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E8603" w14:textId="6CD00FB6" w:rsidR="003B1967" w:rsidRPr="004B4B0D" w:rsidRDefault="00C55B23" w:rsidP="00813F0C">
      <w:pPr>
        <w:pStyle w:val="Title"/>
        <w:spacing w:before="2400"/>
      </w:pPr>
      <w:bookmarkStart w:id="0" w:name="_Hlk201220202"/>
      <w:r>
        <w:t xml:space="preserve">Inclusive Pathways to Employment </w:t>
      </w:r>
      <w:r w:rsidR="0070556D">
        <w:t>p</w:t>
      </w:r>
      <w:r>
        <w:t>ilot</w:t>
      </w:r>
    </w:p>
    <w:p w14:paraId="3248032C" w14:textId="69395E6A" w:rsidR="003B1967" w:rsidRPr="004B4B0D" w:rsidRDefault="00C55B23" w:rsidP="00653C0C">
      <w:pPr>
        <w:pStyle w:val="Subtitle"/>
      </w:pPr>
      <w:r>
        <w:t>Final evaluation report</w:t>
      </w:r>
      <w:bookmarkEnd w:id="0"/>
    </w:p>
    <w:p w14:paraId="7D68EBCB" w14:textId="5E905222" w:rsidR="00122448" w:rsidRPr="00122448" w:rsidRDefault="00C55B23" w:rsidP="00F0515F">
      <w:pPr>
        <w:pStyle w:val="Author"/>
        <w:spacing w:before="5000"/>
      </w:pPr>
      <w:r>
        <w:t xml:space="preserve">Tracey Pahor, Sharon Bond and Jayne </w:t>
      </w:r>
      <w:r w:rsidR="00D44F31">
        <w:t>Pilkinton</w:t>
      </w:r>
    </w:p>
    <w:p w14:paraId="1BD5D806" w14:textId="5A0F9663" w:rsidR="005B56A9" w:rsidRDefault="0029376B" w:rsidP="00653C0C">
      <w:pPr>
        <w:pStyle w:val="Publicationdate"/>
      </w:pPr>
      <w:r>
        <w:t>2025</w:t>
      </w:r>
    </w:p>
    <w:p w14:paraId="04A58707" w14:textId="77777777" w:rsidR="005B56A9" w:rsidRDefault="005B56A9" w:rsidP="005B56A9">
      <w:pPr>
        <w:pStyle w:val="BodytextRPC"/>
      </w:pPr>
    </w:p>
    <w:p w14:paraId="0DBB2A28" w14:textId="77777777" w:rsidR="005B56A9" w:rsidRPr="005B56A9" w:rsidRDefault="005B56A9" w:rsidP="005B56A9">
      <w:pPr>
        <w:pStyle w:val="BodytextRPC"/>
      </w:pPr>
    </w:p>
    <w:p w14:paraId="419ADE3D" w14:textId="1D1B49DD" w:rsidR="005B56A9" w:rsidRPr="005B56A9" w:rsidRDefault="005B56A9" w:rsidP="00791373">
      <w:pPr>
        <w:pStyle w:val="Publicationdate"/>
      </w:pPr>
      <w:r>
        <w:rPr>
          <w:noProof/>
        </w:rPr>
        <w:drawing>
          <wp:inline distT="0" distB="0" distL="0" distR="0" wp14:anchorId="6E5F0E13" wp14:editId="2218AE8D">
            <wp:extent cx="2443655" cy="539586"/>
            <wp:effectExtent l="0" t="0" r="0" b="0"/>
            <wp:docPr id="185881165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811652" name="Picture 1">
                      <a:extLst>
                        <a:ext uri="{C183D7F6-B498-43B3-948B-1728B52AA6E4}">
                          <adec:decorative xmlns:adec="http://schemas.microsoft.com/office/drawing/2017/decorative" val="1"/>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96420" cy="551237"/>
                    </a:xfrm>
                    <a:prstGeom prst="rect">
                      <a:avLst/>
                    </a:prstGeom>
                  </pic:spPr>
                </pic:pic>
              </a:graphicData>
            </a:graphic>
          </wp:inline>
        </w:drawing>
      </w:r>
    </w:p>
    <w:p w14:paraId="2E035AAA" w14:textId="77777777" w:rsidR="00F829C8" w:rsidRPr="00F829C8" w:rsidRDefault="00807BD5" w:rsidP="00F829C8">
      <w:pPr>
        <w:pStyle w:val="Imprintpage"/>
        <w:rPr>
          <w:szCs w:val="18"/>
        </w:rPr>
      </w:pPr>
      <w:r w:rsidRPr="004B4B0D">
        <w:br w:type="page"/>
      </w:r>
      <w:bookmarkStart w:id="1" w:name="_Toc282679344"/>
      <w:bookmarkStart w:id="2" w:name="_Toc282679356"/>
      <w:bookmarkStart w:id="3" w:name="_Toc282679369"/>
      <w:bookmarkStart w:id="4" w:name="_Toc282700972"/>
      <w:bookmarkStart w:id="5" w:name="_Toc282701105"/>
      <w:bookmarkStart w:id="6" w:name="_Toc282701117"/>
      <w:bookmarkStart w:id="7" w:name="_Toc282703158"/>
      <w:r w:rsidR="008232E2" w:rsidRPr="008232E2">
        <w:rPr>
          <w:szCs w:val="18"/>
        </w:rPr>
        <w:lastRenderedPageBreak/>
        <w:t>The Brotherhood of St. Laurence (BSL) is a social justice organisation working towards an Australia free of poverty. Our purpose is to advance a fair Australia through our leadership on policy reform, our partnerships with communities and the quality of our services. Our approach is informed directly by people experiencing disadvantage and uses evidence drawn from our research, together with insights from our programs and services, to develop practical solutions that work.</w:t>
      </w:r>
      <w:r w:rsidR="004D0813" w:rsidRPr="008232E2">
        <w:rPr>
          <w:szCs w:val="18"/>
        </w:rPr>
        <w:t xml:space="preserve"> </w:t>
      </w:r>
      <w:r w:rsidR="00F829C8" w:rsidRPr="00F829C8">
        <w:rPr>
          <w:szCs w:val="18"/>
        </w:rPr>
        <w:t>For more information visit &lt;</w:t>
      </w:r>
      <w:hyperlink r:id="rId12" w:history="1">
        <w:r w:rsidR="00F829C8" w:rsidRPr="00F829C8">
          <w:rPr>
            <w:rStyle w:val="Hyperlink"/>
            <w:szCs w:val="18"/>
          </w:rPr>
          <w:t>www.bsl.org.au</w:t>
        </w:r>
      </w:hyperlink>
      <w:r w:rsidR="00F829C8" w:rsidRPr="00F829C8">
        <w:rPr>
          <w:szCs w:val="18"/>
        </w:rPr>
        <w:t xml:space="preserve">&gt;. </w:t>
      </w:r>
    </w:p>
    <w:p w14:paraId="176DF3E2" w14:textId="0FACC00F" w:rsidR="00F829C8" w:rsidRDefault="006E1507" w:rsidP="00F829C8">
      <w:pPr>
        <w:pStyle w:val="Imprintpage"/>
        <w:rPr>
          <w:szCs w:val="18"/>
        </w:rPr>
      </w:pPr>
      <w:r w:rsidRPr="004E101D">
        <w:rPr>
          <w:szCs w:val="18"/>
        </w:rPr>
        <w:t xml:space="preserve">Tracey Pahor </w:t>
      </w:r>
      <w:r w:rsidR="00B03A2D" w:rsidRPr="004E101D">
        <w:rPr>
          <w:szCs w:val="18"/>
        </w:rPr>
        <w:t xml:space="preserve">wrote this as </w:t>
      </w:r>
      <w:r w:rsidRPr="004E101D">
        <w:rPr>
          <w:szCs w:val="18"/>
        </w:rPr>
        <w:t xml:space="preserve">a Lead, Sharon Bond </w:t>
      </w:r>
      <w:r w:rsidR="00B03A2D" w:rsidRPr="004E101D">
        <w:rPr>
          <w:szCs w:val="18"/>
        </w:rPr>
        <w:t>a</w:t>
      </w:r>
      <w:r w:rsidRPr="004E101D">
        <w:rPr>
          <w:szCs w:val="18"/>
        </w:rPr>
        <w:t xml:space="preserve">s a Senior Officer and Jayne Pilkinton </w:t>
      </w:r>
      <w:r w:rsidR="00B03A2D" w:rsidRPr="004E101D">
        <w:rPr>
          <w:szCs w:val="18"/>
        </w:rPr>
        <w:t>a</w:t>
      </w:r>
      <w:r w:rsidRPr="004E101D">
        <w:rPr>
          <w:szCs w:val="18"/>
        </w:rPr>
        <w:t>s a Senior Manager, in the Monitoring, Evaluation and Learning area in the BSL Social Policy and Research Centre</w:t>
      </w:r>
      <w:r w:rsidR="00F829C8" w:rsidRPr="004E101D">
        <w:rPr>
          <w:szCs w:val="18"/>
        </w:rPr>
        <w:t>.</w:t>
      </w:r>
    </w:p>
    <w:p w14:paraId="66300823" w14:textId="0F01876B" w:rsidR="00F829C8" w:rsidRPr="00F829C8" w:rsidRDefault="00F829C8" w:rsidP="00F829C8">
      <w:pPr>
        <w:pStyle w:val="Imprintpage"/>
        <w:rPr>
          <w:szCs w:val="18"/>
        </w:rPr>
      </w:pPr>
      <w:r w:rsidRPr="00F829C8">
        <w:rPr>
          <w:szCs w:val="18"/>
        </w:rPr>
        <w:t>Published by</w:t>
      </w:r>
      <w:r w:rsidR="00843CA8">
        <w:rPr>
          <w:szCs w:val="18"/>
        </w:rPr>
        <w:t xml:space="preserve"> </w:t>
      </w:r>
    </w:p>
    <w:p w14:paraId="5BB51CBA" w14:textId="77777777" w:rsidR="00F829C8" w:rsidRPr="00F829C8" w:rsidRDefault="00F829C8" w:rsidP="00F829C8">
      <w:pPr>
        <w:pStyle w:val="Imprintpage"/>
        <w:spacing w:after="0"/>
        <w:rPr>
          <w:szCs w:val="18"/>
        </w:rPr>
      </w:pPr>
      <w:r w:rsidRPr="00F829C8">
        <w:rPr>
          <w:szCs w:val="18"/>
        </w:rPr>
        <w:t>Brotherhood of St</w:t>
      </w:r>
      <w:r w:rsidR="00251598">
        <w:rPr>
          <w:szCs w:val="18"/>
        </w:rPr>
        <w:t>. </w:t>
      </w:r>
      <w:r w:rsidRPr="00F829C8">
        <w:rPr>
          <w:szCs w:val="18"/>
        </w:rPr>
        <w:t>Laurence</w:t>
      </w:r>
    </w:p>
    <w:p w14:paraId="4E1BE8A1" w14:textId="77777777" w:rsidR="00F829C8" w:rsidRPr="00F829C8" w:rsidRDefault="00F829C8" w:rsidP="00F829C8">
      <w:pPr>
        <w:pStyle w:val="Imprintpage"/>
        <w:spacing w:after="0"/>
        <w:rPr>
          <w:szCs w:val="18"/>
        </w:rPr>
      </w:pPr>
      <w:r w:rsidRPr="00F829C8">
        <w:rPr>
          <w:szCs w:val="18"/>
        </w:rPr>
        <w:t>67 Brunswick Street</w:t>
      </w:r>
    </w:p>
    <w:p w14:paraId="1FB85942" w14:textId="77777777" w:rsidR="00F829C8" w:rsidRPr="00F829C8" w:rsidRDefault="00F829C8" w:rsidP="00F829C8">
      <w:pPr>
        <w:pStyle w:val="Imprintpage"/>
        <w:spacing w:after="0"/>
        <w:rPr>
          <w:szCs w:val="18"/>
        </w:rPr>
      </w:pPr>
      <w:r w:rsidRPr="00F829C8">
        <w:rPr>
          <w:szCs w:val="18"/>
        </w:rPr>
        <w:t>Fitzroy, Victoria 3065</w:t>
      </w:r>
    </w:p>
    <w:p w14:paraId="7E44FA9C" w14:textId="77777777" w:rsidR="00F829C8" w:rsidRPr="00F829C8" w:rsidRDefault="00F829C8" w:rsidP="00F829C8">
      <w:pPr>
        <w:pStyle w:val="Imprintpage"/>
        <w:rPr>
          <w:szCs w:val="18"/>
        </w:rPr>
      </w:pPr>
      <w:r w:rsidRPr="00F829C8">
        <w:rPr>
          <w:szCs w:val="18"/>
        </w:rPr>
        <w:t>Australia</w:t>
      </w:r>
    </w:p>
    <w:p w14:paraId="374F375F" w14:textId="77777777" w:rsidR="00F829C8" w:rsidRDefault="00F829C8" w:rsidP="002A2776">
      <w:pPr>
        <w:pStyle w:val="Imprintpage"/>
        <w:spacing w:after="0"/>
        <w:rPr>
          <w:szCs w:val="18"/>
        </w:rPr>
      </w:pPr>
      <w:r w:rsidRPr="00F829C8">
        <w:rPr>
          <w:szCs w:val="18"/>
        </w:rPr>
        <w:t>ABN 24 603 467 024</w:t>
      </w:r>
    </w:p>
    <w:p w14:paraId="750C055C" w14:textId="77777777" w:rsidR="002A2776" w:rsidRPr="00F829C8" w:rsidRDefault="002A2776" w:rsidP="00F829C8">
      <w:pPr>
        <w:pStyle w:val="Imprintpage"/>
        <w:rPr>
          <w:szCs w:val="18"/>
        </w:rPr>
      </w:pPr>
      <w:r>
        <w:rPr>
          <w:szCs w:val="18"/>
        </w:rPr>
        <w:t>ARBN 100 042 822</w:t>
      </w:r>
    </w:p>
    <w:p w14:paraId="6936900F" w14:textId="77777777" w:rsidR="00F829C8" w:rsidRPr="00F829C8" w:rsidRDefault="00F829C8" w:rsidP="00F829C8">
      <w:pPr>
        <w:pStyle w:val="Imprintpage"/>
        <w:spacing w:after="0"/>
        <w:rPr>
          <w:szCs w:val="18"/>
        </w:rPr>
      </w:pPr>
      <w:r w:rsidRPr="00F829C8">
        <w:rPr>
          <w:szCs w:val="18"/>
        </w:rPr>
        <w:t>Ph: (03) 9483 1183</w:t>
      </w:r>
    </w:p>
    <w:p w14:paraId="027981A9" w14:textId="77777777" w:rsidR="00F829C8" w:rsidRPr="00F829C8" w:rsidRDefault="00F829C8" w:rsidP="00F829C8">
      <w:pPr>
        <w:pStyle w:val="Imprintpage"/>
        <w:rPr>
          <w:szCs w:val="18"/>
        </w:rPr>
      </w:pPr>
      <w:hyperlink r:id="rId13" w:history="1">
        <w:r w:rsidRPr="00F829C8">
          <w:rPr>
            <w:rStyle w:val="Hyperlink"/>
            <w:szCs w:val="18"/>
          </w:rPr>
          <w:t>www.bsl.org.au</w:t>
        </w:r>
      </w:hyperlink>
      <w:r w:rsidRPr="00F829C8">
        <w:rPr>
          <w:szCs w:val="18"/>
        </w:rPr>
        <w:t xml:space="preserve"> </w:t>
      </w:r>
    </w:p>
    <w:p w14:paraId="0226AC73" w14:textId="47AE512B" w:rsidR="00F829C8" w:rsidRPr="00F829C8" w:rsidRDefault="00122448" w:rsidP="00F0515F">
      <w:pPr>
        <w:pStyle w:val="Imprintpage"/>
        <w:spacing w:before="480"/>
        <w:rPr>
          <w:szCs w:val="18"/>
        </w:rPr>
      </w:pPr>
      <w:r w:rsidRPr="00215D84">
        <w:rPr>
          <w:szCs w:val="18"/>
        </w:rPr>
        <w:t>Suggested citation:</w:t>
      </w:r>
      <w:r w:rsidR="00457776" w:rsidRPr="00457776">
        <w:rPr>
          <w:szCs w:val="18"/>
        </w:rPr>
        <w:t xml:space="preserve"> Pahor T</w:t>
      </w:r>
      <w:r w:rsidR="00492480">
        <w:rPr>
          <w:szCs w:val="18"/>
        </w:rPr>
        <w:t>,</w:t>
      </w:r>
      <w:r w:rsidR="00457776" w:rsidRPr="00457776">
        <w:rPr>
          <w:szCs w:val="18"/>
        </w:rPr>
        <w:t xml:space="preserve"> Bond S</w:t>
      </w:r>
      <w:r w:rsidR="00492480">
        <w:rPr>
          <w:szCs w:val="18"/>
        </w:rPr>
        <w:t xml:space="preserve"> &amp; Pilkinton J</w:t>
      </w:r>
      <w:r w:rsidR="00457776" w:rsidRPr="00457776">
        <w:rPr>
          <w:szCs w:val="18"/>
        </w:rPr>
        <w:t xml:space="preserve"> 2025, </w:t>
      </w:r>
      <w:r w:rsidR="00457776" w:rsidRPr="00215D84">
        <w:rPr>
          <w:i/>
          <w:szCs w:val="18"/>
        </w:rPr>
        <w:t>Inclusive Pathways to Employment pilot: final evaluation report</w:t>
      </w:r>
      <w:r w:rsidR="00457776">
        <w:rPr>
          <w:szCs w:val="18"/>
        </w:rPr>
        <w:t>, Brotherhood of St. Laurence, Fitzroy, Vic.</w:t>
      </w:r>
    </w:p>
    <w:p w14:paraId="219373A2" w14:textId="0BF4F5EF" w:rsidR="00F829C8" w:rsidRPr="00F829C8" w:rsidRDefault="00F829C8" w:rsidP="00F829C8">
      <w:pPr>
        <w:pStyle w:val="Imprintpage"/>
        <w:rPr>
          <w:szCs w:val="18"/>
        </w:rPr>
      </w:pPr>
      <w:r w:rsidRPr="00F829C8">
        <w:rPr>
          <w:szCs w:val="18"/>
        </w:rPr>
        <w:t>© Brotherhood of St</w:t>
      </w:r>
      <w:r w:rsidR="00251598">
        <w:rPr>
          <w:szCs w:val="18"/>
        </w:rPr>
        <w:t>. </w:t>
      </w:r>
      <w:r w:rsidRPr="00F829C8">
        <w:rPr>
          <w:szCs w:val="18"/>
        </w:rPr>
        <w:t xml:space="preserve">Laurence </w:t>
      </w:r>
      <w:r w:rsidR="00B82D07">
        <w:rPr>
          <w:szCs w:val="18"/>
        </w:rPr>
        <w:t>2025</w:t>
      </w:r>
    </w:p>
    <w:p w14:paraId="30C7C9B8" w14:textId="4863AD60" w:rsidR="00F829C8" w:rsidRDefault="00F829C8" w:rsidP="00D67DA1">
      <w:pPr>
        <w:pStyle w:val="Imprintpage"/>
      </w:pPr>
      <w:r w:rsidRPr="00F829C8">
        <w:t xml:space="preserve">Apart from fair dealing for the purpose of private study, research, criticism or review, as permitted under the </w:t>
      </w:r>
      <w:r w:rsidRPr="00F829C8">
        <w:rPr>
          <w:i/>
        </w:rPr>
        <w:t>Copyright Act 1968</w:t>
      </w:r>
      <w:r w:rsidR="00843CA8">
        <w:t xml:space="preserve"> and subsequent amendments</w:t>
      </w:r>
      <w:r w:rsidRPr="00F829C8">
        <w:t>, no part of this paper may be reproduced by any process without written permission. Enquiries should be addressed to the publisher.</w:t>
      </w:r>
    </w:p>
    <w:p w14:paraId="094500C3" w14:textId="534C531F" w:rsidR="00872452" w:rsidRPr="00872452" w:rsidRDefault="00872452" w:rsidP="37F5EBF9">
      <w:pPr>
        <w:pStyle w:val="Imprintpage"/>
        <w:rPr>
          <w:b/>
          <w:bCs/>
        </w:rPr>
      </w:pPr>
      <w:r w:rsidRPr="008170AD">
        <w:rPr>
          <w:b/>
          <w:bCs/>
        </w:rPr>
        <w:t>Acknowledg</w:t>
      </w:r>
      <w:r w:rsidR="00843E35">
        <w:rPr>
          <w:b/>
          <w:bCs/>
        </w:rPr>
        <w:t>ments</w:t>
      </w:r>
    </w:p>
    <w:p w14:paraId="373AE57F" w14:textId="77777777" w:rsidR="00872452" w:rsidRPr="00872452" w:rsidRDefault="00872452" w:rsidP="00872452">
      <w:pPr>
        <w:pStyle w:val="Imprintpage"/>
      </w:pPr>
      <w:r w:rsidRPr="00872452">
        <w:t>We thank the program participants and their families and supporters for generously sharing the information that made this evaluation possible.</w:t>
      </w:r>
    </w:p>
    <w:p w14:paraId="69831CDD" w14:textId="4F8B8826" w:rsidR="00872452" w:rsidRPr="00872452" w:rsidRDefault="00872452" w:rsidP="00872452">
      <w:pPr>
        <w:pStyle w:val="Imprintpage"/>
      </w:pPr>
      <w:r>
        <w:t>We also acknowledge the delivery partner service</w:t>
      </w:r>
      <w:r w:rsidR="00C51CFC">
        <w:t>s and their</w:t>
      </w:r>
      <w:r>
        <w:t xml:space="preserve"> staff for their critical role in supporting participants and their networks, contributing data and informing the evaluation’s implementation.</w:t>
      </w:r>
    </w:p>
    <w:p w14:paraId="65F7416B" w14:textId="5BD5E5CF" w:rsidR="00872452" w:rsidRPr="00872452" w:rsidRDefault="00872452" w:rsidP="00872452">
      <w:pPr>
        <w:pStyle w:val="Imprintpage"/>
      </w:pPr>
      <w:r w:rsidRPr="00872452">
        <w:lastRenderedPageBreak/>
        <w:t xml:space="preserve">Staff from the National Collaboration on Employment and Disability at </w:t>
      </w:r>
      <w:r w:rsidR="002D6963">
        <w:t>BSL</w:t>
      </w:r>
      <w:r w:rsidRPr="00872452">
        <w:t>, along with others involved in the Inclusive Pathways to Employment Initiative, provided valuable input that shaped the evaluation’s design and delivery.</w:t>
      </w:r>
    </w:p>
    <w:p w14:paraId="7D37A4F7" w14:textId="77777777" w:rsidR="008E109B" w:rsidRDefault="00872452" w:rsidP="008E109B">
      <w:pPr>
        <w:pStyle w:val="Imprintpage"/>
        <w:rPr>
          <w:szCs w:val="18"/>
        </w:rPr>
      </w:pPr>
      <w:r w:rsidRPr="004E101D">
        <w:t xml:space="preserve">From the Monitoring, Evaluation and Learning team at </w:t>
      </w:r>
      <w:r w:rsidR="002D6963" w:rsidRPr="004E101D">
        <w:t>BSL</w:t>
      </w:r>
      <w:r w:rsidRPr="004E101D">
        <w:t>, Meghan Auker managed service data</w:t>
      </w:r>
      <w:r w:rsidRPr="00872452">
        <w:t xml:space="preserve"> administration, cleaning and preparation, and supported data collection. Chris Hacon provided oversight of service data processe</w:t>
      </w:r>
      <w:r>
        <w:t>s</w:t>
      </w:r>
      <w:r w:rsidR="00206543">
        <w:t xml:space="preserve"> and </w:t>
      </w:r>
      <w:r w:rsidR="00206543" w:rsidRPr="00872452">
        <w:t xml:space="preserve">Juana Jimenez contributed to </w:t>
      </w:r>
      <w:r w:rsidR="00206543">
        <w:t>planning for service data collection</w:t>
      </w:r>
      <w:r>
        <w:t>.</w:t>
      </w:r>
      <w:r w:rsidR="008E109B" w:rsidRPr="008E109B">
        <w:rPr>
          <w:szCs w:val="18"/>
        </w:rPr>
        <w:t xml:space="preserve"> </w:t>
      </w:r>
    </w:p>
    <w:p w14:paraId="7B9276B3" w14:textId="3A683D92" w:rsidR="00872452" w:rsidRPr="004403E0" w:rsidRDefault="004403E0" w:rsidP="00D42355">
      <w:pPr>
        <w:pStyle w:val="Imprintpage"/>
        <w:rPr>
          <w:szCs w:val="18"/>
        </w:rPr>
        <w:sectPr w:rsidR="00872452" w:rsidRPr="004403E0" w:rsidSect="00653C0C">
          <w:headerReference w:type="even" r:id="rId14"/>
          <w:footerReference w:type="default" r:id="rId15"/>
          <w:headerReference w:type="first" r:id="rId16"/>
          <w:pgSz w:w="11907" w:h="16840" w:code="9"/>
          <w:pgMar w:top="1701" w:right="1701" w:bottom="1701" w:left="1701" w:header="1134" w:footer="1134" w:gutter="0"/>
          <w:pgNumType w:start="1"/>
          <w:cols w:space="708"/>
          <w:titlePg/>
          <w:docGrid w:linePitch="360"/>
        </w:sectPr>
      </w:pPr>
      <w:r w:rsidRPr="004403E0">
        <w:rPr>
          <w:szCs w:val="18"/>
        </w:rPr>
        <w:t xml:space="preserve">We would like to thank Chloe Sumner, IPE Youth </w:t>
      </w:r>
      <w:r w:rsidR="00C8743B">
        <w:rPr>
          <w:szCs w:val="18"/>
        </w:rPr>
        <w:t>Advisor</w:t>
      </w:r>
      <w:r w:rsidRPr="004403E0">
        <w:rPr>
          <w:szCs w:val="18"/>
        </w:rPr>
        <w:t xml:space="preserve">, for illustration on the </w:t>
      </w:r>
      <w:r w:rsidR="00EE1AAA">
        <w:rPr>
          <w:szCs w:val="18"/>
        </w:rPr>
        <w:t xml:space="preserve">original </w:t>
      </w:r>
      <w:r w:rsidRPr="004403E0">
        <w:rPr>
          <w:szCs w:val="18"/>
        </w:rPr>
        <w:t>cover of this report.</w:t>
      </w:r>
      <w:r w:rsidR="008E109B" w:rsidRPr="004403E0">
        <w:rPr>
          <w:szCs w:val="18"/>
        </w:rPr>
        <w:t xml:space="preserve"> </w:t>
      </w:r>
    </w:p>
    <w:p w14:paraId="3CE0AF95" w14:textId="77777777" w:rsidR="00F829C8" w:rsidRPr="00EB22DC" w:rsidRDefault="00F829C8" w:rsidP="00F829C8">
      <w:pPr>
        <w:pStyle w:val="TOCHeading"/>
      </w:pPr>
      <w:r>
        <w:lastRenderedPageBreak/>
        <w:t>Contents</w:t>
      </w:r>
    </w:p>
    <w:p w14:paraId="141A9D3E" w14:textId="571DE188" w:rsidR="00AF43FD" w:rsidRPr="00305787" w:rsidRDefault="00697440">
      <w:pPr>
        <w:pStyle w:val="TOC1"/>
        <w:tabs>
          <w:tab w:val="right" w:pos="8495"/>
        </w:tabs>
        <w:rPr>
          <w:rFonts w:asciiTheme="minorHAnsi" w:eastAsiaTheme="minorEastAsia" w:hAnsiTheme="minorHAnsi" w:cstheme="minorBidi"/>
          <w:b w:val="0"/>
          <w:noProof/>
          <w:kern w:val="2"/>
          <w:szCs w:val="24"/>
          <w:lang w:eastAsia="en-GB"/>
          <w14:ligatures w14:val="standardContextual"/>
        </w:rPr>
      </w:pPr>
      <w:r w:rsidRPr="00305787">
        <w:rPr>
          <w:szCs w:val="24"/>
        </w:rPr>
        <w:fldChar w:fldCharType="begin"/>
      </w:r>
      <w:r w:rsidR="00F829C8" w:rsidRPr="002E33F7">
        <w:rPr>
          <w:szCs w:val="24"/>
        </w:rPr>
        <w:instrText xml:space="preserve"> TOC \o "1-2" \h \z \u </w:instrText>
      </w:r>
      <w:r w:rsidRPr="00305787">
        <w:rPr>
          <w:szCs w:val="24"/>
        </w:rPr>
        <w:fldChar w:fldCharType="separate"/>
      </w:r>
      <w:hyperlink w:anchor="_Toc202527330" w:history="1">
        <w:r w:rsidR="00AF43FD" w:rsidRPr="00305787">
          <w:rPr>
            <w:rStyle w:val="Hyperlink"/>
            <w:noProof/>
            <w:szCs w:val="24"/>
          </w:rPr>
          <w:t>Executive summary</w:t>
        </w:r>
        <w:r w:rsidR="00AF43FD" w:rsidRPr="002E33F7">
          <w:rPr>
            <w:noProof/>
            <w:webHidden/>
            <w:szCs w:val="24"/>
          </w:rPr>
          <w:tab/>
        </w:r>
        <w:r w:rsidR="00AF43FD" w:rsidRPr="002E33F7">
          <w:rPr>
            <w:noProof/>
            <w:webHidden/>
            <w:szCs w:val="24"/>
          </w:rPr>
          <w:fldChar w:fldCharType="begin"/>
        </w:r>
        <w:r w:rsidR="00AF43FD" w:rsidRPr="002E33F7">
          <w:rPr>
            <w:noProof/>
            <w:webHidden/>
            <w:szCs w:val="24"/>
          </w:rPr>
          <w:instrText xml:space="preserve"> PAGEREF _Toc202527330 \h </w:instrText>
        </w:r>
        <w:r w:rsidR="00AF43FD" w:rsidRPr="002E33F7">
          <w:rPr>
            <w:noProof/>
            <w:webHidden/>
            <w:szCs w:val="24"/>
          </w:rPr>
        </w:r>
        <w:r w:rsidR="00AF43FD" w:rsidRPr="002E33F7">
          <w:rPr>
            <w:noProof/>
            <w:webHidden/>
            <w:szCs w:val="24"/>
          </w:rPr>
          <w:fldChar w:fldCharType="separate"/>
        </w:r>
        <w:r w:rsidR="00AF43FD" w:rsidRPr="002E33F7">
          <w:rPr>
            <w:noProof/>
            <w:webHidden/>
            <w:szCs w:val="24"/>
          </w:rPr>
          <w:t>5</w:t>
        </w:r>
        <w:r w:rsidR="00AF43FD" w:rsidRPr="002E33F7">
          <w:rPr>
            <w:noProof/>
            <w:webHidden/>
            <w:szCs w:val="24"/>
          </w:rPr>
          <w:fldChar w:fldCharType="end"/>
        </w:r>
      </w:hyperlink>
    </w:p>
    <w:p w14:paraId="5C0F01AE" w14:textId="6213700D" w:rsidR="00AF43FD" w:rsidRPr="00305787" w:rsidRDefault="00AF43FD">
      <w:pPr>
        <w:pStyle w:val="TOC2"/>
        <w:tabs>
          <w:tab w:val="right" w:pos="8495"/>
        </w:tabs>
        <w:rPr>
          <w:rFonts w:asciiTheme="minorHAnsi" w:eastAsiaTheme="minorEastAsia" w:hAnsiTheme="minorHAnsi" w:cstheme="minorBidi"/>
          <w:noProof/>
          <w:kern w:val="2"/>
          <w:szCs w:val="24"/>
          <w:lang w:eastAsia="en-GB"/>
          <w14:ligatures w14:val="standardContextual"/>
        </w:rPr>
      </w:pPr>
      <w:hyperlink w:anchor="_Toc202527331" w:history="1">
        <w:r w:rsidRPr="00305787">
          <w:rPr>
            <w:rStyle w:val="Hyperlink"/>
            <w:noProof/>
            <w:szCs w:val="24"/>
            <w:lang w:val="en-AU"/>
          </w:rPr>
          <w:t>Findings</w:t>
        </w:r>
        <w:r w:rsidRPr="002E33F7">
          <w:rPr>
            <w:noProof/>
            <w:webHidden/>
            <w:szCs w:val="24"/>
          </w:rPr>
          <w:tab/>
        </w:r>
        <w:r w:rsidRPr="002E33F7">
          <w:rPr>
            <w:noProof/>
            <w:webHidden/>
            <w:szCs w:val="24"/>
          </w:rPr>
          <w:fldChar w:fldCharType="begin"/>
        </w:r>
        <w:r w:rsidRPr="002E33F7">
          <w:rPr>
            <w:noProof/>
            <w:webHidden/>
            <w:szCs w:val="24"/>
          </w:rPr>
          <w:instrText xml:space="preserve"> PAGEREF _Toc202527331 \h </w:instrText>
        </w:r>
        <w:r w:rsidRPr="002E33F7">
          <w:rPr>
            <w:noProof/>
            <w:webHidden/>
            <w:szCs w:val="24"/>
          </w:rPr>
        </w:r>
        <w:r w:rsidRPr="002E33F7">
          <w:rPr>
            <w:noProof/>
            <w:webHidden/>
            <w:szCs w:val="24"/>
          </w:rPr>
          <w:fldChar w:fldCharType="separate"/>
        </w:r>
        <w:r w:rsidRPr="002E33F7">
          <w:rPr>
            <w:noProof/>
            <w:webHidden/>
            <w:szCs w:val="24"/>
          </w:rPr>
          <w:t>5</w:t>
        </w:r>
        <w:r w:rsidRPr="002E33F7">
          <w:rPr>
            <w:noProof/>
            <w:webHidden/>
            <w:szCs w:val="24"/>
          </w:rPr>
          <w:fldChar w:fldCharType="end"/>
        </w:r>
      </w:hyperlink>
    </w:p>
    <w:p w14:paraId="46C045DB" w14:textId="1D096E80" w:rsidR="00AF43FD" w:rsidRPr="00305787" w:rsidRDefault="00AF43FD">
      <w:pPr>
        <w:pStyle w:val="TOC2"/>
        <w:tabs>
          <w:tab w:val="right" w:pos="8495"/>
        </w:tabs>
        <w:rPr>
          <w:rFonts w:asciiTheme="minorHAnsi" w:eastAsiaTheme="minorEastAsia" w:hAnsiTheme="minorHAnsi" w:cstheme="minorBidi"/>
          <w:noProof/>
          <w:kern w:val="2"/>
          <w:szCs w:val="24"/>
          <w:lang w:eastAsia="en-GB"/>
          <w14:ligatures w14:val="standardContextual"/>
        </w:rPr>
      </w:pPr>
      <w:hyperlink w:anchor="_Toc202527332" w:history="1">
        <w:r w:rsidRPr="00305787">
          <w:rPr>
            <w:rStyle w:val="Hyperlink"/>
            <w:noProof/>
            <w:szCs w:val="24"/>
            <w:lang w:val="en-AU"/>
          </w:rPr>
          <w:t>Recommendations</w:t>
        </w:r>
        <w:r w:rsidRPr="002E33F7">
          <w:rPr>
            <w:noProof/>
            <w:webHidden/>
            <w:szCs w:val="24"/>
          </w:rPr>
          <w:tab/>
        </w:r>
        <w:r w:rsidRPr="002E33F7">
          <w:rPr>
            <w:noProof/>
            <w:webHidden/>
            <w:szCs w:val="24"/>
          </w:rPr>
          <w:fldChar w:fldCharType="begin"/>
        </w:r>
        <w:r w:rsidRPr="002E33F7">
          <w:rPr>
            <w:noProof/>
            <w:webHidden/>
            <w:szCs w:val="24"/>
          </w:rPr>
          <w:instrText xml:space="preserve"> PAGEREF _Toc202527332 \h </w:instrText>
        </w:r>
        <w:r w:rsidRPr="002E33F7">
          <w:rPr>
            <w:noProof/>
            <w:webHidden/>
            <w:szCs w:val="24"/>
          </w:rPr>
        </w:r>
        <w:r w:rsidRPr="002E33F7">
          <w:rPr>
            <w:noProof/>
            <w:webHidden/>
            <w:szCs w:val="24"/>
          </w:rPr>
          <w:fldChar w:fldCharType="separate"/>
        </w:r>
        <w:r w:rsidRPr="002E33F7">
          <w:rPr>
            <w:noProof/>
            <w:webHidden/>
            <w:szCs w:val="24"/>
          </w:rPr>
          <w:t>7</w:t>
        </w:r>
        <w:r w:rsidRPr="002E33F7">
          <w:rPr>
            <w:noProof/>
            <w:webHidden/>
            <w:szCs w:val="24"/>
          </w:rPr>
          <w:fldChar w:fldCharType="end"/>
        </w:r>
      </w:hyperlink>
    </w:p>
    <w:p w14:paraId="5944ADA3" w14:textId="207413DC" w:rsidR="00AF43FD" w:rsidRPr="00305787" w:rsidRDefault="00AF43FD">
      <w:pPr>
        <w:pStyle w:val="TOC1"/>
        <w:tabs>
          <w:tab w:val="right" w:pos="8495"/>
        </w:tabs>
        <w:rPr>
          <w:rFonts w:asciiTheme="minorHAnsi" w:eastAsiaTheme="minorEastAsia" w:hAnsiTheme="minorHAnsi" w:cstheme="minorBidi"/>
          <w:b w:val="0"/>
          <w:noProof/>
          <w:kern w:val="2"/>
          <w:szCs w:val="24"/>
          <w:lang w:eastAsia="en-GB"/>
          <w14:ligatures w14:val="standardContextual"/>
        </w:rPr>
      </w:pPr>
      <w:hyperlink w:anchor="_Toc202527333" w:history="1">
        <w:r w:rsidRPr="00305787">
          <w:rPr>
            <w:rStyle w:val="Hyperlink"/>
            <w:noProof/>
            <w:szCs w:val="24"/>
          </w:rPr>
          <w:t>1</w:t>
        </w:r>
        <w:r w:rsidRPr="00305787">
          <w:rPr>
            <w:rFonts w:asciiTheme="minorHAnsi" w:eastAsiaTheme="minorEastAsia" w:hAnsiTheme="minorHAnsi" w:cstheme="minorBidi"/>
            <w:b w:val="0"/>
            <w:noProof/>
            <w:kern w:val="2"/>
            <w:szCs w:val="24"/>
            <w:lang w:eastAsia="en-GB"/>
            <w14:ligatures w14:val="standardContextual"/>
          </w:rPr>
          <w:tab/>
        </w:r>
        <w:r w:rsidRPr="00305787">
          <w:rPr>
            <w:rStyle w:val="Hyperlink"/>
            <w:noProof/>
            <w:szCs w:val="24"/>
          </w:rPr>
          <w:t>Introduction</w:t>
        </w:r>
        <w:r w:rsidRPr="002E33F7">
          <w:rPr>
            <w:noProof/>
            <w:webHidden/>
            <w:szCs w:val="24"/>
          </w:rPr>
          <w:tab/>
        </w:r>
        <w:r w:rsidRPr="002E33F7">
          <w:rPr>
            <w:noProof/>
            <w:webHidden/>
            <w:szCs w:val="24"/>
          </w:rPr>
          <w:fldChar w:fldCharType="begin"/>
        </w:r>
        <w:r w:rsidRPr="002E33F7">
          <w:rPr>
            <w:noProof/>
            <w:webHidden/>
            <w:szCs w:val="24"/>
          </w:rPr>
          <w:instrText xml:space="preserve"> PAGEREF _Toc202527333 \h </w:instrText>
        </w:r>
        <w:r w:rsidRPr="002E33F7">
          <w:rPr>
            <w:noProof/>
            <w:webHidden/>
            <w:szCs w:val="24"/>
          </w:rPr>
        </w:r>
        <w:r w:rsidRPr="002E33F7">
          <w:rPr>
            <w:noProof/>
            <w:webHidden/>
            <w:szCs w:val="24"/>
          </w:rPr>
          <w:fldChar w:fldCharType="separate"/>
        </w:r>
        <w:r w:rsidRPr="002E33F7">
          <w:rPr>
            <w:noProof/>
            <w:webHidden/>
            <w:szCs w:val="24"/>
          </w:rPr>
          <w:t>8</w:t>
        </w:r>
        <w:r w:rsidRPr="002E33F7">
          <w:rPr>
            <w:noProof/>
            <w:webHidden/>
            <w:szCs w:val="24"/>
          </w:rPr>
          <w:fldChar w:fldCharType="end"/>
        </w:r>
      </w:hyperlink>
    </w:p>
    <w:p w14:paraId="3AC62034" w14:textId="4C88D05D" w:rsidR="00AF43FD" w:rsidRPr="00305787" w:rsidRDefault="00AF43FD">
      <w:pPr>
        <w:pStyle w:val="TOC2"/>
        <w:tabs>
          <w:tab w:val="right" w:pos="8495"/>
        </w:tabs>
        <w:rPr>
          <w:rFonts w:asciiTheme="minorHAnsi" w:eastAsiaTheme="minorEastAsia" w:hAnsiTheme="minorHAnsi" w:cstheme="minorBidi"/>
          <w:noProof/>
          <w:kern w:val="2"/>
          <w:szCs w:val="24"/>
          <w:lang w:eastAsia="en-GB"/>
          <w14:ligatures w14:val="standardContextual"/>
        </w:rPr>
      </w:pPr>
      <w:hyperlink w:anchor="_Toc202527334" w:history="1">
        <w:r w:rsidRPr="00305787">
          <w:rPr>
            <w:rStyle w:val="Hyperlink"/>
            <w:noProof/>
            <w:szCs w:val="24"/>
            <w:lang w:val="en-AU"/>
          </w:rPr>
          <w:t>Employment services for young people with disability</w:t>
        </w:r>
        <w:r w:rsidRPr="002E33F7">
          <w:rPr>
            <w:noProof/>
            <w:webHidden/>
            <w:szCs w:val="24"/>
          </w:rPr>
          <w:tab/>
        </w:r>
        <w:r w:rsidRPr="002E33F7">
          <w:rPr>
            <w:noProof/>
            <w:webHidden/>
            <w:szCs w:val="24"/>
          </w:rPr>
          <w:fldChar w:fldCharType="begin"/>
        </w:r>
        <w:r w:rsidRPr="002E33F7">
          <w:rPr>
            <w:noProof/>
            <w:webHidden/>
            <w:szCs w:val="24"/>
          </w:rPr>
          <w:instrText xml:space="preserve"> PAGEREF _Toc202527334 \h </w:instrText>
        </w:r>
        <w:r w:rsidRPr="002E33F7">
          <w:rPr>
            <w:noProof/>
            <w:webHidden/>
            <w:szCs w:val="24"/>
          </w:rPr>
        </w:r>
        <w:r w:rsidRPr="002E33F7">
          <w:rPr>
            <w:noProof/>
            <w:webHidden/>
            <w:szCs w:val="24"/>
          </w:rPr>
          <w:fldChar w:fldCharType="separate"/>
        </w:r>
        <w:r w:rsidRPr="002E33F7">
          <w:rPr>
            <w:noProof/>
            <w:webHidden/>
            <w:szCs w:val="24"/>
          </w:rPr>
          <w:t>8</w:t>
        </w:r>
        <w:r w:rsidRPr="002E33F7">
          <w:rPr>
            <w:noProof/>
            <w:webHidden/>
            <w:szCs w:val="24"/>
          </w:rPr>
          <w:fldChar w:fldCharType="end"/>
        </w:r>
      </w:hyperlink>
    </w:p>
    <w:p w14:paraId="5DCE4A7F" w14:textId="249EA769" w:rsidR="00AF43FD" w:rsidRPr="00305787" w:rsidRDefault="00AF43FD">
      <w:pPr>
        <w:pStyle w:val="TOC2"/>
        <w:tabs>
          <w:tab w:val="right" w:pos="8495"/>
        </w:tabs>
        <w:rPr>
          <w:rFonts w:asciiTheme="minorHAnsi" w:eastAsiaTheme="minorEastAsia" w:hAnsiTheme="minorHAnsi" w:cstheme="minorBidi"/>
          <w:noProof/>
          <w:kern w:val="2"/>
          <w:szCs w:val="24"/>
          <w:lang w:eastAsia="en-GB"/>
          <w14:ligatures w14:val="standardContextual"/>
        </w:rPr>
      </w:pPr>
      <w:hyperlink w:anchor="_Toc202527335" w:history="1">
        <w:r w:rsidRPr="00305787">
          <w:rPr>
            <w:rStyle w:val="Hyperlink"/>
            <w:noProof/>
            <w:szCs w:val="24"/>
            <w:lang w:val="en-AU"/>
          </w:rPr>
          <w:t>IPE participants</w:t>
        </w:r>
        <w:r w:rsidRPr="002E33F7">
          <w:rPr>
            <w:noProof/>
            <w:webHidden/>
            <w:szCs w:val="24"/>
          </w:rPr>
          <w:tab/>
        </w:r>
        <w:r w:rsidRPr="002E33F7">
          <w:rPr>
            <w:noProof/>
            <w:webHidden/>
            <w:szCs w:val="24"/>
          </w:rPr>
          <w:fldChar w:fldCharType="begin"/>
        </w:r>
        <w:r w:rsidRPr="002E33F7">
          <w:rPr>
            <w:noProof/>
            <w:webHidden/>
            <w:szCs w:val="24"/>
          </w:rPr>
          <w:instrText xml:space="preserve"> PAGEREF _Toc202527335 \h </w:instrText>
        </w:r>
        <w:r w:rsidRPr="002E33F7">
          <w:rPr>
            <w:noProof/>
            <w:webHidden/>
            <w:szCs w:val="24"/>
          </w:rPr>
        </w:r>
        <w:r w:rsidRPr="002E33F7">
          <w:rPr>
            <w:noProof/>
            <w:webHidden/>
            <w:szCs w:val="24"/>
          </w:rPr>
          <w:fldChar w:fldCharType="separate"/>
        </w:r>
        <w:r w:rsidRPr="002E33F7">
          <w:rPr>
            <w:noProof/>
            <w:webHidden/>
            <w:szCs w:val="24"/>
          </w:rPr>
          <w:t>13</w:t>
        </w:r>
        <w:r w:rsidRPr="002E33F7">
          <w:rPr>
            <w:noProof/>
            <w:webHidden/>
            <w:szCs w:val="24"/>
          </w:rPr>
          <w:fldChar w:fldCharType="end"/>
        </w:r>
      </w:hyperlink>
    </w:p>
    <w:p w14:paraId="4E0CE1A6" w14:textId="6BE5C547" w:rsidR="00AF43FD" w:rsidRPr="00305787" w:rsidRDefault="00AF43FD">
      <w:pPr>
        <w:pStyle w:val="TOC2"/>
        <w:tabs>
          <w:tab w:val="right" w:pos="8495"/>
        </w:tabs>
        <w:rPr>
          <w:rFonts w:asciiTheme="minorHAnsi" w:eastAsiaTheme="minorEastAsia" w:hAnsiTheme="minorHAnsi" w:cstheme="minorBidi"/>
          <w:noProof/>
          <w:kern w:val="2"/>
          <w:szCs w:val="24"/>
          <w:lang w:eastAsia="en-GB"/>
          <w14:ligatures w14:val="standardContextual"/>
        </w:rPr>
      </w:pPr>
      <w:hyperlink w:anchor="_Toc202527336" w:history="1">
        <w:r w:rsidRPr="00305787">
          <w:rPr>
            <w:rStyle w:val="Hyperlink"/>
            <w:noProof/>
            <w:szCs w:val="24"/>
            <w:lang w:val="en-AU"/>
          </w:rPr>
          <w:t>The evaluation</w:t>
        </w:r>
        <w:r w:rsidRPr="002E33F7">
          <w:rPr>
            <w:noProof/>
            <w:webHidden/>
            <w:szCs w:val="24"/>
          </w:rPr>
          <w:tab/>
        </w:r>
        <w:r w:rsidRPr="002E33F7">
          <w:rPr>
            <w:noProof/>
            <w:webHidden/>
            <w:szCs w:val="24"/>
          </w:rPr>
          <w:fldChar w:fldCharType="begin"/>
        </w:r>
        <w:r w:rsidRPr="002E33F7">
          <w:rPr>
            <w:noProof/>
            <w:webHidden/>
            <w:szCs w:val="24"/>
          </w:rPr>
          <w:instrText xml:space="preserve"> PAGEREF _Toc202527336 \h </w:instrText>
        </w:r>
        <w:r w:rsidRPr="002E33F7">
          <w:rPr>
            <w:noProof/>
            <w:webHidden/>
            <w:szCs w:val="24"/>
          </w:rPr>
        </w:r>
        <w:r w:rsidRPr="002E33F7">
          <w:rPr>
            <w:noProof/>
            <w:webHidden/>
            <w:szCs w:val="24"/>
          </w:rPr>
          <w:fldChar w:fldCharType="separate"/>
        </w:r>
        <w:r w:rsidRPr="002E33F7">
          <w:rPr>
            <w:noProof/>
            <w:webHidden/>
            <w:szCs w:val="24"/>
          </w:rPr>
          <w:t>15</w:t>
        </w:r>
        <w:r w:rsidRPr="002E33F7">
          <w:rPr>
            <w:noProof/>
            <w:webHidden/>
            <w:szCs w:val="24"/>
          </w:rPr>
          <w:fldChar w:fldCharType="end"/>
        </w:r>
      </w:hyperlink>
    </w:p>
    <w:p w14:paraId="5F396C47" w14:textId="2516DF4B" w:rsidR="00AF43FD" w:rsidRPr="00305787" w:rsidRDefault="00AF43FD">
      <w:pPr>
        <w:pStyle w:val="TOC1"/>
        <w:tabs>
          <w:tab w:val="right" w:pos="8495"/>
        </w:tabs>
        <w:rPr>
          <w:rFonts w:asciiTheme="minorHAnsi" w:eastAsiaTheme="minorEastAsia" w:hAnsiTheme="minorHAnsi" w:cstheme="minorBidi"/>
          <w:b w:val="0"/>
          <w:noProof/>
          <w:kern w:val="2"/>
          <w:szCs w:val="24"/>
          <w:lang w:eastAsia="en-GB"/>
          <w14:ligatures w14:val="standardContextual"/>
        </w:rPr>
      </w:pPr>
      <w:hyperlink w:anchor="_Toc202527337" w:history="1">
        <w:r w:rsidRPr="00305787">
          <w:rPr>
            <w:rStyle w:val="Hyperlink"/>
            <w:noProof/>
            <w:szCs w:val="24"/>
          </w:rPr>
          <w:t>2</w:t>
        </w:r>
        <w:r w:rsidRPr="00305787">
          <w:rPr>
            <w:rFonts w:asciiTheme="minorHAnsi" w:eastAsiaTheme="minorEastAsia" w:hAnsiTheme="minorHAnsi" w:cstheme="minorBidi"/>
            <w:b w:val="0"/>
            <w:noProof/>
            <w:kern w:val="2"/>
            <w:szCs w:val="24"/>
            <w:lang w:eastAsia="en-GB"/>
            <w14:ligatures w14:val="standardContextual"/>
          </w:rPr>
          <w:tab/>
        </w:r>
        <w:r w:rsidRPr="00305787">
          <w:rPr>
            <w:rStyle w:val="Hyperlink"/>
            <w:noProof/>
            <w:szCs w:val="24"/>
          </w:rPr>
          <w:t>Outcomes for young people with disability</w:t>
        </w:r>
        <w:r w:rsidRPr="002E33F7">
          <w:rPr>
            <w:noProof/>
            <w:webHidden/>
            <w:szCs w:val="24"/>
          </w:rPr>
          <w:tab/>
        </w:r>
        <w:r w:rsidRPr="002E33F7">
          <w:rPr>
            <w:noProof/>
            <w:webHidden/>
            <w:szCs w:val="24"/>
          </w:rPr>
          <w:fldChar w:fldCharType="begin"/>
        </w:r>
        <w:r w:rsidRPr="002E33F7">
          <w:rPr>
            <w:noProof/>
            <w:webHidden/>
            <w:szCs w:val="24"/>
          </w:rPr>
          <w:instrText xml:space="preserve"> PAGEREF _Toc202527337 \h </w:instrText>
        </w:r>
        <w:r w:rsidRPr="002E33F7">
          <w:rPr>
            <w:noProof/>
            <w:webHidden/>
            <w:szCs w:val="24"/>
          </w:rPr>
        </w:r>
        <w:r w:rsidRPr="002E33F7">
          <w:rPr>
            <w:noProof/>
            <w:webHidden/>
            <w:szCs w:val="24"/>
          </w:rPr>
          <w:fldChar w:fldCharType="separate"/>
        </w:r>
        <w:r w:rsidRPr="002E33F7">
          <w:rPr>
            <w:noProof/>
            <w:webHidden/>
            <w:szCs w:val="24"/>
          </w:rPr>
          <w:t>18</w:t>
        </w:r>
        <w:r w:rsidRPr="002E33F7">
          <w:rPr>
            <w:noProof/>
            <w:webHidden/>
            <w:szCs w:val="24"/>
          </w:rPr>
          <w:fldChar w:fldCharType="end"/>
        </w:r>
      </w:hyperlink>
    </w:p>
    <w:p w14:paraId="38FBCADE" w14:textId="7B1B691B" w:rsidR="00AF43FD" w:rsidRPr="00305787" w:rsidRDefault="00AF43FD">
      <w:pPr>
        <w:pStyle w:val="TOC2"/>
        <w:tabs>
          <w:tab w:val="right" w:pos="8495"/>
        </w:tabs>
        <w:rPr>
          <w:rFonts w:asciiTheme="minorHAnsi" w:eastAsiaTheme="minorEastAsia" w:hAnsiTheme="minorHAnsi" w:cstheme="minorBidi"/>
          <w:noProof/>
          <w:kern w:val="2"/>
          <w:szCs w:val="24"/>
          <w:lang w:eastAsia="en-GB"/>
          <w14:ligatures w14:val="standardContextual"/>
        </w:rPr>
      </w:pPr>
      <w:hyperlink w:anchor="_Toc202527338" w:history="1">
        <w:r w:rsidRPr="00305787">
          <w:rPr>
            <w:rStyle w:val="Hyperlink"/>
            <w:noProof/>
            <w:szCs w:val="24"/>
          </w:rPr>
          <w:t>Young people engaged in career development activities</w:t>
        </w:r>
        <w:r w:rsidRPr="002E33F7">
          <w:rPr>
            <w:noProof/>
            <w:webHidden/>
            <w:szCs w:val="24"/>
          </w:rPr>
          <w:tab/>
        </w:r>
        <w:r w:rsidRPr="002E33F7">
          <w:rPr>
            <w:noProof/>
            <w:webHidden/>
            <w:szCs w:val="24"/>
          </w:rPr>
          <w:fldChar w:fldCharType="begin"/>
        </w:r>
        <w:r w:rsidRPr="002E33F7">
          <w:rPr>
            <w:noProof/>
            <w:webHidden/>
            <w:szCs w:val="24"/>
          </w:rPr>
          <w:instrText xml:space="preserve"> PAGEREF _Toc202527338 \h </w:instrText>
        </w:r>
        <w:r w:rsidRPr="002E33F7">
          <w:rPr>
            <w:noProof/>
            <w:webHidden/>
            <w:szCs w:val="24"/>
          </w:rPr>
        </w:r>
        <w:r w:rsidRPr="002E33F7">
          <w:rPr>
            <w:noProof/>
            <w:webHidden/>
            <w:szCs w:val="24"/>
          </w:rPr>
          <w:fldChar w:fldCharType="separate"/>
        </w:r>
        <w:r w:rsidRPr="002E33F7">
          <w:rPr>
            <w:noProof/>
            <w:webHidden/>
            <w:szCs w:val="24"/>
          </w:rPr>
          <w:t>18</w:t>
        </w:r>
        <w:r w:rsidRPr="002E33F7">
          <w:rPr>
            <w:noProof/>
            <w:webHidden/>
            <w:szCs w:val="24"/>
          </w:rPr>
          <w:fldChar w:fldCharType="end"/>
        </w:r>
      </w:hyperlink>
    </w:p>
    <w:p w14:paraId="2EA26FC8" w14:textId="162020C3" w:rsidR="00AF43FD" w:rsidRPr="00305787" w:rsidRDefault="00AF43FD">
      <w:pPr>
        <w:pStyle w:val="TOC2"/>
        <w:tabs>
          <w:tab w:val="right" w:pos="8495"/>
        </w:tabs>
        <w:rPr>
          <w:rFonts w:asciiTheme="minorHAnsi" w:eastAsiaTheme="minorEastAsia" w:hAnsiTheme="minorHAnsi" w:cstheme="minorBidi"/>
          <w:noProof/>
          <w:kern w:val="2"/>
          <w:szCs w:val="24"/>
          <w:lang w:eastAsia="en-GB"/>
          <w14:ligatures w14:val="standardContextual"/>
        </w:rPr>
      </w:pPr>
      <w:hyperlink w:anchor="_Toc202527339" w:history="1">
        <w:r w:rsidRPr="00305787">
          <w:rPr>
            <w:rStyle w:val="Hyperlink"/>
            <w:noProof/>
            <w:szCs w:val="24"/>
          </w:rPr>
          <w:t>Young people said IPE helped them progress towards their goals</w:t>
        </w:r>
        <w:r w:rsidRPr="002E33F7">
          <w:rPr>
            <w:noProof/>
            <w:webHidden/>
            <w:szCs w:val="24"/>
          </w:rPr>
          <w:tab/>
        </w:r>
        <w:r w:rsidRPr="002E33F7">
          <w:rPr>
            <w:noProof/>
            <w:webHidden/>
            <w:szCs w:val="24"/>
          </w:rPr>
          <w:fldChar w:fldCharType="begin"/>
        </w:r>
        <w:r w:rsidRPr="002E33F7">
          <w:rPr>
            <w:noProof/>
            <w:webHidden/>
            <w:szCs w:val="24"/>
          </w:rPr>
          <w:instrText xml:space="preserve"> PAGEREF _Toc202527339 \h </w:instrText>
        </w:r>
        <w:r w:rsidRPr="002E33F7">
          <w:rPr>
            <w:noProof/>
            <w:webHidden/>
            <w:szCs w:val="24"/>
          </w:rPr>
        </w:r>
        <w:r w:rsidRPr="002E33F7">
          <w:rPr>
            <w:noProof/>
            <w:webHidden/>
            <w:szCs w:val="24"/>
          </w:rPr>
          <w:fldChar w:fldCharType="separate"/>
        </w:r>
        <w:r w:rsidRPr="002E33F7">
          <w:rPr>
            <w:noProof/>
            <w:webHidden/>
            <w:szCs w:val="24"/>
          </w:rPr>
          <w:t>20</w:t>
        </w:r>
        <w:r w:rsidRPr="002E33F7">
          <w:rPr>
            <w:noProof/>
            <w:webHidden/>
            <w:szCs w:val="24"/>
          </w:rPr>
          <w:fldChar w:fldCharType="end"/>
        </w:r>
      </w:hyperlink>
    </w:p>
    <w:p w14:paraId="28A709EC" w14:textId="12F1E975" w:rsidR="00AF43FD" w:rsidRPr="00305787" w:rsidRDefault="00AF43FD">
      <w:pPr>
        <w:pStyle w:val="TOC2"/>
        <w:tabs>
          <w:tab w:val="right" w:pos="8495"/>
        </w:tabs>
        <w:rPr>
          <w:rFonts w:asciiTheme="minorHAnsi" w:eastAsiaTheme="minorEastAsia" w:hAnsiTheme="minorHAnsi" w:cstheme="minorBidi"/>
          <w:noProof/>
          <w:kern w:val="2"/>
          <w:szCs w:val="24"/>
          <w:lang w:eastAsia="en-GB"/>
          <w14:ligatures w14:val="standardContextual"/>
        </w:rPr>
      </w:pPr>
      <w:hyperlink w:anchor="_Toc202527340" w:history="1">
        <w:r w:rsidRPr="00305787">
          <w:rPr>
            <w:rStyle w:val="Hyperlink"/>
            <w:noProof/>
            <w:szCs w:val="24"/>
          </w:rPr>
          <w:t>Young people received sufficient opportunities and felt optimistic about career goals</w:t>
        </w:r>
        <w:r w:rsidRPr="002E33F7">
          <w:rPr>
            <w:noProof/>
            <w:webHidden/>
            <w:szCs w:val="24"/>
          </w:rPr>
          <w:tab/>
        </w:r>
        <w:r w:rsidRPr="002E33F7">
          <w:rPr>
            <w:noProof/>
            <w:webHidden/>
            <w:szCs w:val="24"/>
          </w:rPr>
          <w:fldChar w:fldCharType="begin"/>
        </w:r>
        <w:r w:rsidRPr="002E33F7">
          <w:rPr>
            <w:noProof/>
            <w:webHidden/>
            <w:szCs w:val="24"/>
          </w:rPr>
          <w:instrText xml:space="preserve"> PAGEREF _Toc202527340 \h </w:instrText>
        </w:r>
        <w:r w:rsidRPr="002E33F7">
          <w:rPr>
            <w:noProof/>
            <w:webHidden/>
            <w:szCs w:val="24"/>
          </w:rPr>
        </w:r>
        <w:r w:rsidRPr="002E33F7">
          <w:rPr>
            <w:noProof/>
            <w:webHidden/>
            <w:szCs w:val="24"/>
          </w:rPr>
          <w:fldChar w:fldCharType="separate"/>
        </w:r>
        <w:r w:rsidRPr="002E33F7">
          <w:rPr>
            <w:noProof/>
            <w:webHidden/>
            <w:szCs w:val="24"/>
          </w:rPr>
          <w:t>26</w:t>
        </w:r>
        <w:r w:rsidRPr="002E33F7">
          <w:rPr>
            <w:noProof/>
            <w:webHidden/>
            <w:szCs w:val="24"/>
          </w:rPr>
          <w:fldChar w:fldCharType="end"/>
        </w:r>
      </w:hyperlink>
    </w:p>
    <w:p w14:paraId="2B347A67" w14:textId="621BFFC0" w:rsidR="00AF43FD" w:rsidRPr="00305787" w:rsidRDefault="00AF43FD">
      <w:pPr>
        <w:pStyle w:val="TOC2"/>
        <w:tabs>
          <w:tab w:val="right" w:pos="8495"/>
        </w:tabs>
        <w:rPr>
          <w:rFonts w:asciiTheme="minorHAnsi" w:eastAsiaTheme="minorEastAsia" w:hAnsiTheme="minorHAnsi" w:cstheme="minorBidi"/>
          <w:noProof/>
          <w:kern w:val="2"/>
          <w:szCs w:val="24"/>
          <w:lang w:eastAsia="en-GB"/>
          <w14:ligatures w14:val="standardContextual"/>
        </w:rPr>
      </w:pPr>
      <w:hyperlink w:anchor="_Toc202527341" w:history="1">
        <w:r w:rsidRPr="00305787">
          <w:rPr>
            <w:rStyle w:val="Hyperlink"/>
            <w:noProof/>
            <w:szCs w:val="24"/>
          </w:rPr>
          <w:t>IPE offered career support in schools to ease transitions</w:t>
        </w:r>
        <w:r w:rsidRPr="002E33F7">
          <w:rPr>
            <w:noProof/>
            <w:webHidden/>
            <w:szCs w:val="24"/>
          </w:rPr>
          <w:tab/>
        </w:r>
        <w:r w:rsidRPr="002E33F7">
          <w:rPr>
            <w:noProof/>
            <w:webHidden/>
            <w:szCs w:val="24"/>
          </w:rPr>
          <w:fldChar w:fldCharType="begin"/>
        </w:r>
        <w:r w:rsidRPr="002E33F7">
          <w:rPr>
            <w:noProof/>
            <w:webHidden/>
            <w:szCs w:val="24"/>
          </w:rPr>
          <w:instrText xml:space="preserve"> PAGEREF _Toc202527341 \h </w:instrText>
        </w:r>
        <w:r w:rsidRPr="002E33F7">
          <w:rPr>
            <w:noProof/>
            <w:webHidden/>
            <w:szCs w:val="24"/>
          </w:rPr>
        </w:r>
        <w:r w:rsidRPr="002E33F7">
          <w:rPr>
            <w:noProof/>
            <w:webHidden/>
            <w:szCs w:val="24"/>
          </w:rPr>
          <w:fldChar w:fldCharType="separate"/>
        </w:r>
        <w:r w:rsidRPr="002E33F7">
          <w:rPr>
            <w:noProof/>
            <w:webHidden/>
            <w:szCs w:val="24"/>
          </w:rPr>
          <w:t>27</w:t>
        </w:r>
        <w:r w:rsidRPr="002E33F7">
          <w:rPr>
            <w:noProof/>
            <w:webHidden/>
            <w:szCs w:val="24"/>
          </w:rPr>
          <w:fldChar w:fldCharType="end"/>
        </w:r>
      </w:hyperlink>
    </w:p>
    <w:p w14:paraId="174888D4" w14:textId="6F75E55E" w:rsidR="00AF43FD" w:rsidRPr="00305787" w:rsidRDefault="00AF43FD" w:rsidP="00403EA4">
      <w:pPr>
        <w:pStyle w:val="TOC2"/>
        <w:tabs>
          <w:tab w:val="right" w:pos="8495"/>
        </w:tabs>
        <w:ind w:left="426" w:hanging="69"/>
        <w:rPr>
          <w:rFonts w:asciiTheme="minorHAnsi" w:eastAsiaTheme="minorEastAsia" w:hAnsiTheme="minorHAnsi" w:cstheme="minorBidi"/>
          <w:noProof/>
          <w:kern w:val="2"/>
          <w:szCs w:val="24"/>
          <w:lang w:eastAsia="en-GB"/>
          <w14:ligatures w14:val="standardContextual"/>
        </w:rPr>
      </w:pPr>
      <w:hyperlink w:anchor="_Toc202527342" w:history="1">
        <w:r w:rsidRPr="00305787">
          <w:rPr>
            <w:rStyle w:val="Hyperlink"/>
            <w:noProof/>
            <w:szCs w:val="24"/>
          </w:rPr>
          <w:t>Some young people reached the education/training and employment stages in their journey</w:t>
        </w:r>
        <w:r w:rsidRPr="002E33F7">
          <w:rPr>
            <w:noProof/>
            <w:webHidden/>
            <w:szCs w:val="24"/>
          </w:rPr>
          <w:tab/>
        </w:r>
        <w:r w:rsidRPr="002E33F7">
          <w:rPr>
            <w:noProof/>
            <w:webHidden/>
            <w:szCs w:val="24"/>
          </w:rPr>
          <w:fldChar w:fldCharType="begin"/>
        </w:r>
        <w:r w:rsidRPr="002E33F7">
          <w:rPr>
            <w:noProof/>
            <w:webHidden/>
            <w:szCs w:val="24"/>
          </w:rPr>
          <w:instrText xml:space="preserve"> PAGEREF _Toc202527342 \h </w:instrText>
        </w:r>
        <w:r w:rsidRPr="002E33F7">
          <w:rPr>
            <w:noProof/>
            <w:webHidden/>
            <w:szCs w:val="24"/>
          </w:rPr>
        </w:r>
        <w:r w:rsidRPr="002E33F7">
          <w:rPr>
            <w:noProof/>
            <w:webHidden/>
            <w:szCs w:val="24"/>
          </w:rPr>
          <w:fldChar w:fldCharType="separate"/>
        </w:r>
        <w:r w:rsidRPr="002E33F7">
          <w:rPr>
            <w:noProof/>
            <w:webHidden/>
            <w:szCs w:val="24"/>
          </w:rPr>
          <w:t>28</w:t>
        </w:r>
        <w:r w:rsidRPr="002E33F7">
          <w:rPr>
            <w:noProof/>
            <w:webHidden/>
            <w:szCs w:val="24"/>
          </w:rPr>
          <w:fldChar w:fldCharType="end"/>
        </w:r>
      </w:hyperlink>
    </w:p>
    <w:p w14:paraId="54B5E476" w14:textId="1DD4D02E" w:rsidR="00AF43FD" w:rsidRPr="00305787" w:rsidRDefault="00AF43FD" w:rsidP="00305787">
      <w:pPr>
        <w:pStyle w:val="TOC2"/>
        <w:tabs>
          <w:tab w:val="right" w:pos="8495"/>
        </w:tabs>
        <w:ind w:left="426" w:hanging="69"/>
        <w:rPr>
          <w:rFonts w:asciiTheme="minorHAnsi" w:eastAsiaTheme="minorEastAsia" w:hAnsiTheme="minorHAnsi" w:cstheme="minorBidi"/>
          <w:noProof/>
          <w:kern w:val="2"/>
          <w:szCs w:val="24"/>
          <w:lang w:eastAsia="en-GB"/>
          <w14:ligatures w14:val="standardContextual"/>
        </w:rPr>
      </w:pPr>
      <w:hyperlink w:anchor="_Toc202527343" w:history="1">
        <w:r w:rsidRPr="00305787">
          <w:rPr>
            <w:rStyle w:val="Hyperlink"/>
            <w:noProof/>
            <w:szCs w:val="24"/>
          </w:rPr>
          <w:t>Many participants need more time and opportunities to achieve education/training outcomes</w:t>
        </w:r>
        <w:r w:rsidRPr="002E33F7">
          <w:rPr>
            <w:noProof/>
            <w:webHidden/>
            <w:szCs w:val="24"/>
          </w:rPr>
          <w:tab/>
        </w:r>
        <w:r w:rsidRPr="002E33F7">
          <w:rPr>
            <w:noProof/>
            <w:webHidden/>
            <w:szCs w:val="24"/>
          </w:rPr>
          <w:fldChar w:fldCharType="begin"/>
        </w:r>
        <w:r w:rsidRPr="002E33F7">
          <w:rPr>
            <w:noProof/>
            <w:webHidden/>
            <w:szCs w:val="24"/>
          </w:rPr>
          <w:instrText xml:space="preserve"> PAGEREF _Toc202527343 \h </w:instrText>
        </w:r>
        <w:r w:rsidRPr="002E33F7">
          <w:rPr>
            <w:noProof/>
            <w:webHidden/>
            <w:szCs w:val="24"/>
          </w:rPr>
        </w:r>
        <w:r w:rsidRPr="002E33F7">
          <w:rPr>
            <w:noProof/>
            <w:webHidden/>
            <w:szCs w:val="24"/>
          </w:rPr>
          <w:fldChar w:fldCharType="separate"/>
        </w:r>
        <w:r w:rsidRPr="002E33F7">
          <w:rPr>
            <w:noProof/>
            <w:webHidden/>
            <w:szCs w:val="24"/>
          </w:rPr>
          <w:t>28</w:t>
        </w:r>
        <w:r w:rsidRPr="002E33F7">
          <w:rPr>
            <w:noProof/>
            <w:webHidden/>
            <w:szCs w:val="24"/>
          </w:rPr>
          <w:fldChar w:fldCharType="end"/>
        </w:r>
      </w:hyperlink>
    </w:p>
    <w:p w14:paraId="610A6C97" w14:textId="4C9B2FBA" w:rsidR="00AF43FD" w:rsidRPr="00305787" w:rsidRDefault="00AF43FD">
      <w:pPr>
        <w:pStyle w:val="TOC2"/>
        <w:tabs>
          <w:tab w:val="right" w:pos="8495"/>
        </w:tabs>
        <w:rPr>
          <w:rFonts w:asciiTheme="minorHAnsi" w:eastAsiaTheme="minorEastAsia" w:hAnsiTheme="minorHAnsi" w:cstheme="minorBidi"/>
          <w:noProof/>
          <w:kern w:val="2"/>
          <w:szCs w:val="24"/>
          <w:lang w:eastAsia="en-GB"/>
          <w14:ligatures w14:val="standardContextual"/>
        </w:rPr>
      </w:pPr>
      <w:hyperlink w:anchor="_Toc202527344" w:history="1">
        <w:r w:rsidRPr="00305787">
          <w:rPr>
            <w:rStyle w:val="Hyperlink"/>
            <w:noProof/>
            <w:szCs w:val="24"/>
          </w:rPr>
          <w:t>Outcomes data provides a limited snapshot of lengthy and unique career journeys</w:t>
        </w:r>
        <w:r w:rsidRPr="002E33F7">
          <w:rPr>
            <w:noProof/>
            <w:webHidden/>
            <w:szCs w:val="24"/>
          </w:rPr>
          <w:tab/>
        </w:r>
        <w:r w:rsidRPr="002E33F7">
          <w:rPr>
            <w:noProof/>
            <w:webHidden/>
            <w:szCs w:val="24"/>
          </w:rPr>
          <w:fldChar w:fldCharType="begin"/>
        </w:r>
        <w:r w:rsidRPr="002E33F7">
          <w:rPr>
            <w:noProof/>
            <w:webHidden/>
            <w:szCs w:val="24"/>
          </w:rPr>
          <w:instrText xml:space="preserve"> PAGEREF _Toc202527344 \h </w:instrText>
        </w:r>
        <w:r w:rsidRPr="002E33F7">
          <w:rPr>
            <w:noProof/>
            <w:webHidden/>
            <w:szCs w:val="24"/>
          </w:rPr>
        </w:r>
        <w:r w:rsidRPr="002E33F7">
          <w:rPr>
            <w:noProof/>
            <w:webHidden/>
            <w:szCs w:val="24"/>
          </w:rPr>
          <w:fldChar w:fldCharType="separate"/>
        </w:r>
        <w:r w:rsidRPr="002E33F7">
          <w:rPr>
            <w:noProof/>
            <w:webHidden/>
            <w:szCs w:val="24"/>
          </w:rPr>
          <w:t>32</w:t>
        </w:r>
        <w:r w:rsidRPr="002E33F7">
          <w:rPr>
            <w:noProof/>
            <w:webHidden/>
            <w:szCs w:val="24"/>
          </w:rPr>
          <w:fldChar w:fldCharType="end"/>
        </w:r>
      </w:hyperlink>
    </w:p>
    <w:p w14:paraId="67F4C202" w14:textId="16511D23" w:rsidR="00AF43FD" w:rsidRPr="00305787" w:rsidRDefault="00AF43FD">
      <w:pPr>
        <w:pStyle w:val="TOC1"/>
        <w:tabs>
          <w:tab w:val="right" w:pos="8495"/>
        </w:tabs>
        <w:rPr>
          <w:rFonts w:asciiTheme="minorHAnsi" w:eastAsiaTheme="minorEastAsia" w:hAnsiTheme="minorHAnsi" w:cstheme="minorBidi"/>
          <w:b w:val="0"/>
          <w:noProof/>
          <w:kern w:val="2"/>
          <w:szCs w:val="24"/>
          <w:lang w:eastAsia="en-GB"/>
          <w14:ligatures w14:val="standardContextual"/>
        </w:rPr>
      </w:pPr>
      <w:hyperlink w:anchor="_Toc202527345" w:history="1">
        <w:r w:rsidRPr="00305787">
          <w:rPr>
            <w:rStyle w:val="Hyperlink"/>
            <w:noProof/>
            <w:szCs w:val="24"/>
          </w:rPr>
          <w:t>3</w:t>
        </w:r>
        <w:r w:rsidRPr="00305787">
          <w:rPr>
            <w:rFonts w:asciiTheme="minorHAnsi" w:eastAsiaTheme="minorEastAsia" w:hAnsiTheme="minorHAnsi" w:cstheme="minorBidi"/>
            <w:b w:val="0"/>
            <w:noProof/>
            <w:kern w:val="2"/>
            <w:szCs w:val="24"/>
            <w:lang w:eastAsia="en-GB"/>
            <w14:ligatures w14:val="standardContextual"/>
          </w:rPr>
          <w:tab/>
        </w:r>
        <w:r w:rsidRPr="00305787">
          <w:rPr>
            <w:rStyle w:val="Hyperlink"/>
            <w:noProof/>
            <w:szCs w:val="24"/>
          </w:rPr>
          <w:t>The value of IPE</w:t>
        </w:r>
        <w:r w:rsidRPr="002E33F7">
          <w:rPr>
            <w:noProof/>
            <w:webHidden/>
            <w:szCs w:val="24"/>
          </w:rPr>
          <w:tab/>
        </w:r>
        <w:r w:rsidRPr="002E33F7">
          <w:rPr>
            <w:noProof/>
            <w:webHidden/>
            <w:szCs w:val="24"/>
          </w:rPr>
          <w:fldChar w:fldCharType="begin"/>
        </w:r>
        <w:r w:rsidRPr="002E33F7">
          <w:rPr>
            <w:noProof/>
            <w:webHidden/>
            <w:szCs w:val="24"/>
          </w:rPr>
          <w:instrText xml:space="preserve"> PAGEREF _Toc202527345 \h </w:instrText>
        </w:r>
        <w:r w:rsidRPr="002E33F7">
          <w:rPr>
            <w:noProof/>
            <w:webHidden/>
            <w:szCs w:val="24"/>
          </w:rPr>
        </w:r>
        <w:r w:rsidRPr="002E33F7">
          <w:rPr>
            <w:noProof/>
            <w:webHidden/>
            <w:szCs w:val="24"/>
          </w:rPr>
          <w:fldChar w:fldCharType="separate"/>
        </w:r>
        <w:r w:rsidRPr="002E33F7">
          <w:rPr>
            <w:noProof/>
            <w:webHidden/>
            <w:szCs w:val="24"/>
          </w:rPr>
          <w:t>33</w:t>
        </w:r>
        <w:r w:rsidRPr="002E33F7">
          <w:rPr>
            <w:noProof/>
            <w:webHidden/>
            <w:szCs w:val="24"/>
          </w:rPr>
          <w:fldChar w:fldCharType="end"/>
        </w:r>
      </w:hyperlink>
    </w:p>
    <w:p w14:paraId="33C3A8CF" w14:textId="6C80FDCD" w:rsidR="00AF43FD" w:rsidRPr="00305787" w:rsidRDefault="00AF43FD" w:rsidP="00403EA4">
      <w:pPr>
        <w:pStyle w:val="TOC2"/>
        <w:tabs>
          <w:tab w:val="right" w:pos="8495"/>
        </w:tabs>
        <w:ind w:left="426" w:hanging="74"/>
        <w:rPr>
          <w:rFonts w:asciiTheme="minorHAnsi" w:eastAsiaTheme="minorEastAsia" w:hAnsiTheme="minorHAnsi" w:cstheme="minorBidi"/>
          <w:noProof/>
          <w:kern w:val="2"/>
          <w:szCs w:val="24"/>
          <w:lang w:eastAsia="en-GB"/>
          <w14:ligatures w14:val="standardContextual"/>
        </w:rPr>
      </w:pPr>
      <w:hyperlink w:anchor="_Toc202527346" w:history="1">
        <w:r w:rsidRPr="00305787">
          <w:rPr>
            <w:rStyle w:val="Hyperlink"/>
            <w:noProof/>
            <w:szCs w:val="24"/>
            <w:lang w:val="en-AU"/>
          </w:rPr>
          <w:t>IPE was an inclusive, accessible and positive experience for the vast majority of Stream A participants</w:t>
        </w:r>
        <w:r w:rsidRPr="002E33F7">
          <w:rPr>
            <w:noProof/>
            <w:webHidden/>
            <w:szCs w:val="24"/>
          </w:rPr>
          <w:tab/>
        </w:r>
        <w:r w:rsidRPr="002E33F7">
          <w:rPr>
            <w:noProof/>
            <w:webHidden/>
            <w:szCs w:val="24"/>
          </w:rPr>
          <w:fldChar w:fldCharType="begin"/>
        </w:r>
        <w:r w:rsidRPr="002E33F7">
          <w:rPr>
            <w:noProof/>
            <w:webHidden/>
            <w:szCs w:val="24"/>
          </w:rPr>
          <w:instrText xml:space="preserve"> PAGEREF _Toc202527346 \h </w:instrText>
        </w:r>
        <w:r w:rsidRPr="002E33F7">
          <w:rPr>
            <w:noProof/>
            <w:webHidden/>
            <w:szCs w:val="24"/>
          </w:rPr>
        </w:r>
        <w:r w:rsidRPr="002E33F7">
          <w:rPr>
            <w:noProof/>
            <w:webHidden/>
            <w:szCs w:val="24"/>
          </w:rPr>
          <w:fldChar w:fldCharType="separate"/>
        </w:r>
        <w:r w:rsidRPr="002E33F7">
          <w:rPr>
            <w:noProof/>
            <w:webHidden/>
            <w:szCs w:val="24"/>
          </w:rPr>
          <w:t>33</w:t>
        </w:r>
        <w:r w:rsidRPr="002E33F7">
          <w:rPr>
            <w:noProof/>
            <w:webHidden/>
            <w:szCs w:val="24"/>
          </w:rPr>
          <w:fldChar w:fldCharType="end"/>
        </w:r>
      </w:hyperlink>
    </w:p>
    <w:p w14:paraId="742FDE1E" w14:textId="5331E5C8" w:rsidR="00AF43FD" w:rsidRPr="00305787" w:rsidRDefault="00AF43FD">
      <w:pPr>
        <w:pStyle w:val="TOC2"/>
        <w:tabs>
          <w:tab w:val="right" w:pos="8495"/>
        </w:tabs>
        <w:rPr>
          <w:rFonts w:asciiTheme="minorHAnsi" w:eastAsiaTheme="minorEastAsia" w:hAnsiTheme="minorHAnsi" w:cstheme="minorBidi"/>
          <w:noProof/>
          <w:kern w:val="2"/>
          <w:szCs w:val="24"/>
          <w:lang w:eastAsia="en-GB"/>
          <w14:ligatures w14:val="standardContextual"/>
        </w:rPr>
      </w:pPr>
      <w:hyperlink w:anchor="_Toc202527347" w:history="1">
        <w:r w:rsidRPr="00305787">
          <w:rPr>
            <w:rStyle w:val="Hyperlink"/>
            <w:noProof/>
            <w:szCs w:val="24"/>
            <w:lang w:val="en-AU"/>
          </w:rPr>
          <w:t>IPE supported Stream A participants’ career journeys</w:t>
        </w:r>
        <w:r w:rsidRPr="002E33F7">
          <w:rPr>
            <w:noProof/>
            <w:webHidden/>
            <w:szCs w:val="24"/>
          </w:rPr>
          <w:tab/>
        </w:r>
        <w:r w:rsidRPr="002E33F7">
          <w:rPr>
            <w:noProof/>
            <w:webHidden/>
            <w:szCs w:val="24"/>
          </w:rPr>
          <w:fldChar w:fldCharType="begin"/>
        </w:r>
        <w:r w:rsidRPr="002E33F7">
          <w:rPr>
            <w:noProof/>
            <w:webHidden/>
            <w:szCs w:val="24"/>
          </w:rPr>
          <w:instrText xml:space="preserve"> PAGEREF _Toc202527347 \h </w:instrText>
        </w:r>
        <w:r w:rsidRPr="002E33F7">
          <w:rPr>
            <w:noProof/>
            <w:webHidden/>
            <w:szCs w:val="24"/>
          </w:rPr>
        </w:r>
        <w:r w:rsidRPr="002E33F7">
          <w:rPr>
            <w:noProof/>
            <w:webHidden/>
            <w:szCs w:val="24"/>
          </w:rPr>
          <w:fldChar w:fldCharType="separate"/>
        </w:r>
        <w:r w:rsidRPr="002E33F7">
          <w:rPr>
            <w:noProof/>
            <w:webHidden/>
            <w:szCs w:val="24"/>
          </w:rPr>
          <w:t>35</w:t>
        </w:r>
        <w:r w:rsidRPr="002E33F7">
          <w:rPr>
            <w:noProof/>
            <w:webHidden/>
            <w:szCs w:val="24"/>
          </w:rPr>
          <w:fldChar w:fldCharType="end"/>
        </w:r>
      </w:hyperlink>
    </w:p>
    <w:p w14:paraId="6B692BB1" w14:textId="60345DA9" w:rsidR="00AF43FD" w:rsidRPr="00305787" w:rsidRDefault="00AF43FD">
      <w:pPr>
        <w:pStyle w:val="TOC2"/>
        <w:tabs>
          <w:tab w:val="right" w:pos="8495"/>
        </w:tabs>
        <w:rPr>
          <w:rFonts w:asciiTheme="minorHAnsi" w:eastAsiaTheme="minorEastAsia" w:hAnsiTheme="minorHAnsi" w:cstheme="minorBidi"/>
          <w:noProof/>
          <w:kern w:val="2"/>
          <w:szCs w:val="24"/>
          <w:lang w:eastAsia="en-GB"/>
          <w14:ligatures w14:val="standardContextual"/>
        </w:rPr>
      </w:pPr>
      <w:hyperlink w:anchor="_Toc202527348" w:history="1">
        <w:r w:rsidRPr="00305787">
          <w:rPr>
            <w:rStyle w:val="Hyperlink"/>
            <w:noProof/>
            <w:szCs w:val="24"/>
            <w:lang w:val="en-AU"/>
          </w:rPr>
          <w:t>IPE engages young people in their career journey</w:t>
        </w:r>
        <w:r w:rsidRPr="002E33F7">
          <w:rPr>
            <w:noProof/>
            <w:webHidden/>
            <w:szCs w:val="24"/>
          </w:rPr>
          <w:tab/>
        </w:r>
        <w:r w:rsidRPr="002E33F7">
          <w:rPr>
            <w:noProof/>
            <w:webHidden/>
            <w:szCs w:val="24"/>
          </w:rPr>
          <w:fldChar w:fldCharType="begin"/>
        </w:r>
        <w:r w:rsidRPr="002E33F7">
          <w:rPr>
            <w:noProof/>
            <w:webHidden/>
            <w:szCs w:val="24"/>
          </w:rPr>
          <w:instrText xml:space="preserve"> PAGEREF _Toc202527348 \h </w:instrText>
        </w:r>
        <w:r w:rsidRPr="002E33F7">
          <w:rPr>
            <w:noProof/>
            <w:webHidden/>
            <w:szCs w:val="24"/>
          </w:rPr>
        </w:r>
        <w:r w:rsidRPr="002E33F7">
          <w:rPr>
            <w:noProof/>
            <w:webHidden/>
            <w:szCs w:val="24"/>
          </w:rPr>
          <w:fldChar w:fldCharType="separate"/>
        </w:r>
        <w:r w:rsidRPr="002E33F7">
          <w:rPr>
            <w:noProof/>
            <w:webHidden/>
            <w:szCs w:val="24"/>
          </w:rPr>
          <w:t>39</w:t>
        </w:r>
        <w:r w:rsidRPr="002E33F7">
          <w:rPr>
            <w:noProof/>
            <w:webHidden/>
            <w:szCs w:val="24"/>
          </w:rPr>
          <w:fldChar w:fldCharType="end"/>
        </w:r>
      </w:hyperlink>
    </w:p>
    <w:p w14:paraId="3CBE1CD0" w14:textId="65EB0C3F" w:rsidR="00AF43FD" w:rsidRPr="00305787" w:rsidRDefault="00AF43FD">
      <w:pPr>
        <w:pStyle w:val="TOC1"/>
        <w:tabs>
          <w:tab w:val="right" w:pos="8495"/>
        </w:tabs>
        <w:rPr>
          <w:rFonts w:asciiTheme="minorHAnsi" w:eastAsiaTheme="minorEastAsia" w:hAnsiTheme="minorHAnsi" w:cstheme="minorBidi"/>
          <w:b w:val="0"/>
          <w:noProof/>
          <w:kern w:val="2"/>
          <w:szCs w:val="24"/>
          <w:lang w:eastAsia="en-GB"/>
          <w14:ligatures w14:val="standardContextual"/>
        </w:rPr>
      </w:pPr>
      <w:hyperlink w:anchor="_Toc202527349" w:history="1">
        <w:r w:rsidRPr="00305787">
          <w:rPr>
            <w:rStyle w:val="Hyperlink"/>
            <w:noProof/>
            <w:szCs w:val="24"/>
          </w:rPr>
          <w:t>4</w:t>
        </w:r>
        <w:r w:rsidRPr="00305787">
          <w:rPr>
            <w:rFonts w:asciiTheme="minorHAnsi" w:eastAsiaTheme="minorEastAsia" w:hAnsiTheme="minorHAnsi" w:cstheme="minorBidi"/>
            <w:b w:val="0"/>
            <w:noProof/>
            <w:kern w:val="2"/>
            <w:szCs w:val="24"/>
            <w:lang w:eastAsia="en-GB"/>
            <w14:ligatures w14:val="standardContextual"/>
          </w:rPr>
          <w:tab/>
        </w:r>
        <w:r w:rsidRPr="00305787">
          <w:rPr>
            <w:rStyle w:val="Hyperlink"/>
            <w:noProof/>
            <w:szCs w:val="24"/>
          </w:rPr>
          <w:t>How IPE built an inclusive youth employment service</w:t>
        </w:r>
        <w:r w:rsidRPr="002E33F7">
          <w:rPr>
            <w:noProof/>
            <w:webHidden/>
            <w:szCs w:val="24"/>
          </w:rPr>
          <w:tab/>
        </w:r>
        <w:r w:rsidRPr="002E33F7">
          <w:rPr>
            <w:noProof/>
            <w:webHidden/>
            <w:szCs w:val="24"/>
          </w:rPr>
          <w:fldChar w:fldCharType="begin"/>
        </w:r>
        <w:r w:rsidRPr="002E33F7">
          <w:rPr>
            <w:noProof/>
            <w:webHidden/>
            <w:szCs w:val="24"/>
          </w:rPr>
          <w:instrText xml:space="preserve"> PAGEREF _Toc202527349 \h </w:instrText>
        </w:r>
        <w:r w:rsidRPr="002E33F7">
          <w:rPr>
            <w:noProof/>
            <w:webHidden/>
            <w:szCs w:val="24"/>
          </w:rPr>
        </w:r>
        <w:r w:rsidRPr="002E33F7">
          <w:rPr>
            <w:noProof/>
            <w:webHidden/>
            <w:szCs w:val="24"/>
          </w:rPr>
          <w:fldChar w:fldCharType="separate"/>
        </w:r>
        <w:r w:rsidRPr="002E33F7">
          <w:rPr>
            <w:noProof/>
            <w:webHidden/>
            <w:szCs w:val="24"/>
          </w:rPr>
          <w:t>40</w:t>
        </w:r>
        <w:r w:rsidRPr="002E33F7">
          <w:rPr>
            <w:noProof/>
            <w:webHidden/>
            <w:szCs w:val="24"/>
          </w:rPr>
          <w:fldChar w:fldCharType="end"/>
        </w:r>
      </w:hyperlink>
    </w:p>
    <w:p w14:paraId="6464269C" w14:textId="3DCCC933" w:rsidR="00AF43FD" w:rsidRPr="00305787" w:rsidRDefault="00AF43FD">
      <w:pPr>
        <w:pStyle w:val="TOC2"/>
        <w:tabs>
          <w:tab w:val="right" w:pos="8495"/>
        </w:tabs>
        <w:rPr>
          <w:rFonts w:asciiTheme="minorHAnsi" w:eastAsiaTheme="minorEastAsia" w:hAnsiTheme="minorHAnsi" w:cstheme="minorBidi"/>
          <w:noProof/>
          <w:kern w:val="2"/>
          <w:szCs w:val="24"/>
          <w:lang w:eastAsia="en-GB"/>
          <w14:ligatures w14:val="standardContextual"/>
        </w:rPr>
      </w:pPr>
      <w:hyperlink w:anchor="_Toc202527350" w:history="1">
        <w:r w:rsidRPr="00305787">
          <w:rPr>
            <w:rStyle w:val="Hyperlink"/>
            <w:noProof/>
            <w:szCs w:val="24"/>
            <w:lang w:val="en-AU"/>
          </w:rPr>
          <w:t>Universal career-support pathways included young people with disability</w:t>
        </w:r>
        <w:r w:rsidRPr="002E33F7">
          <w:rPr>
            <w:noProof/>
            <w:webHidden/>
            <w:szCs w:val="24"/>
          </w:rPr>
          <w:tab/>
        </w:r>
        <w:r w:rsidRPr="002E33F7">
          <w:rPr>
            <w:noProof/>
            <w:webHidden/>
            <w:szCs w:val="24"/>
          </w:rPr>
          <w:fldChar w:fldCharType="begin"/>
        </w:r>
        <w:r w:rsidRPr="002E33F7">
          <w:rPr>
            <w:noProof/>
            <w:webHidden/>
            <w:szCs w:val="24"/>
          </w:rPr>
          <w:instrText xml:space="preserve"> PAGEREF _Toc202527350 \h </w:instrText>
        </w:r>
        <w:r w:rsidRPr="002E33F7">
          <w:rPr>
            <w:noProof/>
            <w:webHidden/>
            <w:szCs w:val="24"/>
          </w:rPr>
        </w:r>
        <w:r w:rsidRPr="002E33F7">
          <w:rPr>
            <w:noProof/>
            <w:webHidden/>
            <w:szCs w:val="24"/>
          </w:rPr>
          <w:fldChar w:fldCharType="separate"/>
        </w:r>
        <w:r w:rsidRPr="002E33F7">
          <w:rPr>
            <w:noProof/>
            <w:webHidden/>
            <w:szCs w:val="24"/>
          </w:rPr>
          <w:t>40</w:t>
        </w:r>
        <w:r w:rsidRPr="002E33F7">
          <w:rPr>
            <w:noProof/>
            <w:webHidden/>
            <w:szCs w:val="24"/>
          </w:rPr>
          <w:fldChar w:fldCharType="end"/>
        </w:r>
      </w:hyperlink>
    </w:p>
    <w:p w14:paraId="712A20B6" w14:textId="4EB63E1E" w:rsidR="00AF43FD" w:rsidRPr="00305787" w:rsidRDefault="00AF43FD">
      <w:pPr>
        <w:pStyle w:val="TOC2"/>
        <w:tabs>
          <w:tab w:val="right" w:pos="8495"/>
        </w:tabs>
        <w:rPr>
          <w:rFonts w:asciiTheme="minorHAnsi" w:eastAsiaTheme="minorEastAsia" w:hAnsiTheme="minorHAnsi" w:cstheme="minorBidi"/>
          <w:noProof/>
          <w:kern w:val="2"/>
          <w:szCs w:val="24"/>
          <w:lang w:eastAsia="en-GB"/>
          <w14:ligatures w14:val="standardContextual"/>
        </w:rPr>
      </w:pPr>
      <w:hyperlink w:anchor="_Toc202527351" w:history="1">
        <w:r w:rsidRPr="00305787">
          <w:rPr>
            <w:rStyle w:val="Hyperlink"/>
            <w:noProof/>
            <w:szCs w:val="24"/>
            <w:lang w:val="en-AU"/>
          </w:rPr>
          <w:t>Aspiration-focused and inclusive practice supported engagement and outcomes</w:t>
        </w:r>
        <w:r w:rsidRPr="002E33F7">
          <w:rPr>
            <w:noProof/>
            <w:webHidden/>
            <w:szCs w:val="24"/>
          </w:rPr>
          <w:tab/>
        </w:r>
        <w:r w:rsidRPr="002E33F7">
          <w:rPr>
            <w:noProof/>
            <w:webHidden/>
            <w:szCs w:val="24"/>
          </w:rPr>
          <w:fldChar w:fldCharType="begin"/>
        </w:r>
        <w:r w:rsidRPr="002E33F7">
          <w:rPr>
            <w:noProof/>
            <w:webHidden/>
            <w:szCs w:val="24"/>
          </w:rPr>
          <w:instrText xml:space="preserve"> PAGEREF _Toc202527351 \h </w:instrText>
        </w:r>
        <w:r w:rsidRPr="002E33F7">
          <w:rPr>
            <w:noProof/>
            <w:webHidden/>
            <w:szCs w:val="24"/>
          </w:rPr>
        </w:r>
        <w:r w:rsidRPr="002E33F7">
          <w:rPr>
            <w:noProof/>
            <w:webHidden/>
            <w:szCs w:val="24"/>
          </w:rPr>
          <w:fldChar w:fldCharType="separate"/>
        </w:r>
        <w:r w:rsidRPr="002E33F7">
          <w:rPr>
            <w:noProof/>
            <w:webHidden/>
            <w:szCs w:val="24"/>
          </w:rPr>
          <w:t>41</w:t>
        </w:r>
        <w:r w:rsidRPr="002E33F7">
          <w:rPr>
            <w:noProof/>
            <w:webHidden/>
            <w:szCs w:val="24"/>
          </w:rPr>
          <w:fldChar w:fldCharType="end"/>
        </w:r>
      </w:hyperlink>
    </w:p>
    <w:p w14:paraId="7835D17D" w14:textId="0BC14ADB" w:rsidR="00AF43FD" w:rsidRPr="00305787" w:rsidRDefault="00AF43FD">
      <w:pPr>
        <w:pStyle w:val="TOC2"/>
        <w:tabs>
          <w:tab w:val="right" w:pos="8495"/>
        </w:tabs>
        <w:rPr>
          <w:rFonts w:asciiTheme="minorHAnsi" w:eastAsiaTheme="minorEastAsia" w:hAnsiTheme="minorHAnsi" w:cstheme="minorBidi"/>
          <w:noProof/>
          <w:kern w:val="2"/>
          <w:szCs w:val="24"/>
          <w:lang w:eastAsia="en-GB"/>
          <w14:ligatures w14:val="standardContextual"/>
        </w:rPr>
      </w:pPr>
      <w:hyperlink w:anchor="_Toc202527352" w:history="1">
        <w:r w:rsidRPr="00305787">
          <w:rPr>
            <w:rStyle w:val="Hyperlink"/>
            <w:noProof/>
            <w:szCs w:val="24"/>
            <w:lang w:val="en-AU"/>
          </w:rPr>
          <w:t>Collaboration was integrated in pathways and practice</w:t>
        </w:r>
        <w:r w:rsidRPr="002E33F7">
          <w:rPr>
            <w:noProof/>
            <w:webHidden/>
            <w:szCs w:val="24"/>
          </w:rPr>
          <w:tab/>
        </w:r>
        <w:r w:rsidRPr="002E33F7">
          <w:rPr>
            <w:noProof/>
            <w:webHidden/>
            <w:szCs w:val="24"/>
          </w:rPr>
          <w:fldChar w:fldCharType="begin"/>
        </w:r>
        <w:r w:rsidRPr="002E33F7">
          <w:rPr>
            <w:noProof/>
            <w:webHidden/>
            <w:szCs w:val="24"/>
          </w:rPr>
          <w:instrText xml:space="preserve"> PAGEREF _Toc202527352 \h </w:instrText>
        </w:r>
        <w:r w:rsidRPr="002E33F7">
          <w:rPr>
            <w:noProof/>
            <w:webHidden/>
            <w:szCs w:val="24"/>
          </w:rPr>
        </w:r>
        <w:r w:rsidRPr="002E33F7">
          <w:rPr>
            <w:noProof/>
            <w:webHidden/>
            <w:szCs w:val="24"/>
          </w:rPr>
          <w:fldChar w:fldCharType="separate"/>
        </w:r>
        <w:r w:rsidRPr="002E33F7">
          <w:rPr>
            <w:noProof/>
            <w:webHidden/>
            <w:szCs w:val="24"/>
          </w:rPr>
          <w:t>42</w:t>
        </w:r>
        <w:r w:rsidRPr="002E33F7">
          <w:rPr>
            <w:noProof/>
            <w:webHidden/>
            <w:szCs w:val="24"/>
          </w:rPr>
          <w:fldChar w:fldCharType="end"/>
        </w:r>
      </w:hyperlink>
    </w:p>
    <w:p w14:paraId="43B28D7D" w14:textId="4F8ACFC9" w:rsidR="00AF43FD" w:rsidRPr="00305787" w:rsidRDefault="00AF43FD">
      <w:pPr>
        <w:pStyle w:val="TOC2"/>
        <w:tabs>
          <w:tab w:val="right" w:pos="8495"/>
        </w:tabs>
        <w:rPr>
          <w:rFonts w:asciiTheme="minorHAnsi" w:eastAsiaTheme="minorEastAsia" w:hAnsiTheme="minorHAnsi" w:cstheme="minorBidi"/>
          <w:noProof/>
          <w:kern w:val="2"/>
          <w:szCs w:val="24"/>
          <w:lang w:eastAsia="en-GB"/>
          <w14:ligatures w14:val="standardContextual"/>
        </w:rPr>
      </w:pPr>
      <w:hyperlink w:anchor="_Toc202527353" w:history="1">
        <w:r w:rsidRPr="00305787">
          <w:rPr>
            <w:rStyle w:val="Hyperlink"/>
            <w:noProof/>
            <w:szCs w:val="24"/>
            <w:lang w:val="en-AU"/>
          </w:rPr>
          <w:t>The pilot expanded the capability of youth employment services</w:t>
        </w:r>
        <w:r w:rsidRPr="002E33F7">
          <w:rPr>
            <w:noProof/>
            <w:webHidden/>
            <w:szCs w:val="24"/>
          </w:rPr>
          <w:tab/>
        </w:r>
        <w:r w:rsidRPr="002E33F7">
          <w:rPr>
            <w:noProof/>
            <w:webHidden/>
            <w:szCs w:val="24"/>
          </w:rPr>
          <w:fldChar w:fldCharType="begin"/>
        </w:r>
        <w:r w:rsidRPr="002E33F7">
          <w:rPr>
            <w:noProof/>
            <w:webHidden/>
            <w:szCs w:val="24"/>
          </w:rPr>
          <w:instrText xml:space="preserve"> PAGEREF _Toc202527353 \h </w:instrText>
        </w:r>
        <w:r w:rsidRPr="002E33F7">
          <w:rPr>
            <w:noProof/>
            <w:webHidden/>
            <w:szCs w:val="24"/>
          </w:rPr>
        </w:r>
        <w:r w:rsidRPr="002E33F7">
          <w:rPr>
            <w:noProof/>
            <w:webHidden/>
            <w:szCs w:val="24"/>
          </w:rPr>
          <w:fldChar w:fldCharType="separate"/>
        </w:r>
        <w:r w:rsidRPr="002E33F7">
          <w:rPr>
            <w:noProof/>
            <w:webHidden/>
            <w:szCs w:val="24"/>
          </w:rPr>
          <w:t>46</w:t>
        </w:r>
        <w:r w:rsidRPr="002E33F7">
          <w:rPr>
            <w:noProof/>
            <w:webHidden/>
            <w:szCs w:val="24"/>
          </w:rPr>
          <w:fldChar w:fldCharType="end"/>
        </w:r>
      </w:hyperlink>
    </w:p>
    <w:p w14:paraId="33EACF99" w14:textId="0C7EE2C9" w:rsidR="00AF43FD" w:rsidRPr="00305787" w:rsidRDefault="00AF43FD">
      <w:pPr>
        <w:pStyle w:val="TOC2"/>
        <w:tabs>
          <w:tab w:val="right" w:pos="8495"/>
        </w:tabs>
        <w:rPr>
          <w:rFonts w:asciiTheme="minorHAnsi" w:eastAsiaTheme="minorEastAsia" w:hAnsiTheme="minorHAnsi" w:cstheme="minorBidi"/>
          <w:noProof/>
          <w:kern w:val="2"/>
          <w:szCs w:val="24"/>
          <w:lang w:eastAsia="en-GB"/>
          <w14:ligatures w14:val="standardContextual"/>
        </w:rPr>
      </w:pPr>
      <w:hyperlink w:anchor="_Toc202527354" w:history="1">
        <w:r w:rsidRPr="00305787">
          <w:rPr>
            <w:rStyle w:val="Hyperlink"/>
            <w:noProof/>
            <w:szCs w:val="24"/>
            <w:lang w:val="en-AU"/>
          </w:rPr>
          <w:t>Benefits of IPE in service capability and collaboration</w:t>
        </w:r>
        <w:r w:rsidRPr="002E33F7">
          <w:rPr>
            <w:noProof/>
            <w:webHidden/>
            <w:szCs w:val="24"/>
          </w:rPr>
          <w:tab/>
        </w:r>
        <w:r w:rsidRPr="002E33F7">
          <w:rPr>
            <w:noProof/>
            <w:webHidden/>
            <w:szCs w:val="24"/>
          </w:rPr>
          <w:fldChar w:fldCharType="begin"/>
        </w:r>
        <w:r w:rsidRPr="002E33F7">
          <w:rPr>
            <w:noProof/>
            <w:webHidden/>
            <w:szCs w:val="24"/>
          </w:rPr>
          <w:instrText xml:space="preserve"> PAGEREF _Toc202527354 \h </w:instrText>
        </w:r>
        <w:r w:rsidRPr="002E33F7">
          <w:rPr>
            <w:noProof/>
            <w:webHidden/>
            <w:szCs w:val="24"/>
          </w:rPr>
        </w:r>
        <w:r w:rsidRPr="002E33F7">
          <w:rPr>
            <w:noProof/>
            <w:webHidden/>
            <w:szCs w:val="24"/>
          </w:rPr>
          <w:fldChar w:fldCharType="separate"/>
        </w:r>
        <w:r w:rsidRPr="002E33F7">
          <w:rPr>
            <w:noProof/>
            <w:webHidden/>
            <w:szCs w:val="24"/>
          </w:rPr>
          <w:t>50</w:t>
        </w:r>
        <w:r w:rsidRPr="002E33F7">
          <w:rPr>
            <w:noProof/>
            <w:webHidden/>
            <w:szCs w:val="24"/>
          </w:rPr>
          <w:fldChar w:fldCharType="end"/>
        </w:r>
      </w:hyperlink>
    </w:p>
    <w:p w14:paraId="522AFC98" w14:textId="1227458E" w:rsidR="00AF43FD" w:rsidRPr="00305787" w:rsidRDefault="00AF43FD">
      <w:pPr>
        <w:pStyle w:val="TOC1"/>
        <w:tabs>
          <w:tab w:val="right" w:pos="8495"/>
        </w:tabs>
        <w:rPr>
          <w:rFonts w:asciiTheme="minorHAnsi" w:eastAsiaTheme="minorEastAsia" w:hAnsiTheme="minorHAnsi" w:cstheme="minorBidi"/>
          <w:b w:val="0"/>
          <w:noProof/>
          <w:kern w:val="2"/>
          <w:szCs w:val="24"/>
          <w:lang w:eastAsia="en-GB"/>
          <w14:ligatures w14:val="standardContextual"/>
        </w:rPr>
      </w:pPr>
      <w:hyperlink w:anchor="_Toc202527355" w:history="1">
        <w:r w:rsidRPr="00305787">
          <w:rPr>
            <w:rStyle w:val="Hyperlink"/>
            <w:noProof/>
            <w:szCs w:val="24"/>
          </w:rPr>
          <w:t>5</w:t>
        </w:r>
        <w:r w:rsidRPr="00305787">
          <w:rPr>
            <w:rFonts w:asciiTheme="minorHAnsi" w:eastAsiaTheme="minorEastAsia" w:hAnsiTheme="minorHAnsi" w:cstheme="minorBidi"/>
            <w:b w:val="0"/>
            <w:noProof/>
            <w:kern w:val="2"/>
            <w:szCs w:val="24"/>
            <w:lang w:eastAsia="en-GB"/>
            <w14:ligatures w14:val="standardContextual"/>
          </w:rPr>
          <w:tab/>
        </w:r>
        <w:r w:rsidRPr="00305787">
          <w:rPr>
            <w:rStyle w:val="Hyperlink"/>
            <w:noProof/>
            <w:szCs w:val="24"/>
          </w:rPr>
          <w:t>Principles for inclusive youth employment services</w:t>
        </w:r>
        <w:r w:rsidRPr="002E33F7">
          <w:rPr>
            <w:noProof/>
            <w:webHidden/>
            <w:szCs w:val="24"/>
          </w:rPr>
          <w:tab/>
        </w:r>
        <w:r w:rsidRPr="002E33F7">
          <w:rPr>
            <w:noProof/>
            <w:webHidden/>
            <w:szCs w:val="24"/>
          </w:rPr>
          <w:fldChar w:fldCharType="begin"/>
        </w:r>
        <w:r w:rsidRPr="002E33F7">
          <w:rPr>
            <w:noProof/>
            <w:webHidden/>
            <w:szCs w:val="24"/>
          </w:rPr>
          <w:instrText xml:space="preserve"> PAGEREF _Toc202527355 \h </w:instrText>
        </w:r>
        <w:r w:rsidRPr="002E33F7">
          <w:rPr>
            <w:noProof/>
            <w:webHidden/>
            <w:szCs w:val="24"/>
          </w:rPr>
        </w:r>
        <w:r w:rsidRPr="002E33F7">
          <w:rPr>
            <w:noProof/>
            <w:webHidden/>
            <w:szCs w:val="24"/>
          </w:rPr>
          <w:fldChar w:fldCharType="separate"/>
        </w:r>
        <w:r w:rsidRPr="002E33F7">
          <w:rPr>
            <w:noProof/>
            <w:webHidden/>
            <w:szCs w:val="24"/>
          </w:rPr>
          <w:t>51</w:t>
        </w:r>
        <w:r w:rsidRPr="002E33F7">
          <w:rPr>
            <w:noProof/>
            <w:webHidden/>
            <w:szCs w:val="24"/>
          </w:rPr>
          <w:fldChar w:fldCharType="end"/>
        </w:r>
      </w:hyperlink>
    </w:p>
    <w:p w14:paraId="56292F28" w14:textId="1EC86F02" w:rsidR="00AF43FD" w:rsidRPr="00305787" w:rsidRDefault="00AF43FD">
      <w:pPr>
        <w:pStyle w:val="TOC2"/>
        <w:tabs>
          <w:tab w:val="right" w:pos="8495"/>
        </w:tabs>
        <w:rPr>
          <w:rFonts w:asciiTheme="minorHAnsi" w:eastAsiaTheme="minorEastAsia" w:hAnsiTheme="minorHAnsi" w:cstheme="minorBidi"/>
          <w:noProof/>
          <w:kern w:val="2"/>
          <w:szCs w:val="24"/>
          <w:lang w:eastAsia="en-GB"/>
          <w14:ligatures w14:val="standardContextual"/>
        </w:rPr>
      </w:pPr>
      <w:hyperlink w:anchor="_Toc202527356" w:history="1">
        <w:r w:rsidRPr="00305787">
          <w:rPr>
            <w:rStyle w:val="Hyperlink"/>
            <w:noProof/>
            <w:szCs w:val="24"/>
            <w:lang w:val="en-AU"/>
          </w:rPr>
          <w:t>1 Build inclusive employment pathways</w:t>
        </w:r>
        <w:r w:rsidRPr="002E33F7">
          <w:rPr>
            <w:noProof/>
            <w:webHidden/>
            <w:szCs w:val="24"/>
          </w:rPr>
          <w:tab/>
        </w:r>
        <w:r w:rsidRPr="002E33F7">
          <w:rPr>
            <w:noProof/>
            <w:webHidden/>
            <w:szCs w:val="24"/>
          </w:rPr>
          <w:fldChar w:fldCharType="begin"/>
        </w:r>
        <w:r w:rsidRPr="002E33F7">
          <w:rPr>
            <w:noProof/>
            <w:webHidden/>
            <w:szCs w:val="24"/>
          </w:rPr>
          <w:instrText xml:space="preserve"> PAGEREF _Toc202527356 \h </w:instrText>
        </w:r>
        <w:r w:rsidRPr="002E33F7">
          <w:rPr>
            <w:noProof/>
            <w:webHidden/>
            <w:szCs w:val="24"/>
          </w:rPr>
        </w:r>
        <w:r w:rsidRPr="002E33F7">
          <w:rPr>
            <w:noProof/>
            <w:webHidden/>
            <w:szCs w:val="24"/>
          </w:rPr>
          <w:fldChar w:fldCharType="separate"/>
        </w:r>
        <w:r w:rsidRPr="002E33F7">
          <w:rPr>
            <w:noProof/>
            <w:webHidden/>
            <w:szCs w:val="24"/>
          </w:rPr>
          <w:t>51</w:t>
        </w:r>
        <w:r w:rsidRPr="002E33F7">
          <w:rPr>
            <w:noProof/>
            <w:webHidden/>
            <w:szCs w:val="24"/>
          </w:rPr>
          <w:fldChar w:fldCharType="end"/>
        </w:r>
      </w:hyperlink>
    </w:p>
    <w:p w14:paraId="0502E681" w14:textId="00B15F79" w:rsidR="00AF43FD" w:rsidRPr="00305787" w:rsidRDefault="00AF43FD">
      <w:pPr>
        <w:pStyle w:val="TOC2"/>
        <w:tabs>
          <w:tab w:val="right" w:pos="8495"/>
        </w:tabs>
        <w:rPr>
          <w:rFonts w:asciiTheme="minorHAnsi" w:eastAsiaTheme="minorEastAsia" w:hAnsiTheme="minorHAnsi" w:cstheme="minorBidi"/>
          <w:noProof/>
          <w:kern w:val="2"/>
          <w:szCs w:val="24"/>
          <w:lang w:eastAsia="en-GB"/>
          <w14:ligatures w14:val="standardContextual"/>
        </w:rPr>
      </w:pPr>
      <w:hyperlink w:anchor="_Toc202527357" w:history="1">
        <w:r w:rsidRPr="00305787">
          <w:rPr>
            <w:rStyle w:val="Hyperlink"/>
            <w:noProof/>
            <w:szCs w:val="24"/>
          </w:rPr>
          <w:t>2 Embed aspiration-focused and inclusive practice</w:t>
        </w:r>
        <w:r w:rsidRPr="002E33F7">
          <w:rPr>
            <w:noProof/>
            <w:webHidden/>
            <w:szCs w:val="24"/>
          </w:rPr>
          <w:tab/>
        </w:r>
        <w:r w:rsidRPr="002E33F7">
          <w:rPr>
            <w:noProof/>
            <w:webHidden/>
            <w:szCs w:val="24"/>
          </w:rPr>
          <w:fldChar w:fldCharType="begin"/>
        </w:r>
        <w:r w:rsidRPr="002E33F7">
          <w:rPr>
            <w:noProof/>
            <w:webHidden/>
            <w:szCs w:val="24"/>
          </w:rPr>
          <w:instrText xml:space="preserve"> PAGEREF _Toc202527357 \h </w:instrText>
        </w:r>
        <w:r w:rsidRPr="002E33F7">
          <w:rPr>
            <w:noProof/>
            <w:webHidden/>
            <w:szCs w:val="24"/>
          </w:rPr>
        </w:r>
        <w:r w:rsidRPr="002E33F7">
          <w:rPr>
            <w:noProof/>
            <w:webHidden/>
            <w:szCs w:val="24"/>
          </w:rPr>
          <w:fldChar w:fldCharType="separate"/>
        </w:r>
        <w:r w:rsidRPr="002E33F7">
          <w:rPr>
            <w:noProof/>
            <w:webHidden/>
            <w:szCs w:val="24"/>
          </w:rPr>
          <w:t>52</w:t>
        </w:r>
        <w:r w:rsidRPr="002E33F7">
          <w:rPr>
            <w:noProof/>
            <w:webHidden/>
            <w:szCs w:val="24"/>
          </w:rPr>
          <w:fldChar w:fldCharType="end"/>
        </w:r>
      </w:hyperlink>
    </w:p>
    <w:p w14:paraId="5B519597" w14:textId="57DA634D" w:rsidR="00AF43FD" w:rsidRPr="00305787" w:rsidRDefault="00AF43FD">
      <w:pPr>
        <w:pStyle w:val="TOC2"/>
        <w:tabs>
          <w:tab w:val="right" w:pos="8495"/>
        </w:tabs>
        <w:rPr>
          <w:rFonts w:asciiTheme="minorHAnsi" w:eastAsiaTheme="minorEastAsia" w:hAnsiTheme="minorHAnsi" w:cstheme="minorBidi"/>
          <w:noProof/>
          <w:kern w:val="2"/>
          <w:szCs w:val="24"/>
          <w:lang w:eastAsia="en-GB"/>
          <w14:ligatures w14:val="standardContextual"/>
        </w:rPr>
      </w:pPr>
      <w:hyperlink w:anchor="_Toc202527358" w:history="1">
        <w:r w:rsidRPr="00305787">
          <w:rPr>
            <w:rStyle w:val="Hyperlink"/>
            <w:noProof/>
            <w:szCs w:val="24"/>
          </w:rPr>
          <w:t>3 Include cross-system collaboration in pathways and for practice</w:t>
        </w:r>
        <w:r w:rsidRPr="002E33F7">
          <w:rPr>
            <w:noProof/>
            <w:webHidden/>
            <w:szCs w:val="24"/>
          </w:rPr>
          <w:tab/>
        </w:r>
        <w:r w:rsidRPr="002E33F7">
          <w:rPr>
            <w:noProof/>
            <w:webHidden/>
            <w:szCs w:val="24"/>
          </w:rPr>
          <w:fldChar w:fldCharType="begin"/>
        </w:r>
        <w:r w:rsidRPr="002E33F7">
          <w:rPr>
            <w:noProof/>
            <w:webHidden/>
            <w:szCs w:val="24"/>
          </w:rPr>
          <w:instrText xml:space="preserve"> PAGEREF _Toc202527358 \h </w:instrText>
        </w:r>
        <w:r w:rsidRPr="002E33F7">
          <w:rPr>
            <w:noProof/>
            <w:webHidden/>
            <w:szCs w:val="24"/>
          </w:rPr>
        </w:r>
        <w:r w:rsidRPr="002E33F7">
          <w:rPr>
            <w:noProof/>
            <w:webHidden/>
            <w:szCs w:val="24"/>
          </w:rPr>
          <w:fldChar w:fldCharType="separate"/>
        </w:r>
        <w:r w:rsidRPr="002E33F7">
          <w:rPr>
            <w:noProof/>
            <w:webHidden/>
            <w:szCs w:val="24"/>
          </w:rPr>
          <w:t>52</w:t>
        </w:r>
        <w:r w:rsidRPr="002E33F7">
          <w:rPr>
            <w:noProof/>
            <w:webHidden/>
            <w:szCs w:val="24"/>
          </w:rPr>
          <w:fldChar w:fldCharType="end"/>
        </w:r>
      </w:hyperlink>
    </w:p>
    <w:p w14:paraId="63E49A92" w14:textId="1D18FBB1" w:rsidR="00AF43FD" w:rsidRPr="00305787" w:rsidRDefault="00AF43FD">
      <w:pPr>
        <w:pStyle w:val="TOC2"/>
        <w:tabs>
          <w:tab w:val="right" w:pos="8495"/>
        </w:tabs>
        <w:rPr>
          <w:rFonts w:asciiTheme="minorHAnsi" w:eastAsiaTheme="minorEastAsia" w:hAnsiTheme="minorHAnsi" w:cstheme="minorBidi"/>
          <w:noProof/>
          <w:kern w:val="2"/>
          <w:szCs w:val="24"/>
          <w:lang w:eastAsia="en-GB"/>
          <w14:ligatures w14:val="standardContextual"/>
        </w:rPr>
      </w:pPr>
      <w:hyperlink w:anchor="_Toc202527359" w:history="1">
        <w:r w:rsidRPr="00305787">
          <w:rPr>
            <w:rStyle w:val="Hyperlink"/>
            <w:noProof/>
            <w:szCs w:val="24"/>
          </w:rPr>
          <w:t>4 Invest in capability development for youth employment services and their staff</w:t>
        </w:r>
        <w:r w:rsidRPr="002E33F7">
          <w:rPr>
            <w:noProof/>
            <w:webHidden/>
            <w:szCs w:val="24"/>
          </w:rPr>
          <w:tab/>
        </w:r>
        <w:r w:rsidRPr="002E33F7">
          <w:rPr>
            <w:noProof/>
            <w:webHidden/>
            <w:szCs w:val="24"/>
          </w:rPr>
          <w:fldChar w:fldCharType="begin"/>
        </w:r>
        <w:r w:rsidRPr="002E33F7">
          <w:rPr>
            <w:noProof/>
            <w:webHidden/>
            <w:szCs w:val="24"/>
          </w:rPr>
          <w:instrText xml:space="preserve"> PAGEREF _Toc202527359 \h </w:instrText>
        </w:r>
        <w:r w:rsidRPr="002E33F7">
          <w:rPr>
            <w:noProof/>
            <w:webHidden/>
            <w:szCs w:val="24"/>
          </w:rPr>
        </w:r>
        <w:r w:rsidRPr="002E33F7">
          <w:rPr>
            <w:noProof/>
            <w:webHidden/>
            <w:szCs w:val="24"/>
          </w:rPr>
          <w:fldChar w:fldCharType="separate"/>
        </w:r>
        <w:r w:rsidRPr="002E33F7">
          <w:rPr>
            <w:noProof/>
            <w:webHidden/>
            <w:szCs w:val="24"/>
          </w:rPr>
          <w:t>53</w:t>
        </w:r>
        <w:r w:rsidRPr="002E33F7">
          <w:rPr>
            <w:noProof/>
            <w:webHidden/>
            <w:szCs w:val="24"/>
          </w:rPr>
          <w:fldChar w:fldCharType="end"/>
        </w:r>
      </w:hyperlink>
    </w:p>
    <w:p w14:paraId="540AAF46" w14:textId="009D2604" w:rsidR="00AF43FD" w:rsidRPr="00305787" w:rsidRDefault="00AF43FD">
      <w:pPr>
        <w:pStyle w:val="TOC1"/>
        <w:tabs>
          <w:tab w:val="right" w:pos="8495"/>
        </w:tabs>
        <w:rPr>
          <w:rFonts w:asciiTheme="minorHAnsi" w:eastAsiaTheme="minorEastAsia" w:hAnsiTheme="minorHAnsi" w:cstheme="minorBidi"/>
          <w:b w:val="0"/>
          <w:noProof/>
          <w:kern w:val="2"/>
          <w:szCs w:val="24"/>
          <w:lang w:eastAsia="en-GB"/>
          <w14:ligatures w14:val="standardContextual"/>
        </w:rPr>
      </w:pPr>
      <w:hyperlink w:anchor="_Toc202527360" w:history="1">
        <w:r w:rsidRPr="00305787">
          <w:rPr>
            <w:rStyle w:val="Hyperlink"/>
            <w:noProof/>
            <w:szCs w:val="24"/>
          </w:rPr>
          <w:t>6</w:t>
        </w:r>
        <w:r w:rsidRPr="00305787">
          <w:rPr>
            <w:rFonts w:asciiTheme="minorHAnsi" w:eastAsiaTheme="minorEastAsia" w:hAnsiTheme="minorHAnsi" w:cstheme="minorBidi"/>
            <w:b w:val="0"/>
            <w:noProof/>
            <w:kern w:val="2"/>
            <w:szCs w:val="24"/>
            <w:lang w:eastAsia="en-GB"/>
            <w14:ligatures w14:val="standardContextual"/>
          </w:rPr>
          <w:tab/>
        </w:r>
        <w:r w:rsidRPr="00305787">
          <w:rPr>
            <w:rStyle w:val="Hyperlink"/>
            <w:noProof/>
            <w:szCs w:val="24"/>
          </w:rPr>
          <w:t>References</w:t>
        </w:r>
        <w:r w:rsidRPr="002E33F7">
          <w:rPr>
            <w:noProof/>
            <w:webHidden/>
            <w:szCs w:val="24"/>
          </w:rPr>
          <w:tab/>
        </w:r>
        <w:r w:rsidRPr="002E33F7">
          <w:rPr>
            <w:noProof/>
            <w:webHidden/>
            <w:szCs w:val="24"/>
          </w:rPr>
          <w:fldChar w:fldCharType="begin"/>
        </w:r>
        <w:r w:rsidRPr="002E33F7">
          <w:rPr>
            <w:noProof/>
            <w:webHidden/>
            <w:szCs w:val="24"/>
          </w:rPr>
          <w:instrText xml:space="preserve"> PAGEREF _Toc202527360 \h </w:instrText>
        </w:r>
        <w:r w:rsidRPr="002E33F7">
          <w:rPr>
            <w:noProof/>
            <w:webHidden/>
            <w:szCs w:val="24"/>
          </w:rPr>
        </w:r>
        <w:r w:rsidRPr="002E33F7">
          <w:rPr>
            <w:noProof/>
            <w:webHidden/>
            <w:szCs w:val="24"/>
          </w:rPr>
          <w:fldChar w:fldCharType="separate"/>
        </w:r>
        <w:r w:rsidRPr="002E33F7">
          <w:rPr>
            <w:noProof/>
            <w:webHidden/>
            <w:szCs w:val="24"/>
          </w:rPr>
          <w:t>55</w:t>
        </w:r>
        <w:r w:rsidRPr="002E33F7">
          <w:rPr>
            <w:noProof/>
            <w:webHidden/>
            <w:szCs w:val="24"/>
          </w:rPr>
          <w:fldChar w:fldCharType="end"/>
        </w:r>
      </w:hyperlink>
    </w:p>
    <w:p w14:paraId="38F30146" w14:textId="6E2367A4" w:rsidR="00AF43FD" w:rsidRPr="00305787" w:rsidRDefault="00AF43FD">
      <w:pPr>
        <w:pStyle w:val="TOC1"/>
        <w:tabs>
          <w:tab w:val="right" w:pos="8495"/>
        </w:tabs>
        <w:rPr>
          <w:rFonts w:asciiTheme="minorHAnsi" w:eastAsiaTheme="minorEastAsia" w:hAnsiTheme="minorHAnsi" w:cstheme="minorBidi"/>
          <w:b w:val="0"/>
          <w:noProof/>
          <w:kern w:val="2"/>
          <w:szCs w:val="24"/>
          <w:lang w:eastAsia="en-GB"/>
          <w14:ligatures w14:val="standardContextual"/>
        </w:rPr>
      </w:pPr>
      <w:hyperlink w:anchor="_Toc202527361" w:history="1">
        <w:r w:rsidRPr="00305787">
          <w:rPr>
            <w:rStyle w:val="Hyperlink"/>
            <w:noProof/>
            <w:szCs w:val="24"/>
          </w:rPr>
          <w:t>7</w:t>
        </w:r>
        <w:r w:rsidRPr="00305787">
          <w:rPr>
            <w:rFonts w:asciiTheme="minorHAnsi" w:eastAsiaTheme="minorEastAsia" w:hAnsiTheme="minorHAnsi" w:cstheme="minorBidi"/>
            <w:b w:val="0"/>
            <w:noProof/>
            <w:kern w:val="2"/>
            <w:szCs w:val="24"/>
            <w:lang w:eastAsia="en-GB"/>
            <w14:ligatures w14:val="standardContextual"/>
          </w:rPr>
          <w:tab/>
        </w:r>
        <w:r w:rsidRPr="00305787">
          <w:rPr>
            <w:rStyle w:val="Hyperlink"/>
            <w:noProof/>
            <w:szCs w:val="24"/>
          </w:rPr>
          <w:t>Appendices</w:t>
        </w:r>
        <w:r w:rsidRPr="002E33F7">
          <w:rPr>
            <w:noProof/>
            <w:webHidden/>
            <w:szCs w:val="24"/>
          </w:rPr>
          <w:tab/>
        </w:r>
        <w:r w:rsidRPr="002E33F7">
          <w:rPr>
            <w:noProof/>
            <w:webHidden/>
            <w:szCs w:val="24"/>
          </w:rPr>
          <w:fldChar w:fldCharType="begin"/>
        </w:r>
        <w:r w:rsidRPr="002E33F7">
          <w:rPr>
            <w:noProof/>
            <w:webHidden/>
            <w:szCs w:val="24"/>
          </w:rPr>
          <w:instrText xml:space="preserve"> PAGEREF _Toc202527361 \h </w:instrText>
        </w:r>
        <w:r w:rsidRPr="002E33F7">
          <w:rPr>
            <w:noProof/>
            <w:webHidden/>
            <w:szCs w:val="24"/>
          </w:rPr>
        </w:r>
        <w:r w:rsidRPr="002E33F7">
          <w:rPr>
            <w:noProof/>
            <w:webHidden/>
            <w:szCs w:val="24"/>
          </w:rPr>
          <w:fldChar w:fldCharType="separate"/>
        </w:r>
        <w:r w:rsidRPr="002E33F7">
          <w:rPr>
            <w:noProof/>
            <w:webHidden/>
            <w:szCs w:val="24"/>
          </w:rPr>
          <w:t>57</w:t>
        </w:r>
        <w:r w:rsidRPr="002E33F7">
          <w:rPr>
            <w:noProof/>
            <w:webHidden/>
            <w:szCs w:val="24"/>
          </w:rPr>
          <w:fldChar w:fldCharType="end"/>
        </w:r>
      </w:hyperlink>
    </w:p>
    <w:p w14:paraId="5D84A309" w14:textId="66A7832F" w:rsidR="00AF43FD" w:rsidRPr="00305787" w:rsidRDefault="00AF43FD">
      <w:pPr>
        <w:pStyle w:val="TOC2"/>
        <w:tabs>
          <w:tab w:val="right" w:pos="8495"/>
        </w:tabs>
        <w:rPr>
          <w:rFonts w:asciiTheme="minorHAnsi" w:eastAsiaTheme="minorEastAsia" w:hAnsiTheme="minorHAnsi" w:cstheme="minorBidi"/>
          <w:noProof/>
          <w:kern w:val="2"/>
          <w:szCs w:val="24"/>
          <w:lang w:eastAsia="en-GB"/>
          <w14:ligatures w14:val="standardContextual"/>
        </w:rPr>
      </w:pPr>
      <w:hyperlink w:anchor="_Toc202527362" w:history="1">
        <w:r w:rsidRPr="00305787">
          <w:rPr>
            <w:rStyle w:val="Hyperlink"/>
            <w:noProof/>
            <w:szCs w:val="24"/>
          </w:rPr>
          <w:t>Theory of change</w:t>
        </w:r>
        <w:r w:rsidRPr="002E33F7">
          <w:rPr>
            <w:noProof/>
            <w:webHidden/>
            <w:szCs w:val="24"/>
          </w:rPr>
          <w:tab/>
        </w:r>
        <w:r w:rsidRPr="002E33F7">
          <w:rPr>
            <w:noProof/>
            <w:webHidden/>
            <w:szCs w:val="24"/>
          </w:rPr>
          <w:fldChar w:fldCharType="begin"/>
        </w:r>
        <w:r w:rsidRPr="002E33F7">
          <w:rPr>
            <w:noProof/>
            <w:webHidden/>
            <w:szCs w:val="24"/>
          </w:rPr>
          <w:instrText xml:space="preserve"> PAGEREF _Toc202527362 \h </w:instrText>
        </w:r>
        <w:r w:rsidRPr="002E33F7">
          <w:rPr>
            <w:noProof/>
            <w:webHidden/>
            <w:szCs w:val="24"/>
          </w:rPr>
        </w:r>
        <w:r w:rsidRPr="002E33F7">
          <w:rPr>
            <w:noProof/>
            <w:webHidden/>
            <w:szCs w:val="24"/>
          </w:rPr>
          <w:fldChar w:fldCharType="separate"/>
        </w:r>
        <w:r w:rsidRPr="002E33F7">
          <w:rPr>
            <w:noProof/>
            <w:webHidden/>
            <w:szCs w:val="24"/>
          </w:rPr>
          <w:t>57</w:t>
        </w:r>
        <w:r w:rsidRPr="002E33F7">
          <w:rPr>
            <w:noProof/>
            <w:webHidden/>
            <w:szCs w:val="24"/>
          </w:rPr>
          <w:fldChar w:fldCharType="end"/>
        </w:r>
      </w:hyperlink>
    </w:p>
    <w:p w14:paraId="446F6A7C" w14:textId="0CDEBA1D" w:rsidR="00AF43FD" w:rsidRPr="00305787" w:rsidRDefault="00AF43FD">
      <w:pPr>
        <w:pStyle w:val="TOC2"/>
        <w:tabs>
          <w:tab w:val="right" w:pos="8495"/>
        </w:tabs>
        <w:rPr>
          <w:rFonts w:asciiTheme="minorHAnsi" w:eastAsiaTheme="minorEastAsia" w:hAnsiTheme="minorHAnsi" w:cstheme="minorBidi"/>
          <w:noProof/>
          <w:kern w:val="2"/>
          <w:szCs w:val="24"/>
          <w:lang w:eastAsia="en-GB"/>
          <w14:ligatures w14:val="standardContextual"/>
        </w:rPr>
      </w:pPr>
      <w:hyperlink w:anchor="_Toc202527363" w:history="1">
        <w:r w:rsidRPr="00305787">
          <w:rPr>
            <w:rStyle w:val="Hyperlink"/>
            <w:noProof/>
            <w:szCs w:val="24"/>
            <w:lang w:val="en-AU"/>
          </w:rPr>
          <w:t xml:space="preserve">Four </w:t>
        </w:r>
        <w:r w:rsidRPr="00305787">
          <w:rPr>
            <w:rStyle w:val="Hyperlink"/>
            <w:noProof/>
            <w:szCs w:val="24"/>
          </w:rPr>
          <w:t>phases</w:t>
        </w:r>
        <w:r w:rsidRPr="00305787">
          <w:rPr>
            <w:rStyle w:val="Hyperlink"/>
            <w:noProof/>
            <w:szCs w:val="24"/>
            <w:lang w:val="en-AU"/>
          </w:rPr>
          <w:t xml:space="preserve"> of the model</w:t>
        </w:r>
        <w:r w:rsidRPr="002E33F7">
          <w:rPr>
            <w:noProof/>
            <w:webHidden/>
            <w:szCs w:val="24"/>
          </w:rPr>
          <w:tab/>
        </w:r>
        <w:r w:rsidRPr="002E33F7">
          <w:rPr>
            <w:noProof/>
            <w:webHidden/>
            <w:szCs w:val="24"/>
          </w:rPr>
          <w:fldChar w:fldCharType="begin"/>
        </w:r>
        <w:r w:rsidRPr="002E33F7">
          <w:rPr>
            <w:noProof/>
            <w:webHidden/>
            <w:szCs w:val="24"/>
          </w:rPr>
          <w:instrText xml:space="preserve"> PAGEREF _Toc202527363 \h </w:instrText>
        </w:r>
        <w:r w:rsidRPr="002E33F7">
          <w:rPr>
            <w:noProof/>
            <w:webHidden/>
            <w:szCs w:val="24"/>
          </w:rPr>
        </w:r>
        <w:r w:rsidRPr="002E33F7">
          <w:rPr>
            <w:noProof/>
            <w:webHidden/>
            <w:szCs w:val="24"/>
          </w:rPr>
          <w:fldChar w:fldCharType="separate"/>
        </w:r>
        <w:r w:rsidRPr="002E33F7">
          <w:rPr>
            <w:noProof/>
            <w:webHidden/>
            <w:szCs w:val="24"/>
          </w:rPr>
          <w:t>61</w:t>
        </w:r>
        <w:r w:rsidRPr="002E33F7">
          <w:rPr>
            <w:noProof/>
            <w:webHidden/>
            <w:szCs w:val="24"/>
          </w:rPr>
          <w:fldChar w:fldCharType="end"/>
        </w:r>
      </w:hyperlink>
    </w:p>
    <w:p w14:paraId="0154E534" w14:textId="2EC5C9B2" w:rsidR="00AF43FD" w:rsidRPr="00305787" w:rsidRDefault="00AF43FD">
      <w:pPr>
        <w:pStyle w:val="TOC2"/>
        <w:tabs>
          <w:tab w:val="right" w:pos="8495"/>
        </w:tabs>
        <w:rPr>
          <w:rFonts w:asciiTheme="minorHAnsi" w:eastAsiaTheme="minorEastAsia" w:hAnsiTheme="minorHAnsi" w:cstheme="minorBidi"/>
          <w:noProof/>
          <w:kern w:val="2"/>
          <w:szCs w:val="24"/>
          <w:lang w:eastAsia="en-GB"/>
          <w14:ligatures w14:val="standardContextual"/>
        </w:rPr>
      </w:pPr>
      <w:hyperlink w:anchor="_Toc202527364" w:history="1">
        <w:r w:rsidRPr="00305787">
          <w:rPr>
            <w:rStyle w:val="Hyperlink"/>
            <w:noProof/>
            <w:szCs w:val="24"/>
          </w:rPr>
          <w:t>Data collection activities</w:t>
        </w:r>
        <w:r w:rsidRPr="002E33F7">
          <w:rPr>
            <w:noProof/>
            <w:webHidden/>
            <w:szCs w:val="24"/>
          </w:rPr>
          <w:tab/>
        </w:r>
        <w:r w:rsidRPr="002E33F7">
          <w:rPr>
            <w:noProof/>
            <w:webHidden/>
            <w:szCs w:val="24"/>
          </w:rPr>
          <w:fldChar w:fldCharType="begin"/>
        </w:r>
        <w:r w:rsidRPr="002E33F7">
          <w:rPr>
            <w:noProof/>
            <w:webHidden/>
            <w:szCs w:val="24"/>
          </w:rPr>
          <w:instrText xml:space="preserve"> PAGEREF _Toc202527364 \h </w:instrText>
        </w:r>
        <w:r w:rsidRPr="002E33F7">
          <w:rPr>
            <w:noProof/>
            <w:webHidden/>
            <w:szCs w:val="24"/>
          </w:rPr>
        </w:r>
        <w:r w:rsidRPr="002E33F7">
          <w:rPr>
            <w:noProof/>
            <w:webHidden/>
            <w:szCs w:val="24"/>
          </w:rPr>
          <w:fldChar w:fldCharType="separate"/>
        </w:r>
        <w:r w:rsidRPr="002E33F7">
          <w:rPr>
            <w:noProof/>
            <w:webHidden/>
            <w:szCs w:val="24"/>
          </w:rPr>
          <w:t>62</w:t>
        </w:r>
        <w:r w:rsidRPr="002E33F7">
          <w:rPr>
            <w:noProof/>
            <w:webHidden/>
            <w:szCs w:val="24"/>
          </w:rPr>
          <w:fldChar w:fldCharType="end"/>
        </w:r>
      </w:hyperlink>
    </w:p>
    <w:p w14:paraId="30E99A50" w14:textId="0922A85E" w:rsidR="00AF43FD" w:rsidRPr="00305787" w:rsidRDefault="00AF43FD">
      <w:pPr>
        <w:pStyle w:val="TOC2"/>
        <w:tabs>
          <w:tab w:val="right" w:pos="8495"/>
        </w:tabs>
        <w:rPr>
          <w:rFonts w:asciiTheme="minorHAnsi" w:eastAsiaTheme="minorEastAsia" w:hAnsiTheme="minorHAnsi" w:cstheme="minorBidi"/>
          <w:noProof/>
          <w:kern w:val="2"/>
          <w:szCs w:val="24"/>
          <w:lang w:eastAsia="en-GB"/>
          <w14:ligatures w14:val="standardContextual"/>
        </w:rPr>
      </w:pPr>
      <w:hyperlink w:anchor="_Toc202527365" w:history="1">
        <w:r w:rsidRPr="00305787">
          <w:rPr>
            <w:rStyle w:val="Hyperlink"/>
            <w:noProof/>
            <w:szCs w:val="24"/>
          </w:rPr>
          <w:t>Program data tables</w:t>
        </w:r>
        <w:r w:rsidRPr="002E33F7">
          <w:rPr>
            <w:noProof/>
            <w:webHidden/>
            <w:szCs w:val="24"/>
          </w:rPr>
          <w:tab/>
        </w:r>
        <w:r w:rsidRPr="002E33F7">
          <w:rPr>
            <w:noProof/>
            <w:webHidden/>
            <w:szCs w:val="24"/>
          </w:rPr>
          <w:fldChar w:fldCharType="begin"/>
        </w:r>
        <w:r w:rsidRPr="002E33F7">
          <w:rPr>
            <w:noProof/>
            <w:webHidden/>
            <w:szCs w:val="24"/>
          </w:rPr>
          <w:instrText xml:space="preserve"> PAGEREF _Toc202527365 \h </w:instrText>
        </w:r>
        <w:r w:rsidRPr="002E33F7">
          <w:rPr>
            <w:noProof/>
            <w:webHidden/>
            <w:szCs w:val="24"/>
          </w:rPr>
        </w:r>
        <w:r w:rsidRPr="002E33F7">
          <w:rPr>
            <w:noProof/>
            <w:webHidden/>
            <w:szCs w:val="24"/>
          </w:rPr>
          <w:fldChar w:fldCharType="separate"/>
        </w:r>
        <w:r w:rsidRPr="002E33F7">
          <w:rPr>
            <w:noProof/>
            <w:webHidden/>
            <w:szCs w:val="24"/>
          </w:rPr>
          <w:t>64</w:t>
        </w:r>
        <w:r w:rsidRPr="002E33F7">
          <w:rPr>
            <w:noProof/>
            <w:webHidden/>
            <w:szCs w:val="24"/>
          </w:rPr>
          <w:fldChar w:fldCharType="end"/>
        </w:r>
      </w:hyperlink>
    </w:p>
    <w:p w14:paraId="0CD1BF2A" w14:textId="3BD7F58B" w:rsidR="00AF43FD" w:rsidRPr="00305787" w:rsidRDefault="00AF43FD">
      <w:pPr>
        <w:pStyle w:val="TOC2"/>
        <w:tabs>
          <w:tab w:val="right" w:pos="8495"/>
        </w:tabs>
        <w:rPr>
          <w:rFonts w:asciiTheme="minorHAnsi" w:eastAsiaTheme="minorEastAsia" w:hAnsiTheme="minorHAnsi" w:cstheme="minorBidi"/>
          <w:noProof/>
          <w:kern w:val="2"/>
          <w:szCs w:val="24"/>
          <w:lang w:eastAsia="en-GB"/>
          <w14:ligatures w14:val="standardContextual"/>
        </w:rPr>
      </w:pPr>
      <w:hyperlink w:anchor="_Toc202527366" w:history="1">
        <w:r w:rsidRPr="00305787">
          <w:rPr>
            <w:rStyle w:val="Hyperlink"/>
            <w:noProof/>
            <w:szCs w:val="24"/>
          </w:rPr>
          <w:t>Progressive Outcome Survey results</w:t>
        </w:r>
        <w:r w:rsidRPr="002E33F7">
          <w:rPr>
            <w:noProof/>
            <w:webHidden/>
            <w:szCs w:val="24"/>
          </w:rPr>
          <w:tab/>
        </w:r>
        <w:r w:rsidRPr="002E33F7">
          <w:rPr>
            <w:noProof/>
            <w:webHidden/>
            <w:szCs w:val="24"/>
          </w:rPr>
          <w:fldChar w:fldCharType="begin"/>
        </w:r>
        <w:r w:rsidRPr="002E33F7">
          <w:rPr>
            <w:noProof/>
            <w:webHidden/>
            <w:szCs w:val="24"/>
          </w:rPr>
          <w:instrText xml:space="preserve"> PAGEREF _Toc202527366 \h </w:instrText>
        </w:r>
        <w:r w:rsidRPr="002E33F7">
          <w:rPr>
            <w:noProof/>
            <w:webHidden/>
            <w:szCs w:val="24"/>
          </w:rPr>
        </w:r>
        <w:r w:rsidRPr="002E33F7">
          <w:rPr>
            <w:noProof/>
            <w:webHidden/>
            <w:szCs w:val="24"/>
          </w:rPr>
          <w:fldChar w:fldCharType="separate"/>
        </w:r>
        <w:r w:rsidRPr="002E33F7">
          <w:rPr>
            <w:noProof/>
            <w:webHidden/>
            <w:szCs w:val="24"/>
          </w:rPr>
          <w:t>72</w:t>
        </w:r>
        <w:r w:rsidRPr="002E33F7">
          <w:rPr>
            <w:noProof/>
            <w:webHidden/>
            <w:szCs w:val="24"/>
          </w:rPr>
          <w:fldChar w:fldCharType="end"/>
        </w:r>
      </w:hyperlink>
    </w:p>
    <w:p w14:paraId="5623E278" w14:textId="659F73E7" w:rsidR="00584987" w:rsidRDefault="00697440" w:rsidP="00584987">
      <w:r w:rsidRPr="00305787">
        <w:rPr>
          <w:szCs w:val="24"/>
        </w:rPr>
        <w:fldChar w:fldCharType="end"/>
      </w:r>
      <w:bookmarkStart w:id="8" w:name="_Toc413241116"/>
    </w:p>
    <w:p w14:paraId="6C2D79D8" w14:textId="12F7D9CF" w:rsidR="008A57BE" w:rsidRDefault="00584987" w:rsidP="003D4BAD">
      <w:pPr>
        <w:pStyle w:val="BodytextRPC"/>
      </w:pPr>
      <w:r>
        <w:br w:type="page"/>
      </w:r>
      <w:bookmarkEnd w:id="1"/>
      <w:bookmarkEnd w:id="2"/>
      <w:bookmarkEnd w:id="3"/>
      <w:bookmarkEnd w:id="4"/>
      <w:bookmarkEnd w:id="5"/>
      <w:bookmarkEnd w:id="6"/>
      <w:bookmarkEnd w:id="7"/>
      <w:bookmarkEnd w:id="8"/>
    </w:p>
    <w:p w14:paraId="6466BAB8" w14:textId="77777777" w:rsidR="006E1AE9" w:rsidRDefault="006E1AE9" w:rsidP="00410C77">
      <w:pPr>
        <w:pStyle w:val="Heading1"/>
        <w:numPr>
          <w:ilvl w:val="0"/>
          <w:numId w:val="0"/>
        </w:numPr>
      </w:pPr>
      <w:bookmarkStart w:id="9" w:name="_Toc202527330"/>
      <w:r>
        <w:lastRenderedPageBreak/>
        <w:t>Executive summary</w:t>
      </w:r>
      <w:bookmarkEnd w:id="9"/>
    </w:p>
    <w:p w14:paraId="2379A590" w14:textId="15F4F8BE" w:rsidR="00A72694" w:rsidRPr="00C8743B" w:rsidRDefault="00A72694" w:rsidP="00A72694">
      <w:pPr>
        <w:pStyle w:val="IndentedquoteRPC"/>
        <w:rPr>
          <w:lang w:val="en-AU"/>
        </w:rPr>
      </w:pPr>
      <w:r w:rsidRPr="00C8743B">
        <w:rPr>
          <w:lang w:val="en-AU"/>
        </w:rPr>
        <w:t xml:space="preserve">I actually never thought I’d see him go to a job five days a week, due to the whole overwhelming thought of it … I have struggled for </w:t>
      </w:r>
      <w:r w:rsidR="000B0381" w:rsidRPr="00C8743B">
        <w:rPr>
          <w:lang w:val="en-AU"/>
        </w:rPr>
        <w:t>ten</w:t>
      </w:r>
      <w:r w:rsidRPr="00C8743B">
        <w:rPr>
          <w:lang w:val="en-AU"/>
        </w:rPr>
        <w:t xml:space="preserve"> years to get him to go to school five days a week ... What this has given us – and the confidence that it has given this kid – is just mind blowing. Hopefully something may come out of where he’s been doing the traineeship, or we can walk forward with something. But that [traineeship] can definitely go on his résumé.</w:t>
      </w:r>
      <w:r w:rsidR="00F34751" w:rsidRPr="009E6D59">
        <w:rPr>
          <w:rStyle w:val="FootnoteReference"/>
          <w:sz w:val="24"/>
          <w:szCs w:val="24"/>
          <w:lang w:val="en-AU"/>
        </w:rPr>
        <w:footnoteReference w:id="2"/>
      </w:r>
      <w:r w:rsidRPr="00C8743B">
        <w:rPr>
          <w:lang w:val="en-AU"/>
        </w:rPr>
        <w:t xml:space="preserve"> </w:t>
      </w:r>
    </w:p>
    <w:p w14:paraId="7F00C51F" w14:textId="2C19E8CC" w:rsidR="00985187" w:rsidRDefault="00096DD8" w:rsidP="006E1AE9">
      <w:pPr>
        <w:pStyle w:val="BodytextRPC"/>
        <w:rPr>
          <w:lang w:val="en-AU"/>
        </w:rPr>
      </w:pPr>
      <w:r w:rsidRPr="00096DD8">
        <w:rPr>
          <w:lang w:val="en-AU"/>
        </w:rPr>
        <w:t xml:space="preserve">The Inclusive Pathway to Employment (IPE) pilot trialled ways mainstream youth employment services can support young people with disability to pursue their interests, aspirations and goals, and be socially and economically included in their communities. </w:t>
      </w:r>
      <w:r w:rsidR="003D5B27" w:rsidRPr="003D5B27">
        <w:rPr>
          <w:lang w:val="en-AU"/>
        </w:rPr>
        <w:t xml:space="preserve">This pilot </w:t>
      </w:r>
      <w:r w:rsidR="00BD3276">
        <w:rPr>
          <w:lang w:val="en-AU"/>
        </w:rPr>
        <w:t xml:space="preserve">offered </w:t>
      </w:r>
      <w:r w:rsidR="004B1FF9">
        <w:rPr>
          <w:lang w:val="en-AU"/>
        </w:rPr>
        <w:t>new access and enhanced support pathways</w:t>
      </w:r>
      <w:r w:rsidR="00F77AF9">
        <w:rPr>
          <w:lang w:val="en-AU"/>
        </w:rPr>
        <w:t xml:space="preserve"> </w:t>
      </w:r>
      <w:r w:rsidR="00341E47">
        <w:rPr>
          <w:lang w:val="en-AU"/>
        </w:rPr>
        <w:t xml:space="preserve">along with the </w:t>
      </w:r>
      <w:r w:rsidR="00EF728B">
        <w:rPr>
          <w:lang w:val="en-AU"/>
        </w:rPr>
        <w:t xml:space="preserve">practice, </w:t>
      </w:r>
      <w:r w:rsidR="006006AF">
        <w:rPr>
          <w:lang w:val="en-AU"/>
        </w:rPr>
        <w:t xml:space="preserve">cross-sector </w:t>
      </w:r>
      <w:r w:rsidR="00EF728B">
        <w:rPr>
          <w:lang w:val="en-AU"/>
        </w:rPr>
        <w:t>collaboration</w:t>
      </w:r>
      <w:r w:rsidR="00341E47">
        <w:rPr>
          <w:lang w:val="en-AU"/>
        </w:rPr>
        <w:t xml:space="preserve"> and </w:t>
      </w:r>
      <w:r w:rsidR="00B41757">
        <w:rPr>
          <w:lang w:val="en-AU"/>
        </w:rPr>
        <w:t>service-</w:t>
      </w:r>
      <w:r w:rsidR="00341E47">
        <w:rPr>
          <w:lang w:val="en-AU"/>
        </w:rPr>
        <w:t xml:space="preserve">capability development </w:t>
      </w:r>
      <w:r w:rsidR="00F70458">
        <w:rPr>
          <w:lang w:val="en-AU"/>
        </w:rPr>
        <w:t xml:space="preserve">necessary </w:t>
      </w:r>
      <w:r w:rsidR="00662EBE" w:rsidRPr="00341E47">
        <w:rPr>
          <w:lang w:val="en-AU"/>
        </w:rPr>
        <w:t>to provide effective career support for young people with disability</w:t>
      </w:r>
      <w:r w:rsidR="00662EBE">
        <w:rPr>
          <w:lang w:val="en-AU"/>
        </w:rPr>
        <w:t>.</w:t>
      </w:r>
      <w:r w:rsidR="00B41757" w:rsidDel="00B41757">
        <w:rPr>
          <w:lang w:val="en-AU"/>
        </w:rPr>
        <w:t xml:space="preserve"> </w:t>
      </w:r>
    </w:p>
    <w:p w14:paraId="77576E37" w14:textId="4EE4CABB" w:rsidR="00104E3A" w:rsidRPr="00104E3A" w:rsidRDefault="00636864" w:rsidP="0019298A">
      <w:pPr>
        <w:pStyle w:val="BodytextRPCbeforebullets"/>
        <w:rPr>
          <w:lang w:val="en-AU"/>
        </w:rPr>
      </w:pPr>
      <w:r>
        <w:rPr>
          <w:lang w:val="en-AU"/>
        </w:rPr>
        <w:t xml:space="preserve">IPE </w:t>
      </w:r>
      <w:r w:rsidR="005D5EC0">
        <w:rPr>
          <w:lang w:val="en-AU"/>
        </w:rPr>
        <w:t>wa</w:t>
      </w:r>
      <w:r>
        <w:rPr>
          <w:lang w:val="en-AU"/>
        </w:rPr>
        <w:t xml:space="preserve">s </w:t>
      </w:r>
      <w:r w:rsidRPr="00636864">
        <w:rPr>
          <w:lang w:val="en-AU"/>
        </w:rPr>
        <w:t>delivered in four youth employment services across different regions in Australia and overseen by the Brotherhood of St.</w:t>
      </w:r>
      <w:r w:rsidR="005D5EC0">
        <w:rPr>
          <w:lang w:val="en-AU"/>
        </w:rPr>
        <w:t> </w:t>
      </w:r>
      <w:r w:rsidRPr="00636864">
        <w:rPr>
          <w:lang w:val="en-AU"/>
        </w:rPr>
        <w:t>Laurence (BSL) National Collaboration on Employment and Disability (NCED)</w:t>
      </w:r>
      <w:r>
        <w:rPr>
          <w:lang w:val="en-AU"/>
        </w:rPr>
        <w:t>.</w:t>
      </w:r>
      <w:r w:rsidRPr="00636864">
        <w:rPr>
          <w:lang w:val="en-AU"/>
        </w:rPr>
        <w:t xml:space="preserve"> </w:t>
      </w:r>
      <w:r w:rsidR="00104E3A" w:rsidRPr="00104E3A">
        <w:rPr>
          <w:lang w:val="en-AU"/>
        </w:rPr>
        <w:t xml:space="preserve">It </w:t>
      </w:r>
      <w:r w:rsidR="005D5EC0" w:rsidRPr="00104E3A">
        <w:rPr>
          <w:lang w:val="en-AU"/>
        </w:rPr>
        <w:t>include</w:t>
      </w:r>
      <w:r w:rsidR="005D5EC0">
        <w:rPr>
          <w:lang w:val="en-AU"/>
        </w:rPr>
        <w:t>d</w:t>
      </w:r>
      <w:r w:rsidR="005D5EC0" w:rsidRPr="00104E3A">
        <w:rPr>
          <w:lang w:val="en-AU"/>
        </w:rPr>
        <w:t xml:space="preserve"> </w:t>
      </w:r>
      <w:r w:rsidR="00104E3A" w:rsidRPr="00104E3A">
        <w:rPr>
          <w:lang w:val="en-AU"/>
        </w:rPr>
        <w:t>three streams:</w:t>
      </w:r>
    </w:p>
    <w:p w14:paraId="702C2233" w14:textId="556EE7AD" w:rsidR="00104E3A" w:rsidRPr="00104E3A" w:rsidRDefault="00104E3A" w:rsidP="0019298A">
      <w:pPr>
        <w:pStyle w:val="BulletsRPC"/>
        <w:rPr>
          <w:lang w:val="en-AU"/>
        </w:rPr>
      </w:pPr>
      <w:r w:rsidRPr="004C0A24">
        <w:rPr>
          <w:b/>
          <w:bCs/>
          <w:lang w:val="en-AU"/>
        </w:rPr>
        <w:t xml:space="preserve">Stream A: </w:t>
      </w:r>
      <w:r w:rsidRPr="00104E3A">
        <w:rPr>
          <w:lang w:val="en-AU"/>
        </w:rPr>
        <w:t xml:space="preserve">Intensive support for young people with significant </w:t>
      </w:r>
      <w:r w:rsidR="00276332" w:rsidRPr="00104E3A">
        <w:rPr>
          <w:lang w:val="en-AU"/>
        </w:rPr>
        <w:t>disabilit</w:t>
      </w:r>
      <w:r w:rsidR="00276332">
        <w:rPr>
          <w:lang w:val="en-AU"/>
        </w:rPr>
        <w:t>y</w:t>
      </w:r>
      <w:r w:rsidR="00C619C1">
        <w:rPr>
          <w:lang w:val="en-AU"/>
        </w:rPr>
        <w:t>.</w:t>
      </w:r>
      <w:r w:rsidR="007D65C9">
        <w:rPr>
          <w:rStyle w:val="FootnoteReference"/>
          <w:lang w:val="en-AU"/>
        </w:rPr>
        <w:footnoteReference w:id="3"/>
      </w:r>
    </w:p>
    <w:p w14:paraId="6828DFDB" w14:textId="48A24804" w:rsidR="00104E3A" w:rsidRPr="00104E3A" w:rsidRDefault="00104E3A" w:rsidP="0019298A">
      <w:pPr>
        <w:pStyle w:val="BulletsRPC"/>
        <w:rPr>
          <w:lang w:val="en-AU"/>
        </w:rPr>
      </w:pPr>
      <w:r w:rsidRPr="004C0A24">
        <w:rPr>
          <w:b/>
          <w:bCs/>
          <w:lang w:val="en-AU"/>
        </w:rPr>
        <w:t xml:space="preserve">Stream B: </w:t>
      </w:r>
      <w:r w:rsidRPr="00104E3A">
        <w:rPr>
          <w:lang w:val="en-AU"/>
        </w:rPr>
        <w:t xml:space="preserve">Enhanced support for young people with </w:t>
      </w:r>
      <w:r w:rsidR="00276332" w:rsidRPr="00104E3A">
        <w:rPr>
          <w:lang w:val="en-AU"/>
        </w:rPr>
        <w:t>disabilit</w:t>
      </w:r>
      <w:r w:rsidR="00276332">
        <w:rPr>
          <w:lang w:val="en-AU"/>
        </w:rPr>
        <w:t>y</w:t>
      </w:r>
      <w:r w:rsidR="00276332" w:rsidRPr="00104E3A">
        <w:rPr>
          <w:lang w:val="en-AU"/>
        </w:rPr>
        <w:t xml:space="preserve"> </w:t>
      </w:r>
      <w:r w:rsidRPr="00104E3A">
        <w:rPr>
          <w:lang w:val="en-AU"/>
        </w:rPr>
        <w:t>already in</w:t>
      </w:r>
      <w:r w:rsidR="00E77928">
        <w:rPr>
          <w:lang w:val="en-AU"/>
        </w:rPr>
        <w:t xml:space="preserve"> the</w:t>
      </w:r>
      <w:r w:rsidRPr="00104E3A">
        <w:rPr>
          <w:lang w:val="en-AU"/>
        </w:rPr>
        <w:t xml:space="preserve"> </w:t>
      </w:r>
      <w:r w:rsidR="00E77928">
        <w:rPr>
          <w:lang w:val="en-AU"/>
        </w:rPr>
        <w:t>Transition to Work</w:t>
      </w:r>
      <w:r w:rsidR="00506671">
        <w:rPr>
          <w:lang w:val="en-AU"/>
        </w:rPr>
        <w:t xml:space="preserve"> </w:t>
      </w:r>
      <w:r w:rsidR="00E77928">
        <w:rPr>
          <w:lang w:val="en-AU"/>
        </w:rPr>
        <w:t>(TtW) youth employment service</w:t>
      </w:r>
      <w:r w:rsidRPr="00104E3A">
        <w:rPr>
          <w:lang w:val="en-AU"/>
        </w:rPr>
        <w:t>.</w:t>
      </w:r>
    </w:p>
    <w:p w14:paraId="398C9AB2" w14:textId="2FA5F653" w:rsidR="00104E3A" w:rsidRDefault="00104E3A" w:rsidP="0019298A">
      <w:pPr>
        <w:pStyle w:val="BulletRPClast"/>
        <w:rPr>
          <w:lang w:val="en-AU"/>
        </w:rPr>
      </w:pPr>
      <w:r w:rsidRPr="004C0A24">
        <w:rPr>
          <w:b/>
          <w:bCs/>
          <w:lang w:val="en-AU"/>
        </w:rPr>
        <w:t>Stream C:</w:t>
      </w:r>
      <w:r w:rsidRPr="51288A39">
        <w:rPr>
          <w:lang w:val="en-AU"/>
        </w:rPr>
        <w:t xml:space="preserve"> </w:t>
      </w:r>
      <w:r w:rsidR="00D669D7" w:rsidRPr="51288A39">
        <w:rPr>
          <w:lang w:val="en-AU"/>
        </w:rPr>
        <w:t>School and community</w:t>
      </w:r>
      <w:r w:rsidRPr="51288A39">
        <w:rPr>
          <w:lang w:val="en-AU"/>
        </w:rPr>
        <w:t>-based career</w:t>
      </w:r>
      <w:r w:rsidR="00F46436">
        <w:rPr>
          <w:lang w:val="en-AU"/>
        </w:rPr>
        <w:t>-</w:t>
      </w:r>
      <w:r w:rsidRPr="51288A39">
        <w:rPr>
          <w:lang w:val="en-AU"/>
        </w:rPr>
        <w:t>development activities</w:t>
      </w:r>
      <w:r w:rsidR="006070DE">
        <w:rPr>
          <w:lang w:val="en-AU"/>
        </w:rPr>
        <w:t xml:space="preserve"> for young people in school or the community</w:t>
      </w:r>
      <w:r w:rsidRPr="51288A39">
        <w:rPr>
          <w:lang w:val="en-AU"/>
        </w:rPr>
        <w:t>.</w:t>
      </w:r>
    </w:p>
    <w:p w14:paraId="1B42E269" w14:textId="4B78C261" w:rsidR="003F7E82" w:rsidRPr="003F7E82" w:rsidRDefault="003F7E82" w:rsidP="003F7E82">
      <w:pPr>
        <w:pStyle w:val="BodytextRPC"/>
        <w:rPr>
          <w:lang w:val="en-AU"/>
        </w:rPr>
      </w:pPr>
      <w:r>
        <w:rPr>
          <w:lang w:val="en-AU"/>
        </w:rPr>
        <w:t xml:space="preserve">This evaluation </w:t>
      </w:r>
      <w:r w:rsidRPr="003F7E82">
        <w:rPr>
          <w:lang w:val="en-AU"/>
        </w:rPr>
        <w:t xml:space="preserve">aims to inform the development of programs and practice </w:t>
      </w:r>
      <w:r w:rsidR="008F43BC">
        <w:rPr>
          <w:lang w:val="en-AU"/>
        </w:rPr>
        <w:t>that create</w:t>
      </w:r>
      <w:r w:rsidRPr="003F7E82">
        <w:rPr>
          <w:lang w:val="en-AU"/>
        </w:rPr>
        <w:t xml:space="preserve"> employment pathways for young people with disability, documenting outcomes, lessons learnt and recommendations</w:t>
      </w:r>
      <w:r w:rsidR="00530BE9">
        <w:rPr>
          <w:lang w:val="en-AU"/>
        </w:rPr>
        <w:t xml:space="preserve"> </w:t>
      </w:r>
      <w:r w:rsidR="00305DF7">
        <w:rPr>
          <w:lang w:val="en-AU"/>
        </w:rPr>
        <w:t>for future implementation</w:t>
      </w:r>
      <w:r w:rsidRPr="003F7E82">
        <w:rPr>
          <w:lang w:val="en-AU"/>
        </w:rPr>
        <w:t xml:space="preserve">. </w:t>
      </w:r>
    </w:p>
    <w:p w14:paraId="6FF4A75D" w14:textId="763F61D1" w:rsidR="003F7E82" w:rsidRDefault="003F7E82" w:rsidP="00D702E7">
      <w:pPr>
        <w:pStyle w:val="BodytextRPC"/>
        <w:rPr>
          <w:lang w:val="en-AU"/>
        </w:rPr>
      </w:pPr>
      <w:r w:rsidRPr="003F7E82">
        <w:rPr>
          <w:lang w:val="en-AU"/>
        </w:rPr>
        <w:t xml:space="preserve">The evaluation </w:t>
      </w:r>
      <w:r w:rsidR="00104E3A">
        <w:rPr>
          <w:lang w:val="en-AU"/>
        </w:rPr>
        <w:t xml:space="preserve">has a primary focus on </w:t>
      </w:r>
      <w:r w:rsidR="00D702E7">
        <w:rPr>
          <w:lang w:val="en-AU"/>
        </w:rPr>
        <w:t>Stream </w:t>
      </w:r>
      <w:r w:rsidR="00104E3A">
        <w:rPr>
          <w:lang w:val="en-AU"/>
        </w:rPr>
        <w:t>A participants, followed by streams B and</w:t>
      </w:r>
      <w:r w:rsidR="005B6C5F">
        <w:rPr>
          <w:lang w:val="en-AU"/>
        </w:rPr>
        <w:t> </w:t>
      </w:r>
      <w:r w:rsidR="00104E3A">
        <w:rPr>
          <w:lang w:val="en-AU"/>
        </w:rPr>
        <w:t xml:space="preserve">C. </w:t>
      </w:r>
      <w:r w:rsidR="52267436" w:rsidRPr="44920561">
        <w:rPr>
          <w:lang w:val="en-AU"/>
        </w:rPr>
        <w:t xml:space="preserve">It </w:t>
      </w:r>
      <w:r w:rsidR="63A471E6" w:rsidRPr="44920561">
        <w:rPr>
          <w:lang w:val="en-AU"/>
        </w:rPr>
        <w:t>explores</w:t>
      </w:r>
      <w:r w:rsidR="1B9DB5EC" w:rsidRPr="44920561">
        <w:rPr>
          <w:lang w:val="en-AU"/>
        </w:rPr>
        <w:t xml:space="preserve"> the adaptation of the TtW service model focusing on young people’s </w:t>
      </w:r>
      <w:r w:rsidR="1B9DB5EC" w:rsidRPr="44920561">
        <w:rPr>
          <w:lang w:val="en-AU"/>
        </w:rPr>
        <w:lastRenderedPageBreak/>
        <w:t>outcomes, the value of the practice approach and how employment services can be strengthened to support young people with disability.</w:t>
      </w:r>
    </w:p>
    <w:p w14:paraId="3C052A4B" w14:textId="0D33A768" w:rsidR="00B0648F" w:rsidRDefault="00B0648F" w:rsidP="00B0648F">
      <w:pPr>
        <w:pStyle w:val="Heading2"/>
        <w:rPr>
          <w:lang w:val="en-AU"/>
        </w:rPr>
      </w:pPr>
      <w:bookmarkStart w:id="10" w:name="_Toc202527331"/>
      <w:r>
        <w:rPr>
          <w:lang w:val="en-AU"/>
        </w:rPr>
        <w:t>Findings</w:t>
      </w:r>
      <w:bookmarkEnd w:id="10"/>
    </w:p>
    <w:p w14:paraId="04F369B5" w14:textId="61FF3BC1" w:rsidR="00E13C23" w:rsidRDefault="00133927" w:rsidP="00215D84">
      <w:pPr>
        <w:pStyle w:val="BodytextRPC"/>
        <w:rPr>
          <w:lang w:val="en-AU"/>
        </w:rPr>
      </w:pPr>
      <w:r w:rsidRPr="00133927">
        <w:rPr>
          <w:lang w:val="en-AU"/>
        </w:rPr>
        <w:t xml:space="preserve">The IPE pilot provided young people with disability early integrated transition support that offers a cohesive, aspiration-focused and inclusive service across systems. </w:t>
      </w:r>
      <w:r w:rsidR="00533CDA">
        <w:rPr>
          <w:lang w:val="en-AU"/>
        </w:rPr>
        <w:t xml:space="preserve">The pilot </w:t>
      </w:r>
      <w:r w:rsidR="00E13C23">
        <w:rPr>
          <w:lang w:val="en-AU"/>
        </w:rPr>
        <w:t>demonstrate</w:t>
      </w:r>
      <w:r w:rsidR="00533CDA">
        <w:rPr>
          <w:lang w:val="en-AU"/>
        </w:rPr>
        <w:t>d</w:t>
      </w:r>
      <w:r w:rsidR="002F5541" w:rsidRPr="002F5541">
        <w:rPr>
          <w:lang w:val="en-AU"/>
        </w:rPr>
        <w:t xml:space="preserve"> the benefit of </w:t>
      </w:r>
      <w:r w:rsidR="00533CDA">
        <w:rPr>
          <w:lang w:val="en-AU"/>
        </w:rPr>
        <w:t xml:space="preserve">young people with disability </w:t>
      </w:r>
      <w:r w:rsidR="002F5541" w:rsidRPr="002F5541">
        <w:rPr>
          <w:lang w:val="en-AU"/>
        </w:rPr>
        <w:t>receiving enhanced support from a youth employment service on their career journey that could start while they were still at school and be sustained.</w:t>
      </w:r>
    </w:p>
    <w:p w14:paraId="568FDCD0" w14:textId="7A367687" w:rsidR="00C175FC" w:rsidRDefault="00540C93" w:rsidP="00215D84">
      <w:pPr>
        <w:pStyle w:val="BodytextRPC"/>
        <w:rPr>
          <w:lang w:val="en-AU"/>
        </w:rPr>
      </w:pPr>
      <w:r>
        <w:rPr>
          <w:lang w:val="en-AU"/>
        </w:rPr>
        <w:t>Between</w:t>
      </w:r>
      <w:r w:rsidR="00467C95" w:rsidRPr="00467C95">
        <w:rPr>
          <w:lang w:val="en-AU"/>
        </w:rPr>
        <w:t xml:space="preserve"> mid-2023 </w:t>
      </w:r>
      <w:r>
        <w:rPr>
          <w:lang w:val="en-AU"/>
        </w:rPr>
        <w:t>and</w:t>
      </w:r>
      <w:r w:rsidR="00467C95" w:rsidRPr="00467C95">
        <w:rPr>
          <w:lang w:val="en-AU"/>
        </w:rPr>
        <w:t xml:space="preserve"> the end of 2024, there were 149 Stream</w:t>
      </w:r>
      <w:r w:rsidR="00E50B5D">
        <w:rPr>
          <w:lang w:val="en-AU"/>
        </w:rPr>
        <w:t> </w:t>
      </w:r>
      <w:r w:rsidR="00467C95" w:rsidRPr="00467C95">
        <w:rPr>
          <w:lang w:val="en-AU"/>
        </w:rPr>
        <w:t>A participants, 428 Stream</w:t>
      </w:r>
      <w:r w:rsidR="00E50B5D">
        <w:rPr>
          <w:lang w:val="en-AU"/>
        </w:rPr>
        <w:t> </w:t>
      </w:r>
      <w:r w:rsidR="00467C95" w:rsidRPr="00467C95">
        <w:rPr>
          <w:lang w:val="en-AU"/>
        </w:rPr>
        <w:t>B participants and 806 Stream</w:t>
      </w:r>
      <w:r w:rsidR="00E50B5D">
        <w:rPr>
          <w:lang w:val="en-AU"/>
        </w:rPr>
        <w:t> </w:t>
      </w:r>
      <w:r w:rsidR="00467C95" w:rsidRPr="00467C95">
        <w:rPr>
          <w:lang w:val="en-AU"/>
        </w:rPr>
        <w:t>C attendees.</w:t>
      </w:r>
      <w:r w:rsidR="00180A22">
        <w:rPr>
          <w:lang w:val="en-AU"/>
        </w:rPr>
        <w:t xml:space="preserve"> </w:t>
      </w:r>
    </w:p>
    <w:p w14:paraId="0DBEC0B2" w14:textId="0CD806F7" w:rsidR="003B5679" w:rsidRDefault="00177D0E" w:rsidP="0078420A">
      <w:pPr>
        <w:pStyle w:val="BodytextRPCbeforebullets"/>
        <w:rPr>
          <w:lang w:val="en-AU"/>
        </w:rPr>
      </w:pPr>
      <w:r>
        <w:rPr>
          <w:lang w:val="en-AU"/>
        </w:rPr>
        <w:t>There were p</w:t>
      </w:r>
      <w:r w:rsidR="00B0648F">
        <w:rPr>
          <w:lang w:val="en-AU"/>
        </w:rPr>
        <w:t>ositive o</w:t>
      </w:r>
      <w:r w:rsidR="003B5679">
        <w:rPr>
          <w:lang w:val="en-AU"/>
        </w:rPr>
        <w:t>utcomes for participants</w:t>
      </w:r>
      <w:r w:rsidR="00310332">
        <w:rPr>
          <w:lang w:val="en-AU"/>
        </w:rPr>
        <w:t>:</w:t>
      </w:r>
    </w:p>
    <w:p w14:paraId="009FDBA4" w14:textId="48916EA8" w:rsidR="003B5679" w:rsidRPr="001413CD" w:rsidRDefault="002F2A4A" w:rsidP="0019298A">
      <w:pPr>
        <w:pStyle w:val="BulletsRPC"/>
        <w:rPr>
          <w:lang w:val="en-AU"/>
        </w:rPr>
      </w:pPr>
      <w:r w:rsidRPr="001413CD">
        <w:rPr>
          <w:b/>
          <w:lang w:val="en-AU"/>
        </w:rPr>
        <w:t>Activities:</w:t>
      </w:r>
      <w:r w:rsidRPr="001413CD">
        <w:rPr>
          <w:lang w:val="en-AU"/>
        </w:rPr>
        <w:t xml:space="preserve"> </w:t>
      </w:r>
      <w:r w:rsidR="003B5679" w:rsidRPr="001413CD">
        <w:rPr>
          <w:lang w:val="en-AU"/>
        </w:rPr>
        <w:t xml:space="preserve">Stream A and B participants had high engagement in </w:t>
      </w:r>
      <w:r w:rsidR="003B5679" w:rsidRPr="001413CD" w:rsidDel="00F40675">
        <w:rPr>
          <w:lang w:val="en-AU"/>
        </w:rPr>
        <w:t xml:space="preserve">initial career </w:t>
      </w:r>
      <w:r w:rsidR="003B5679" w:rsidRPr="001413CD">
        <w:rPr>
          <w:lang w:val="en-AU"/>
        </w:rPr>
        <w:t>exploration</w:t>
      </w:r>
      <w:r w:rsidR="00FA5581" w:rsidRPr="001413CD">
        <w:rPr>
          <w:lang w:val="en-AU"/>
        </w:rPr>
        <w:t xml:space="preserve"> </w:t>
      </w:r>
      <w:r w:rsidR="003B5679" w:rsidRPr="001413CD">
        <w:rPr>
          <w:lang w:val="en-AU"/>
        </w:rPr>
        <w:t xml:space="preserve">and </w:t>
      </w:r>
      <w:r w:rsidR="00971B73" w:rsidRPr="001413CD" w:rsidDel="00F40675">
        <w:rPr>
          <w:lang w:val="en-AU"/>
        </w:rPr>
        <w:t xml:space="preserve">early </w:t>
      </w:r>
      <w:r w:rsidR="00E24844" w:rsidRPr="001413CD">
        <w:rPr>
          <w:lang w:val="en-AU"/>
        </w:rPr>
        <w:t xml:space="preserve">Work </w:t>
      </w:r>
      <w:r w:rsidR="00E24844" w:rsidRPr="001413CD" w:rsidDel="00F40675">
        <w:rPr>
          <w:lang w:val="en-AU"/>
        </w:rPr>
        <w:t xml:space="preserve">Preparation </w:t>
      </w:r>
      <w:r w:rsidR="003B5679" w:rsidRPr="001413CD">
        <w:rPr>
          <w:lang w:val="en-AU"/>
        </w:rPr>
        <w:t>activities.</w:t>
      </w:r>
      <w:r w:rsidR="00B0648F" w:rsidRPr="001413CD">
        <w:rPr>
          <w:lang w:val="en-AU"/>
        </w:rPr>
        <w:t xml:space="preserve"> </w:t>
      </w:r>
      <w:r w:rsidR="00DF3D44">
        <w:rPr>
          <w:lang w:val="en-AU"/>
        </w:rPr>
        <w:t>Note that e</w:t>
      </w:r>
      <w:r w:rsidR="003B5679" w:rsidRPr="001413CD">
        <w:rPr>
          <w:lang w:val="en-AU"/>
        </w:rPr>
        <w:t xml:space="preserve">ngagement in </w:t>
      </w:r>
      <w:r w:rsidR="00535EB6" w:rsidRPr="001413CD" w:rsidDel="00F36119">
        <w:rPr>
          <w:lang w:val="en-AU"/>
        </w:rPr>
        <w:t xml:space="preserve">Work </w:t>
      </w:r>
      <w:r w:rsidR="00535EB6" w:rsidRPr="001413CD" w:rsidDel="002A4020">
        <w:rPr>
          <w:lang w:val="en-AU"/>
        </w:rPr>
        <w:t xml:space="preserve">Opportunities </w:t>
      </w:r>
      <w:r w:rsidR="003B5679" w:rsidRPr="001413CD">
        <w:rPr>
          <w:lang w:val="en-AU"/>
        </w:rPr>
        <w:t xml:space="preserve">and </w:t>
      </w:r>
      <w:r w:rsidR="00535EB6" w:rsidRPr="001413CD">
        <w:rPr>
          <w:lang w:val="en-AU"/>
        </w:rPr>
        <w:t>Post-</w:t>
      </w:r>
      <w:r w:rsidR="00535EB6">
        <w:rPr>
          <w:lang w:val="en-AU"/>
        </w:rPr>
        <w:t>p</w:t>
      </w:r>
      <w:r w:rsidR="00535EB6" w:rsidRPr="001413CD">
        <w:rPr>
          <w:lang w:val="en-AU"/>
        </w:rPr>
        <w:t xml:space="preserve">lacement </w:t>
      </w:r>
      <w:r w:rsidR="00535EB6" w:rsidRPr="001413CD" w:rsidDel="005F33BF">
        <w:rPr>
          <w:lang w:val="en-AU"/>
        </w:rPr>
        <w:t xml:space="preserve">Support </w:t>
      </w:r>
      <w:r w:rsidR="006E4A22" w:rsidRPr="001413CD">
        <w:rPr>
          <w:lang w:val="en-AU"/>
        </w:rPr>
        <w:t xml:space="preserve">is likely to </w:t>
      </w:r>
      <w:r w:rsidR="00D9777F" w:rsidRPr="001413CD">
        <w:rPr>
          <w:lang w:val="en-AU"/>
        </w:rPr>
        <w:t xml:space="preserve">have </w:t>
      </w:r>
      <w:r w:rsidR="006070DE" w:rsidRPr="001413CD">
        <w:rPr>
          <w:lang w:val="en-AU"/>
        </w:rPr>
        <w:t>increase</w:t>
      </w:r>
      <w:r w:rsidR="00D9777F" w:rsidRPr="001413CD">
        <w:rPr>
          <w:lang w:val="en-AU"/>
        </w:rPr>
        <w:t>d</w:t>
      </w:r>
      <w:r w:rsidR="006070DE" w:rsidRPr="001413CD">
        <w:rPr>
          <w:lang w:val="en-AU"/>
        </w:rPr>
        <w:t xml:space="preserve"> </w:t>
      </w:r>
      <w:r w:rsidR="006070DE" w:rsidRPr="004C0A24">
        <w:rPr>
          <w:lang w:val="en-AU"/>
        </w:rPr>
        <w:t>a</w:t>
      </w:r>
      <w:r w:rsidR="00D9777F" w:rsidRPr="004C0A24">
        <w:rPr>
          <w:lang w:val="en-AU"/>
        </w:rPr>
        <w:t xml:space="preserve">fter data collection </w:t>
      </w:r>
      <w:r w:rsidR="006E4A22" w:rsidRPr="004C0A24">
        <w:rPr>
          <w:lang w:val="en-AU"/>
        </w:rPr>
        <w:t xml:space="preserve">for the evaluation </w:t>
      </w:r>
      <w:r w:rsidR="00582FFE" w:rsidRPr="004C0A24">
        <w:rPr>
          <w:lang w:val="en-AU"/>
        </w:rPr>
        <w:t>concluded</w:t>
      </w:r>
      <w:r w:rsidR="006E4A22" w:rsidRPr="004C0A24">
        <w:rPr>
          <w:lang w:val="en-AU"/>
        </w:rPr>
        <w:t>, which</w:t>
      </w:r>
      <w:r w:rsidR="004B1858">
        <w:rPr>
          <w:lang w:val="en-AU"/>
        </w:rPr>
        <w:t>,</w:t>
      </w:r>
      <w:r w:rsidR="006E4A22" w:rsidRPr="004C0A24">
        <w:rPr>
          <w:lang w:val="en-AU"/>
        </w:rPr>
        <w:t xml:space="preserve"> </w:t>
      </w:r>
      <w:r w:rsidR="00DF3D44">
        <w:rPr>
          <w:lang w:val="en-AU"/>
        </w:rPr>
        <w:t>for practical reasons</w:t>
      </w:r>
      <w:r w:rsidR="004B1858">
        <w:rPr>
          <w:lang w:val="en-AU"/>
        </w:rPr>
        <w:t>,</w:t>
      </w:r>
      <w:r w:rsidR="00DF3D44">
        <w:rPr>
          <w:lang w:val="en-AU"/>
        </w:rPr>
        <w:t xml:space="preserve"> </w:t>
      </w:r>
      <w:r w:rsidR="006E4A22" w:rsidRPr="004C0A24">
        <w:rPr>
          <w:lang w:val="en-AU"/>
        </w:rPr>
        <w:t xml:space="preserve">was </w:t>
      </w:r>
      <w:r w:rsidR="00323A7F" w:rsidRPr="004C0A24">
        <w:rPr>
          <w:lang w:val="en-AU"/>
        </w:rPr>
        <w:t>six</w:t>
      </w:r>
      <w:r w:rsidR="006E4A22" w:rsidRPr="004C0A24">
        <w:rPr>
          <w:lang w:val="en-AU"/>
        </w:rPr>
        <w:t xml:space="preserve"> months</w:t>
      </w:r>
      <w:r w:rsidR="00582FFE" w:rsidRPr="004C0A24">
        <w:rPr>
          <w:lang w:val="en-AU"/>
        </w:rPr>
        <w:t xml:space="preserve"> before the </w:t>
      </w:r>
      <w:r w:rsidR="000457D6" w:rsidRPr="004C0A24">
        <w:rPr>
          <w:lang w:val="en-AU"/>
        </w:rPr>
        <w:t xml:space="preserve">end of the </w:t>
      </w:r>
      <w:r w:rsidR="00582FFE" w:rsidRPr="004C0A24">
        <w:rPr>
          <w:lang w:val="en-AU"/>
        </w:rPr>
        <w:t>pilot</w:t>
      </w:r>
      <w:r w:rsidR="003B5679" w:rsidRPr="001413CD">
        <w:rPr>
          <w:lang w:val="en-AU"/>
        </w:rPr>
        <w:t>.</w:t>
      </w:r>
      <w:r w:rsidR="00B0648F" w:rsidRPr="001413CD">
        <w:rPr>
          <w:lang w:val="en-AU"/>
        </w:rPr>
        <w:t xml:space="preserve"> </w:t>
      </w:r>
    </w:p>
    <w:p w14:paraId="0FB9C80C" w14:textId="679A4C49" w:rsidR="003B5679" w:rsidRPr="003B5679" w:rsidRDefault="006573D4" w:rsidP="0019298A">
      <w:pPr>
        <w:pStyle w:val="BulletsRPC"/>
        <w:rPr>
          <w:lang w:val="en-AU"/>
        </w:rPr>
      </w:pPr>
      <w:r w:rsidRPr="00215D84">
        <w:rPr>
          <w:b/>
          <w:lang w:val="en-AU"/>
        </w:rPr>
        <w:t>Progressive outcomes:</w:t>
      </w:r>
      <w:r>
        <w:rPr>
          <w:lang w:val="en-AU"/>
        </w:rPr>
        <w:t xml:space="preserve"> </w:t>
      </w:r>
      <w:r w:rsidR="00547624">
        <w:rPr>
          <w:lang w:val="en-AU"/>
        </w:rPr>
        <w:t>Most s</w:t>
      </w:r>
      <w:r w:rsidR="00193DF0">
        <w:rPr>
          <w:lang w:val="en-AU"/>
        </w:rPr>
        <w:t>urveyed S</w:t>
      </w:r>
      <w:r w:rsidR="00B0648F">
        <w:rPr>
          <w:lang w:val="en-AU"/>
        </w:rPr>
        <w:t>tream</w:t>
      </w:r>
      <w:r w:rsidR="00BB695C">
        <w:rPr>
          <w:lang w:val="en-AU"/>
        </w:rPr>
        <w:t> </w:t>
      </w:r>
      <w:r w:rsidR="00B0648F">
        <w:rPr>
          <w:lang w:val="en-AU"/>
        </w:rPr>
        <w:t xml:space="preserve">A participants reported IPE helped with their </w:t>
      </w:r>
      <w:r w:rsidR="003B5679" w:rsidRPr="003B5679">
        <w:rPr>
          <w:lang w:val="en-AU"/>
        </w:rPr>
        <w:t>self</w:t>
      </w:r>
      <w:r w:rsidR="001947AF">
        <w:rPr>
          <w:lang w:val="en-AU"/>
        </w:rPr>
        <w:t>-</w:t>
      </w:r>
      <w:r w:rsidR="003B5679" w:rsidRPr="003B5679">
        <w:rPr>
          <w:lang w:val="en-AU"/>
        </w:rPr>
        <w:t>knowledge</w:t>
      </w:r>
      <w:r w:rsidR="005E04ED">
        <w:rPr>
          <w:lang w:val="en-AU"/>
        </w:rPr>
        <w:t xml:space="preserve"> </w:t>
      </w:r>
      <w:r w:rsidR="005E04ED" w:rsidRPr="005E04ED">
        <w:rPr>
          <w:lang w:val="en-AU"/>
        </w:rPr>
        <w:t>(84%)</w:t>
      </w:r>
      <w:r w:rsidR="003B5679" w:rsidRPr="003B5679">
        <w:rPr>
          <w:lang w:val="en-AU"/>
        </w:rPr>
        <w:t>, social connections</w:t>
      </w:r>
      <w:r w:rsidR="008F79A4">
        <w:rPr>
          <w:lang w:val="en-AU"/>
        </w:rPr>
        <w:t xml:space="preserve"> and networks</w:t>
      </w:r>
      <w:r w:rsidR="00DB7929">
        <w:rPr>
          <w:lang w:val="en-AU"/>
        </w:rPr>
        <w:t xml:space="preserve"> </w:t>
      </w:r>
      <w:r w:rsidR="00DB7929" w:rsidRPr="00DB7929">
        <w:rPr>
          <w:lang w:val="en-AU"/>
        </w:rPr>
        <w:t>(83%)</w:t>
      </w:r>
      <w:r w:rsidR="008F79A4">
        <w:rPr>
          <w:lang w:val="en-AU"/>
        </w:rPr>
        <w:t>,</w:t>
      </w:r>
      <w:r w:rsidR="003B5679" w:rsidRPr="003B5679">
        <w:rPr>
          <w:lang w:val="en-AU"/>
        </w:rPr>
        <w:t xml:space="preserve"> and employability skills</w:t>
      </w:r>
      <w:r w:rsidR="00BA6A0D">
        <w:rPr>
          <w:lang w:val="en-AU"/>
        </w:rPr>
        <w:t xml:space="preserve"> (72%)</w:t>
      </w:r>
      <w:r w:rsidR="003B5679" w:rsidRPr="003B5679">
        <w:rPr>
          <w:lang w:val="en-AU"/>
        </w:rPr>
        <w:t>.</w:t>
      </w:r>
      <w:r w:rsidR="0076323B">
        <w:rPr>
          <w:lang w:val="en-AU"/>
        </w:rPr>
        <w:t xml:space="preserve"> Over a third (38%) reported IPE helped with lifeskills.</w:t>
      </w:r>
    </w:p>
    <w:p w14:paraId="48750EA8" w14:textId="147DD9AC" w:rsidR="00A121BC" w:rsidRPr="001D31E5" w:rsidRDefault="00964437">
      <w:pPr>
        <w:pStyle w:val="BulletsRPC"/>
        <w:rPr>
          <w:lang w:val="en-AU"/>
        </w:rPr>
      </w:pPr>
      <w:r w:rsidRPr="00215D84">
        <w:rPr>
          <w:b/>
          <w:lang w:val="en-AU"/>
        </w:rPr>
        <w:t>Opportunities:</w:t>
      </w:r>
      <w:r>
        <w:rPr>
          <w:lang w:val="en-AU"/>
        </w:rPr>
        <w:t xml:space="preserve"> </w:t>
      </w:r>
      <w:r w:rsidR="00073A6F">
        <w:rPr>
          <w:lang w:val="en-AU"/>
        </w:rPr>
        <w:t>Surveyed</w:t>
      </w:r>
      <w:r>
        <w:rPr>
          <w:lang w:val="en-AU"/>
        </w:rPr>
        <w:t xml:space="preserve"> </w:t>
      </w:r>
      <w:r w:rsidR="00CD7704" w:rsidRPr="001D31E5">
        <w:rPr>
          <w:lang w:val="en-AU"/>
        </w:rPr>
        <w:t>Stream</w:t>
      </w:r>
      <w:r w:rsidR="00BB695C">
        <w:rPr>
          <w:lang w:val="en-AU"/>
        </w:rPr>
        <w:t> </w:t>
      </w:r>
      <w:r w:rsidR="00CD7704" w:rsidRPr="001D31E5">
        <w:rPr>
          <w:lang w:val="en-AU"/>
        </w:rPr>
        <w:t xml:space="preserve">A </w:t>
      </w:r>
      <w:r w:rsidR="00BE53C3" w:rsidRPr="001D31E5">
        <w:rPr>
          <w:lang w:val="en-AU"/>
        </w:rPr>
        <w:t xml:space="preserve">participants said their </w:t>
      </w:r>
      <w:r w:rsidR="00BE53C3" w:rsidRPr="001D31E5">
        <w:rPr>
          <w:lang w:val="en-US"/>
        </w:rPr>
        <w:t>job service had given them enough opportunities to work towards what they wanted in a job</w:t>
      </w:r>
      <w:r w:rsidR="00103DD2" w:rsidRPr="001D31E5">
        <w:rPr>
          <w:lang w:val="en-US"/>
        </w:rPr>
        <w:t xml:space="preserve"> (100%) and </w:t>
      </w:r>
      <w:r w:rsidR="004F655A" w:rsidRPr="001D31E5">
        <w:rPr>
          <w:lang w:val="en-US"/>
        </w:rPr>
        <w:t xml:space="preserve">most agreed they felt more hopeful about reaching education/training </w:t>
      </w:r>
      <w:r w:rsidR="001D31E5" w:rsidRPr="001D31E5">
        <w:rPr>
          <w:lang w:val="en-US"/>
        </w:rPr>
        <w:t xml:space="preserve">goals </w:t>
      </w:r>
      <w:r w:rsidR="004F655A" w:rsidRPr="001D31E5">
        <w:rPr>
          <w:lang w:val="en-US"/>
        </w:rPr>
        <w:t>(</w:t>
      </w:r>
      <w:r w:rsidR="001D31E5" w:rsidRPr="001D31E5">
        <w:rPr>
          <w:lang w:val="en-US"/>
        </w:rPr>
        <w:t xml:space="preserve">84%) or getting a job (80%) in the next six months. </w:t>
      </w:r>
    </w:p>
    <w:p w14:paraId="71D1B278" w14:textId="6EFFDA57" w:rsidR="00B0648F" w:rsidRDefault="0017001B" w:rsidP="00B0648F">
      <w:pPr>
        <w:pStyle w:val="BulletRPClast"/>
        <w:rPr>
          <w:lang w:val="en-AU"/>
        </w:rPr>
      </w:pPr>
      <w:r w:rsidRPr="00215D84">
        <w:rPr>
          <w:b/>
          <w:lang w:val="en-AU"/>
        </w:rPr>
        <w:t>Outcomes:</w:t>
      </w:r>
      <w:r>
        <w:rPr>
          <w:lang w:val="en-AU"/>
        </w:rPr>
        <w:t xml:space="preserve"> </w:t>
      </w:r>
      <w:r w:rsidR="003B5679" w:rsidRPr="003B5679">
        <w:rPr>
          <w:lang w:val="en-AU"/>
        </w:rPr>
        <w:t>Some participants achieved education, training or employment outcomes</w:t>
      </w:r>
      <w:r w:rsidR="002C3ED3">
        <w:rPr>
          <w:lang w:val="en-AU"/>
        </w:rPr>
        <w:t xml:space="preserve"> (Stream</w:t>
      </w:r>
      <w:r>
        <w:rPr>
          <w:lang w:val="en-AU"/>
        </w:rPr>
        <w:t> </w:t>
      </w:r>
      <w:r w:rsidR="002C3ED3">
        <w:rPr>
          <w:lang w:val="en-AU"/>
        </w:rPr>
        <w:t>A: 36%; Stream</w:t>
      </w:r>
      <w:r>
        <w:rPr>
          <w:lang w:val="en-AU"/>
        </w:rPr>
        <w:t> </w:t>
      </w:r>
      <w:r w:rsidR="002C3ED3">
        <w:rPr>
          <w:lang w:val="en-AU"/>
        </w:rPr>
        <w:t>B: 46%)</w:t>
      </w:r>
      <w:r w:rsidR="003B5679" w:rsidRPr="003B5679">
        <w:rPr>
          <w:lang w:val="en-AU"/>
        </w:rPr>
        <w:t>, though many are still on their journey</w:t>
      </w:r>
      <w:r w:rsidR="00B123F0">
        <w:rPr>
          <w:lang w:val="en-AU"/>
        </w:rPr>
        <w:t>,</w:t>
      </w:r>
      <w:r w:rsidR="006070DE">
        <w:rPr>
          <w:lang w:val="en-AU"/>
        </w:rPr>
        <w:t xml:space="preserve"> and </w:t>
      </w:r>
      <w:r w:rsidR="006070DE" w:rsidRPr="00215D84">
        <w:rPr>
          <w:lang w:val="en-AU"/>
        </w:rPr>
        <w:t xml:space="preserve">some may </w:t>
      </w:r>
      <w:r w:rsidR="000457D6" w:rsidRPr="00215D84">
        <w:rPr>
          <w:lang w:val="en-AU"/>
        </w:rPr>
        <w:t xml:space="preserve">have </w:t>
      </w:r>
      <w:r w:rsidR="006070DE" w:rsidRPr="00215D84">
        <w:rPr>
          <w:lang w:val="en-AU"/>
        </w:rPr>
        <w:t>achieve</w:t>
      </w:r>
      <w:r w:rsidR="001C2EBA" w:rsidRPr="00215D84">
        <w:rPr>
          <w:lang w:val="en-AU"/>
        </w:rPr>
        <w:t>d</w:t>
      </w:r>
      <w:r w:rsidR="006070DE" w:rsidRPr="00215D84">
        <w:rPr>
          <w:lang w:val="en-AU"/>
        </w:rPr>
        <w:t xml:space="preserve"> outcomes </w:t>
      </w:r>
      <w:r w:rsidR="000457D6" w:rsidRPr="00215D84">
        <w:rPr>
          <w:lang w:val="en-AU"/>
        </w:rPr>
        <w:t xml:space="preserve">after data collection </w:t>
      </w:r>
      <w:r w:rsidR="0020000C" w:rsidRPr="00215D84">
        <w:rPr>
          <w:lang w:val="en-AU"/>
        </w:rPr>
        <w:t>concluded</w:t>
      </w:r>
      <w:r w:rsidR="006070DE">
        <w:rPr>
          <w:lang w:val="en-AU"/>
        </w:rPr>
        <w:t>.</w:t>
      </w:r>
    </w:p>
    <w:p w14:paraId="59628DAB" w14:textId="6C9AF1C2" w:rsidR="009A25C9" w:rsidRDefault="006D5388" w:rsidP="004C0A24">
      <w:pPr>
        <w:pStyle w:val="BodytextRPC"/>
        <w:rPr>
          <w:lang w:val="en-AU"/>
        </w:rPr>
      </w:pPr>
      <w:r w:rsidRPr="006D5388">
        <w:rPr>
          <w:lang w:val="en-AU"/>
        </w:rPr>
        <w:t>Accounts offered by young people in Stream</w:t>
      </w:r>
      <w:r w:rsidR="00AF3ACE">
        <w:rPr>
          <w:lang w:val="en-AU"/>
        </w:rPr>
        <w:t> </w:t>
      </w:r>
      <w:r w:rsidRPr="006D5388">
        <w:rPr>
          <w:lang w:val="en-AU"/>
        </w:rPr>
        <w:t>A and their families</w:t>
      </w:r>
      <w:r>
        <w:rPr>
          <w:lang w:val="en-AU"/>
        </w:rPr>
        <w:t>,</w:t>
      </w:r>
      <w:r w:rsidRPr="006D5388">
        <w:rPr>
          <w:lang w:val="en-AU"/>
        </w:rPr>
        <w:t xml:space="preserve"> </w:t>
      </w:r>
      <w:r>
        <w:rPr>
          <w:lang w:val="en-AU"/>
        </w:rPr>
        <w:t>illustrate the value of IPE</w:t>
      </w:r>
      <w:r w:rsidR="003602D9">
        <w:rPr>
          <w:lang w:val="en-AU"/>
        </w:rPr>
        <w:t xml:space="preserve">. </w:t>
      </w:r>
      <w:r w:rsidR="00FE511F">
        <w:rPr>
          <w:lang w:val="en-AU"/>
        </w:rPr>
        <w:t xml:space="preserve">Stream A </w:t>
      </w:r>
      <w:r w:rsidR="005F79A4">
        <w:rPr>
          <w:lang w:val="en-AU"/>
        </w:rPr>
        <w:t xml:space="preserve">participants </w:t>
      </w:r>
      <w:r w:rsidR="00FE511F">
        <w:rPr>
          <w:lang w:val="en-AU"/>
        </w:rPr>
        <w:t xml:space="preserve">said IPE </w:t>
      </w:r>
      <w:r w:rsidR="00A44664">
        <w:rPr>
          <w:lang w:val="en-AU"/>
        </w:rPr>
        <w:t>offered a positive experience</w:t>
      </w:r>
      <w:r w:rsidR="00816CD6">
        <w:rPr>
          <w:lang w:val="en-AU"/>
        </w:rPr>
        <w:t xml:space="preserve"> as an accessible, inclusive and supportive service.</w:t>
      </w:r>
      <w:r w:rsidR="00817C1F">
        <w:rPr>
          <w:lang w:val="en-AU"/>
        </w:rPr>
        <w:t xml:space="preserve"> </w:t>
      </w:r>
      <w:r w:rsidR="004C000D">
        <w:rPr>
          <w:lang w:val="en-AU"/>
        </w:rPr>
        <w:t>For example, m</w:t>
      </w:r>
      <w:r w:rsidR="00380725">
        <w:rPr>
          <w:lang w:val="en-AU"/>
        </w:rPr>
        <w:t xml:space="preserve">ost </w:t>
      </w:r>
      <w:r w:rsidR="00810AC4">
        <w:rPr>
          <w:lang w:val="en-AU"/>
        </w:rPr>
        <w:t>Stream</w:t>
      </w:r>
      <w:r w:rsidR="006B1EA1">
        <w:rPr>
          <w:lang w:val="en-AU"/>
        </w:rPr>
        <w:t> </w:t>
      </w:r>
      <w:r w:rsidR="00810AC4">
        <w:rPr>
          <w:lang w:val="en-AU"/>
        </w:rPr>
        <w:t xml:space="preserve">A participants </w:t>
      </w:r>
      <w:r w:rsidR="00380725">
        <w:rPr>
          <w:lang w:val="en-AU"/>
        </w:rPr>
        <w:t>said the service was easy for people with disability to use (82%)</w:t>
      </w:r>
      <w:r w:rsidR="00DC5B56">
        <w:rPr>
          <w:lang w:val="en-AU"/>
        </w:rPr>
        <w:t xml:space="preserve"> and </w:t>
      </w:r>
      <w:r w:rsidR="00773417">
        <w:rPr>
          <w:lang w:val="en-AU"/>
        </w:rPr>
        <w:t xml:space="preserve">that </w:t>
      </w:r>
      <w:r w:rsidR="00273B0A">
        <w:rPr>
          <w:lang w:val="en-AU"/>
        </w:rPr>
        <w:t>service staff</w:t>
      </w:r>
      <w:r w:rsidR="008C0948">
        <w:rPr>
          <w:lang w:val="en-AU"/>
        </w:rPr>
        <w:t xml:space="preserve"> </w:t>
      </w:r>
      <w:r w:rsidR="00DC5B56">
        <w:rPr>
          <w:lang w:val="en-AU"/>
        </w:rPr>
        <w:t>thought about what people need</w:t>
      </w:r>
      <w:r w:rsidR="008574EC">
        <w:rPr>
          <w:lang w:val="en-AU"/>
        </w:rPr>
        <w:t>ed</w:t>
      </w:r>
      <w:r w:rsidR="00DC5B56">
        <w:rPr>
          <w:lang w:val="en-AU"/>
        </w:rPr>
        <w:t xml:space="preserve"> and ma</w:t>
      </w:r>
      <w:r w:rsidR="008C0948">
        <w:rPr>
          <w:lang w:val="en-AU"/>
        </w:rPr>
        <w:t>de</w:t>
      </w:r>
      <w:r w:rsidR="00DC5B56">
        <w:rPr>
          <w:lang w:val="en-AU"/>
        </w:rPr>
        <w:t xml:space="preserve"> things so everyone c</w:t>
      </w:r>
      <w:r w:rsidR="008C0948">
        <w:rPr>
          <w:lang w:val="en-AU"/>
        </w:rPr>
        <w:t>ould</w:t>
      </w:r>
      <w:r w:rsidR="00DC5B56">
        <w:rPr>
          <w:lang w:val="en-AU"/>
        </w:rPr>
        <w:t xml:space="preserve"> join in (96%).</w:t>
      </w:r>
      <w:r w:rsidR="001C5AC5">
        <w:rPr>
          <w:lang w:val="en-AU"/>
        </w:rPr>
        <w:t xml:space="preserve"> </w:t>
      </w:r>
      <w:r w:rsidR="00816CD6">
        <w:rPr>
          <w:lang w:val="en-AU"/>
        </w:rPr>
        <w:t>IPE supported</w:t>
      </w:r>
      <w:r w:rsidR="00CE6849">
        <w:rPr>
          <w:lang w:val="en-AU"/>
        </w:rPr>
        <w:t xml:space="preserve"> the career journey of</w:t>
      </w:r>
      <w:r w:rsidR="00816CD6">
        <w:rPr>
          <w:lang w:val="en-AU"/>
        </w:rPr>
        <w:t xml:space="preserve"> </w:t>
      </w:r>
      <w:r w:rsidR="00CE6849">
        <w:rPr>
          <w:lang w:val="en-AU"/>
        </w:rPr>
        <w:t>young people with disability</w:t>
      </w:r>
      <w:r w:rsidR="00B07DF9">
        <w:rPr>
          <w:lang w:val="en-AU"/>
        </w:rPr>
        <w:t xml:space="preserve"> </w:t>
      </w:r>
      <w:r w:rsidR="0011187F">
        <w:rPr>
          <w:lang w:val="en-AU"/>
        </w:rPr>
        <w:t>through facilitating</w:t>
      </w:r>
      <w:r w:rsidR="00B07DF9">
        <w:rPr>
          <w:lang w:val="en-AU"/>
        </w:rPr>
        <w:t xml:space="preserve"> </w:t>
      </w:r>
      <w:r w:rsidR="00CE6849">
        <w:rPr>
          <w:lang w:val="en-AU"/>
        </w:rPr>
        <w:t>a transition</w:t>
      </w:r>
      <w:r w:rsidR="00D26609">
        <w:rPr>
          <w:lang w:val="en-AU"/>
        </w:rPr>
        <w:t xml:space="preserve"> </w:t>
      </w:r>
      <w:r w:rsidR="00207099">
        <w:rPr>
          <w:lang w:val="en-AU"/>
        </w:rPr>
        <w:t xml:space="preserve">from school </w:t>
      </w:r>
      <w:r w:rsidR="00D26609">
        <w:rPr>
          <w:lang w:val="en-AU"/>
        </w:rPr>
        <w:t xml:space="preserve">and </w:t>
      </w:r>
      <w:r w:rsidR="00CE6849">
        <w:rPr>
          <w:lang w:val="en-AU"/>
        </w:rPr>
        <w:t xml:space="preserve">opportunities for exploration </w:t>
      </w:r>
      <w:r w:rsidR="00D26609">
        <w:rPr>
          <w:lang w:val="en-AU"/>
        </w:rPr>
        <w:t>as well as building young people’s job readiness.</w:t>
      </w:r>
      <w:r>
        <w:rPr>
          <w:lang w:val="en-AU"/>
        </w:rPr>
        <w:t xml:space="preserve"> </w:t>
      </w:r>
      <w:r w:rsidR="00EB7A7F" w:rsidRPr="00EB7A7F">
        <w:rPr>
          <w:lang w:val="en-AU"/>
        </w:rPr>
        <w:t>One Stream</w:t>
      </w:r>
      <w:r w:rsidR="005B5AA6">
        <w:rPr>
          <w:lang w:val="en-AU"/>
        </w:rPr>
        <w:t> </w:t>
      </w:r>
      <w:r w:rsidR="00EB7A7F" w:rsidRPr="00EB7A7F">
        <w:rPr>
          <w:lang w:val="en-AU"/>
        </w:rPr>
        <w:t xml:space="preserve">A participant commented: </w:t>
      </w:r>
    </w:p>
    <w:p w14:paraId="7220ED86" w14:textId="65C2B2E8" w:rsidR="00EB7A7F" w:rsidRPr="00EB7A7F" w:rsidRDefault="00EB7A7F" w:rsidP="00215D84">
      <w:pPr>
        <w:pStyle w:val="IndentedquoteRPC"/>
        <w:rPr>
          <w:lang w:val="en-AU"/>
        </w:rPr>
      </w:pPr>
      <w:r w:rsidRPr="00EB7A7F">
        <w:rPr>
          <w:lang w:val="en-AU"/>
        </w:rPr>
        <w:lastRenderedPageBreak/>
        <w:t>This job service is easy for young people because they make sure that everyone is included with the activities and make it easy to discover what we want to do in the future as a job.</w:t>
      </w:r>
    </w:p>
    <w:p w14:paraId="18B79B39" w14:textId="0CC577D6" w:rsidR="00FA73C6" w:rsidRDefault="00A521E9" w:rsidP="00D571B5">
      <w:pPr>
        <w:pStyle w:val="BodytextRPC"/>
        <w:rPr>
          <w:lang w:val="en-AU"/>
        </w:rPr>
      </w:pPr>
      <w:r>
        <w:rPr>
          <w:lang w:val="en-AU"/>
        </w:rPr>
        <w:t>IPE</w:t>
      </w:r>
      <w:r w:rsidR="00AF39E4">
        <w:rPr>
          <w:lang w:val="en-AU"/>
        </w:rPr>
        <w:t xml:space="preserve"> </w:t>
      </w:r>
      <w:r w:rsidR="002A24EB">
        <w:rPr>
          <w:lang w:val="en-AU"/>
        </w:rPr>
        <w:t xml:space="preserve">built the </w:t>
      </w:r>
      <w:r w:rsidR="00E87A8F">
        <w:rPr>
          <w:lang w:val="en-AU"/>
        </w:rPr>
        <w:t>capability</w:t>
      </w:r>
      <w:r w:rsidR="00AF39E4">
        <w:rPr>
          <w:lang w:val="en-AU"/>
        </w:rPr>
        <w:t xml:space="preserve"> </w:t>
      </w:r>
      <w:r w:rsidR="00E47FC8">
        <w:rPr>
          <w:lang w:val="en-AU"/>
        </w:rPr>
        <w:t>of</w:t>
      </w:r>
      <w:r w:rsidR="008304E9">
        <w:rPr>
          <w:lang w:val="en-AU"/>
        </w:rPr>
        <w:t xml:space="preserve"> youth employment services to </w:t>
      </w:r>
      <w:r w:rsidR="00C4615E">
        <w:rPr>
          <w:lang w:val="en-AU"/>
        </w:rPr>
        <w:t xml:space="preserve">be inclusive and </w:t>
      </w:r>
      <w:r w:rsidR="008304E9">
        <w:rPr>
          <w:lang w:val="en-AU"/>
        </w:rPr>
        <w:t xml:space="preserve">support </w:t>
      </w:r>
      <w:r w:rsidR="0096137A">
        <w:rPr>
          <w:lang w:val="en-AU"/>
        </w:rPr>
        <w:t>young people with disability</w:t>
      </w:r>
      <w:r w:rsidR="00F029B0">
        <w:rPr>
          <w:lang w:val="en-AU"/>
        </w:rPr>
        <w:t xml:space="preserve">. </w:t>
      </w:r>
      <w:r w:rsidR="007E1E68">
        <w:rPr>
          <w:lang w:val="en-AU"/>
        </w:rPr>
        <w:t>To do this, i</w:t>
      </w:r>
      <w:r w:rsidR="00104B1B">
        <w:rPr>
          <w:lang w:val="en-AU"/>
        </w:rPr>
        <w:t>t</w:t>
      </w:r>
      <w:r w:rsidR="007E1E68">
        <w:rPr>
          <w:lang w:val="en-AU"/>
        </w:rPr>
        <w:t xml:space="preserve"> made</w:t>
      </w:r>
      <w:r w:rsidR="00104B1B">
        <w:rPr>
          <w:lang w:val="en-AU"/>
        </w:rPr>
        <w:t xml:space="preserve"> </w:t>
      </w:r>
      <w:r w:rsidR="007E1E68">
        <w:rPr>
          <w:lang w:val="en-AU"/>
        </w:rPr>
        <w:t xml:space="preserve">new access </w:t>
      </w:r>
      <w:r w:rsidR="00365F39">
        <w:rPr>
          <w:lang w:val="en-AU"/>
        </w:rPr>
        <w:t xml:space="preserve">points </w:t>
      </w:r>
      <w:r w:rsidR="007E1E68">
        <w:rPr>
          <w:lang w:val="en-AU"/>
        </w:rPr>
        <w:t xml:space="preserve">to youth employment services and enhanced existing </w:t>
      </w:r>
      <w:r w:rsidR="00F91998">
        <w:rPr>
          <w:lang w:val="en-AU"/>
        </w:rPr>
        <w:t xml:space="preserve">systems </w:t>
      </w:r>
      <w:r w:rsidR="007E1E68">
        <w:rPr>
          <w:lang w:val="en-AU"/>
        </w:rPr>
        <w:t>to create</w:t>
      </w:r>
      <w:r w:rsidR="00104B1B">
        <w:rPr>
          <w:lang w:val="en-AU"/>
        </w:rPr>
        <w:t xml:space="preserve"> u</w:t>
      </w:r>
      <w:r w:rsidR="00DE4AB5">
        <w:rPr>
          <w:lang w:val="en-AU"/>
        </w:rPr>
        <w:t xml:space="preserve">niversal career-support pathways </w:t>
      </w:r>
      <w:r w:rsidR="00177AC4">
        <w:rPr>
          <w:lang w:val="en-AU"/>
        </w:rPr>
        <w:t xml:space="preserve">that </w:t>
      </w:r>
      <w:r w:rsidR="00DE4AB5">
        <w:rPr>
          <w:lang w:val="en-AU"/>
        </w:rPr>
        <w:t>included young people with disability</w:t>
      </w:r>
      <w:r w:rsidR="008C3DBA">
        <w:rPr>
          <w:lang w:val="en-AU"/>
        </w:rPr>
        <w:t>.</w:t>
      </w:r>
      <w:r w:rsidR="001D31AD">
        <w:rPr>
          <w:lang w:val="en-AU"/>
        </w:rPr>
        <w:t xml:space="preserve"> </w:t>
      </w:r>
      <w:r w:rsidR="00C07453">
        <w:rPr>
          <w:lang w:val="en-AU"/>
        </w:rPr>
        <w:t>IPE implemented a</w:t>
      </w:r>
      <w:r w:rsidR="004A6C8A">
        <w:rPr>
          <w:lang w:val="en-AU"/>
        </w:rPr>
        <w:t>spiration-focused and inclusive practice</w:t>
      </w:r>
      <w:r w:rsidR="00316325">
        <w:rPr>
          <w:lang w:val="en-AU"/>
        </w:rPr>
        <w:t xml:space="preserve"> </w:t>
      </w:r>
      <w:r w:rsidR="00C07453">
        <w:rPr>
          <w:lang w:val="en-AU"/>
        </w:rPr>
        <w:t>to support</w:t>
      </w:r>
      <w:r w:rsidR="004A6C8A">
        <w:rPr>
          <w:lang w:val="en-AU"/>
        </w:rPr>
        <w:t xml:space="preserve"> engagement and outcomes </w:t>
      </w:r>
      <w:r w:rsidR="003602D9">
        <w:rPr>
          <w:lang w:val="en-AU"/>
        </w:rPr>
        <w:t xml:space="preserve">through the practice model, a focus on accessibility and working with family members. </w:t>
      </w:r>
      <w:r w:rsidR="001D31AD">
        <w:rPr>
          <w:lang w:val="en-AU"/>
        </w:rPr>
        <w:t xml:space="preserve">Collaboration with family members and supporters, schools, employers and </w:t>
      </w:r>
      <w:r w:rsidR="0081011D">
        <w:rPr>
          <w:lang w:val="en-AU"/>
        </w:rPr>
        <w:t xml:space="preserve">community organisations </w:t>
      </w:r>
      <w:r w:rsidR="00E576BD">
        <w:rPr>
          <w:lang w:val="en-AU"/>
        </w:rPr>
        <w:t xml:space="preserve">was </w:t>
      </w:r>
      <w:r w:rsidR="0081011D">
        <w:rPr>
          <w:lang w:val="en-AU"/>
        </w:rPr>
        <w:t xml:space="preserve">core to </w:t>
      </w:r>
      <w:r w:rsidR="00B43DFD">
        <w:rPr>
          <w:lang w:val="en-AU"/>
        </w:rPr>
        <w:t xml:space="preserve">implementing </w:t>
      </w:r>
      <w:r w:rsidR="00BB2D87">
        <w:rPr>
          <w:lang w:val="en-AU"/>
        </w:rPr>
        <w:t>these</w:t>
      </w:r>
      <w:r w:rsidR="00B43DFD">
        <w:rPr>
          <w:lang w:val="en-AU"/>
        </w:rPr>
        <w:t xml:space="preserve"> pathways and practice</w:t>
      </w:r>
      <w:r w:rsidR="0081011D">
        <w:rPr>
          <w:lang w:val="en-AU"/>
        </w:rPr>
        <w:t>.</w:t>
      </w:r>
      <w:r w:rsidR="001D31AD">
        <w:rPr>
          <w:lang w:val="en-AU"/>
        </w:rPr>
        <w:t xml:space="preserve"> </w:t>
      </w:r>
    </w:p>
    <w:p w14:paraId="5501CAC5" w14:textId="776BF5A8" w:rsidR="00950F11" w:rsidRPr="00F612CC" w:rsidRDefault="006A6746" w:rsidP="00D571B5">
      <w:pPr>
        <w:pStyle w:val="BodytextRPC"/>
        <w:rPr>
          <w:lang w:val="en-AU"/>
        </w:rPr>
      </w:pPr>
      <w:r>
        <w:rPr>
          <w:lang w:val="en-AU"/>
        </w:rPr>
        <w:t>T</w:t>
      </w:r>
      <w:r w:rsidR="00971317" w:rsidRPr="00971317">
        <w:rPr>
          <w:lang w:val="en-AU"/>
        </w:rPr>
        <w:t xml:space="preserve">he changes </w:t>
      </w:r>
      <w:r w:rsidR="00971317">
        <w:rPr>
          <w:lang w:val="en-AU"/>
        </w:rPr>
        <w:t xml:space="preserve">introduced for IPE </w:t>
      </w:r>
      <w:r w:rsidR="00971317" w:rsidRPr="00971317">
        <w:rPr>
          <w:lang w:val="en-AU"/>
        </w:rPr>
        <w:t>expanded the capability of delivery partner services</w:t>
      </w:r>
      <w:r w:rsidR="0091018E">
        <w:rPr>
          <w:lang w:val="en-AU"/>
        </w:rPr>
        <w:t>,</w:t>
      </w:r>
      <w:r w:rsidR="00971317" w:rsidRPr="00971317">
        <w:rPr>
          <w:lang w:val="en-AU"/>
        </w:rPr>
        <w:t xml:space="preserve"> rel</w:t>
      </w:r>
      <w:r w:rsidR="0091018E">
        <w:rPr>
          <w:lang w:val="en-AU"/>
        </w:rPr>
        <w:t>ying</w:t>
      </w:r>
      <w:r w:rsidR="00971317" w:rsidRPr="00971317">
        <w:rPr>
          <w:lang w:val="en-AU"/>
        </w:rPr>
        <w:t xml:space="preserve"> on the expertise, time and buy-in of </w:t>
      </w:r>
      <w:r w:rsidR="003C21A9">
        <w:rPr>
          <w:lang w:val="en-AU"/>
        </w:rPr>
        <w:t>staff</w:t>
      </w:r>
      <w:r w:rsidR="00CB1AB7">
        <w:rPr>
          <w:lang w:val="en-AU"/>
        </w:rPr>
        <w:t>.</w:t>
      </w:r>
      <w:r w:rsidR="00D2616A">
        <w:rPr>
          <w:lang w:val="en-AU"/>
        </w:rPr>
        <w:t xml:space="preserve"> The dedicated staffing funded by IPE was essential along with the </w:t>
      </w:r>
      <w:r w:rsidR="00C03BAD" w:rsidRPr="00C03BAD">
        <w:rPr>
          <w:lang w:val="en-AU"/>
        </w:rPr>
        <w:t>models, practices, tools,</w:t>
      </w:r>
      <w:r w:rsidR="00C03BAD">
        <w:rPr>
          <w:lang w:val="en-AU"/>
        </w:rPr>
        <w:t xml:space="preserve"> </w:t>
      </w:r>
      <w:r w:rsidR="00971317" w:rsidRPr="00971317">
        <w:rPr>
          <w:lang w:val="en-AU"/>
        </w:rPr>
        <w:t xml:space="preserve">reflection and </w:t>
      </w:r>
      <w:r w:rsidR="00950F11">
        <w:rPr>
          <w:lang w:val="en-AU"/>
        </w:rPr>
        <w:t xml:space="preserve">other </w:t>
      </w:r>
      <w:r w:rsidR="00971317" w:rsidRPr="00971317">
        <w:rPr>
          <w:lang w:val="en-AU"/>
        </w:rPr>
        <w:t>development</w:t>
      </w:r>
      <w:r w:rsidR="00F712BE">
        <w:rPr>
          <w:lang w:val="en-AU"/>
        </w:rPr>
        <w:t xml:space="preserve"> </w:t>
      </w:r>
      <w:r w:rsidR="007F133D">
        <w:rPr>
          <w:lang w:val="en-AU"/>
        </w:rPr>
        <w:t>activities</w:t>
      </w:r>
      <w:r w:rsidR="004832E0">
        <w:rPr>
          <w:lang w:val="en-AU"/>
        </w:rPr>
        <w:t xml:space="preserve"> </w:t>
      </w:r>
      <w:r w:rsidR="00F712BE">
        <w:rPr>
          <w:lang w:val="en-AU"/>
        </w:rPr>
        <w:t xml:space="preserve">facilitated by the </w:t>
      </w:r>
      <w:r w:rsidR="002301AC">
        <w:rPr>
          <w:lang w:val="en-AU"/>
        </w:rPr>
        <w:t>NCED</w:t>
      </w:r>
      <w:r w:rsidR="00D571B5">
        <w:rPr>
          <w:lang w:val="en-AU"/>
        </w:rPr>
        <w:t xml:space="preserve"> as an enabling organisation</w:t>
      </w:r>
      <w:r w:rsidR="00950F11">
        <w:t>.</w:t>
      </w:r>
      <w:r w:rsidR="00BB0CA7">
        <w:t xml:space="preserve"> </w:t>
      </w:r>
    </w:p>
    <w:p w14:paraId="18C898C8" w14:textId="20D6F8A1" w:rsidR="0081011D" w:rsidRPr="00215D84" w:rsidRDefault="0081011D" w:rsidP="0019298A">
      <w:pPr>
        <w:pStyle w:val="Heading2"/>
        <w:rPr>
          <w:lang w:val="en-AU"/>
        </w:rPr>
      </w:pPr>
      <w:bookmarkStart w:id="11" w:name="_Toc202527332"/>
      <w:r w:rsidRPr="00215D84">
        <w:rPr>
          <w:lang w:val="en-AU"/>
        </w:rPr>
        <w:t>Recommendations</w:t>
      </w:r>
      <w:bookmarkEnd w:id="11"/>
    </w:p>
    <w:p w14:paraId="6AA7E022" w14:textId="7B7942F1" w:rsidR="00E22CD3" w:rsidRDefault="0002037B" w:rsidP="0019298A">
      <w:pPr>
        <w:pStyle w:val="BodytextRPCbeforebullets"/>
        <w:rPr>
          <w:lang w:val="en-AU"/>
        </w:rPr>
      </w:pPr>
      <w:r>
        <w:rPr>
          <w:lang w:val="en-AU"/>
        </w:rPr>
        <w:t>The evaluation has identified</w:t>
      </w:r>
      <w:r w:rsidR="0095113D">
        <w:rPr>
          <w:lang w:val="en-AU"/>
        </w:rPr>
        <w:t xml:space="preserve"> f</w:t>
      </w:r>
      <w:r w:rsidR="00C561C1">
        <w:rPr>
          <w:lang w:val="en-AU"/>
        </w:rPr>
        <w:t>our</w:t>
      </w:r>
      <w:r w:rsidR="00C475F7" w:rsidRPr="00C475F7">
        <w:rPr>
          <w:lang w:val="en-AU"/>
        </w:rPr>
        <w:t xml:space="preserve"> principles </w:t>
      </w:r>
      <w:r w:rsidR="0095113D" w:rsidRPr="0095113D">
        <w:rPr>
          <w:lang w:val="en-AU"/>
        </w:rPr>
        <w:t>that can inform the development of</w:t>
      </w:r>
      <w:r w:rsidR="00C475F7" w:rsidRPr="00C475F7">
        <w:rPr>
          <w:lang w:val="en-AU"/>
        </w:rPr>
        <w:t xml:space="preserve"> inclusive youth employment services</w:t>
      </w:r>
      <w:r w:rsidR="00D21540">
        <w:rPr>
          <w:lang w:val="en-AU"/>
        </w:rPr>
        <w:t xml:space="preserve"> </w:t>
      </w:r>
      <w:r w:rsidR="0095113D" w:rsidRPr="0095113D">
        <w:rPr>
          <w:lang w:val="en-AU"/>
        </w:rPr>
        <w:t xml:space="preserve">to support career development for young people with </w:t>
      </w:r>
      <w:r w:rsidR="00E22CD3">
        <w:rPr>
          <w:lang w:val="en-AU"/>
        </w:rPr>
        <w:t>disability</w:t>
      </w:r>
      <w:r w:rsidR="00690A64">
        <w:rPr>
          <w:lang w:val="en-AU"/>
        </w:rPr>
        <w:t>:</w:t>
      </w:r>
    </w:p>
    <w:p w14:paraId="0E3AA7F7" w14:textId="0F399BC9" w:rsidR="00EC0944" w:rsidRDefault="00EC0944" w:rsidP="00EC0944">
      <w:pPr>
        <w:pStyle w:val="ListnumberedRPC"/>
        <w:numPr>
          <w:ilvl w:val="0"/>
          <w:numId w:val="36"/>
        </w:numPr>
      </w:pPr>
      <w:r w:rsidRPr="000F12BA">
        <w:rPr>
          <w:b/>
        </w:rPr>
        <w:t>Build inclusive employment pathways by providing accessible career support for all young people with disability</w:t>
      </w:r>
      <w:r w:rsidR="007D3CCA" w:rsidRPr="000F12BA">
        <w:rPr>
          <w:b/>
        </w:rPr>
        <w:t xml:space="preserve">. </w:t>
      </w:r>
      <w:r w:rsidR="00C5495C">
        <w:t>Effective u</w:t>
      </w:r>
      <w:r>
        <w:t>niversal services</w:t>
      </w:r>
      <w:r w:rsidR="008467AB">
        <w:t xml:space="preserve"> </w:t>
      </w:r>
      <w:r w:rsidR="00FB5D24">
        <w:t xml:space="preserve">require </w:t>
      </w:r>
      <w:r>
        <w:t xml:space="preserve">developing integrated transition pathways </w:t>
      </w:r>
      <w:r w:rsidR="001E5E88">
        <w:t>that begin while</w:t>
      </w:r>
      <w:r>
        <w:t xml:space="preserve"> young people with disability </w:t>
      </w:r>
      <w:r w:rsidR="001E5E88">
        <w:t xml:space="preserve">are still at school and </w:t>
      </w:r>
      <w:r w:rsidR="00C5495C">
        <w:t>o</w:t>
      </w:r>
      <w:r w:rsidR="00FB5D24">
        <w:t xml:space="preserve">ffer </w:t>
      </w:r>
      <w:r w:rsidR="001E5E88">
        <w:t>sustain</w:t>
      </w:r>
      <w:r w:rsidR="00FB5D24">
        <w:t>ed</w:t>
      </w:r>
      <w:r w:rsidR="001E5E88">
        <w:t xml:space="preserve"> support</w:t>
      </w:r>
      <w:r w:rsidR="00FF19B9">
        <w:t>. It is important to involve</w:t>
      </w:r>
      <w:r>
        <w:t xml:space="preserve"> young people with disability </w:t>
      </w:r>
      <w:r w:rsidR="00050AA7">
        <w:t>when designing and implementing the career-support programs and polic</w:t>
      </w:r>
      <w:r w:rsidR="00910567">
        <w:t>ies</w:t>
      </w:r>
      <w:r w:rsidR="00050AA7">
        <w:t xml:space="preserve"> that affect them</w:t>
      </w:r>
      <w:r>
        <w:t>.</w:t>
      </w:r>
    </w:p>
    <w:p w14:paraId="7B4A6AD2" w14:textId="22A7AFD4" w:rsidR="00EC0944" w:rsidRDefault="00EC0944" w:rsidP="319B32B0">
      <w:pPr>
        <w:pStyle w:val="ListnumberedRPC"/>
      </w:pPr>
      <w:r w:rsidRPr="000F12BA">
        <w:rPr>
          <w:b/>
        </w:rPr>
        <w:t xml:space="preserve">Embed aspiration-focused and inclusive practice </w:t>
      </w:r>
      <w:r w:rsidR="00CA79D9">
        <w:rPr>
          <w:b/>
        </w:rPr>
        <w:t xml:space="preserve">that </w:t>
      </w:r>
      <w:r w:rsidR="00CA79D9" w:rsidRPr="000F12BA">
        <w:rPr>
          <w:b/>
        </w:rPr>
        <w:t>invest</w:t>
      </w:r>
      <w:r w:rsidR="00CA79D9">
        <w:rPr>
          <w:b/>
        </w:rPr>
        <w:t>s</w:t>
      </w:r>
      <w:r w:rsidR="00CA79D9" w:rsidRPr="000F12BA">
        <w:rPr>
          <w:b/>
        </w:rPr>
        <w:t xml:space="preserve"> </w:t>
      </w:r>
      <w:r w:rsidRPr="000F12BA">
        <w:rPr>
          <w:b/>
        </w:rPr>
        <w:t>in young people</w:t>
      </w:r>
      <w:r w:rsidR="00CA79D9" w:rsidRPr="00CA79D9">
        <w:rPr>
          <w:b/>
        </w:rPr>
        <w:t>’s aspirations and provid</w:t>
      </w:r>
      <w:r w:rsidR="00F05C72">
        <w:rPr>
          <w:b/>
        </w:rPr>
        <w:t>e</w:t>
      </w:r>
      <w:r w:rsidR="00286B9C">
        <w:rPr>
          <w:b/>
        </w:rPr>
        <w:t>s</w:t>
      </w:r>
      <w:r w:rsidR="00F05C72">
        <w:rPr>
          <w:b/>
        </w:rPr>
        <w:t xml:space="preserve"> the</w:t>
      </w:r>
      <w:r w:rsidR="00CA79D9" w:rsidRPr="00CA79D9">
        <w:rPr>
          <w:b/>
        </w:rPr>
        <w:t xml:space="preserve"> structural supports for success</w:t>
      </w:r>
      <w:r w:rsidR="00395AFE" w:rsidRPr="000F12BA">
        <w:rPr>
          <w:b/>
        </w:rPr>
        <w:t xml:space="preserve">. </w:t>
      </w:r>
      <w:r w:rsidR="00395AFE">
        <w:t>Do this</w:t>
      </w:r>
      <w:r>
        <w:t xml:space="preserve"> </w:t>
      </w:r>
      <w:r w:rsidR="00583E15">
        <w:t>b</w:t>
      </w:r>
      <w:r w:rsidR="00597C0E">
        <w:t>y b</w:t>
      </w:r>
      <w:r w:rsidR="00B14220">
        <w:t>roade</w:t>
      </w:r>
      <w:r w:rsidR="0055346C">
        <w:t xml:space="preserve">ning outcomes </w:t>
      </w:r>
      <w:r w:rsidR="00D81519">
        <w:t>so they</w:t>
      </w:r>
      <w:r w:rsidR="0055346C">
        <w:t xml:space="preserve"> </w:t>
      </w:r>
      <w:r w:rsidR="00110F2A">
        <w:t>value and measure</w:t>
      </w:r>
      <w:r w:rsidR="00835FF2">
        <w:t xml:space="preserve"> exploration and </w:t>
      </w:r>
      <w:r w:rsidR="0055346C">
        <w:t>progress in wider life domains</w:t>
      </w:r>
      <w:r w:rsidR="0073423A">
        <w:t>. To deli</w:t>
      </w:r>
      <w:r w:rsidR="00927B83">
        <w:t>v</w:t>
      </w:r>
      <w:r w:rsidR="0073423A">
        <w:t xml:space="preserve">er </w:t>
      </w:r>
      <w:r w:rsidR="00CD683E">
        <w:t>this</w:t>
      </w:r>
      <w:r w:rsidR="00981F41">
        <w:t xml:space="preserve"> practice and</w:t>
      </w:r>
      <w:r w:rsidR="0073423A">
        <w:t xml:space="preserve"> </w:t>
      </w:r>
      <w:r w:rsidR="00CD683E">
        <w:t>the outcomes for participants</w:t>
      </w:r>
      <w:r w:rsidR="0073423A">
        <w:t>, provide</w:t>
      </w:r>
      <w:r>
        <w:t xml:space="preserve"> inclusive and accessible service settings, offer individualised coaching and group activities, and provide coordinated key supports</w:t>
      </w:r>
      <w:r w:rsidR="005D2D09">
        <w:t>.</w:t>
      </w:r>
    </w:p>
    <w:p w14:paraId="57DD165C" w14:textId="4E0CA501" w:rsidR="00F55F06" w:rsidRDefault="00F55F06" w:rsidP="00F55F06">
      <w:pPr>
        <w:pStyle w:val="ListnumberedRPC"/>
      </w:pPr>
      <w:r w:rsidRPr="000F12BA">
        <w:rPr>
          <w:b/>
        </w:rPr>
        <w:t>Include cross-system collaboration in pathways and practice by integrating school, employment services and other supports so they provide integrated transition support.</w:t>
      </w:r>
      <w:r w:rsidRPr="00F55F06">
        <w:t xml:space="preserve"> This will facilitate starting employment service support in schools for a </w:t>
      </w:r>
      <w:r w:rsidR="009D0921">
        <w:t>scaffolded</w:t>
      </w:r>
      <w:r w:rsidRPr="00F55F06">
        <w:t xml:space="preserve"> transition. </w:t>
      </w:r>
      <w:r w:rsidR="00B63809">
        <w:t>Young people with disability must be</w:t>
      </w:r>
      <w:r w:rsidR="0051679B" w:rsidRPr="00F55F06">
        <w:t xml:space="preserve"> </w:t>
      </w:r>
      <w:r w:rsidR="00C337FF">
        <w:t xml:space="preserve">assisted </w:t>
      </w:r>
      <w:r w:rsidR="00DE271E">
        <w:t xml:space="preserve">to access opportunities and supports through </w:t>
      </w:r>
      <w:r w:rsidR="0051679B" w:rsidRPr="00F55F06">
        <w:t xml:space="preserve">navigation </w:t>
      </w:r>
      <w:r w:rsidR="0041304E">
        <w:t xml:space="preserve">support </w:t>
      </w:r>
      <w:r w:rsidR="0051679B" w:rsidRPr="00F55F06">
        <w:t xml:space="preserve">and the funds </w:t>
      </w:r>
      <w:r w:rsidR="0041304E">
        <w:t xml:space="preserve">to </w:t>
      </w:r>
      <w:r w:rsidR="0041304E">
        <w:lastRenderedPageBreak/>
        <w:t xml:space="preserve">access </w:t>
      </w:r>
      <w:r w:rsidR="0051679B" w:rsidRPr="00F55F06">
        <w:t>opportunities and supports</w:t>
      </w:r>
      <w:r w:rsidR="0041304E">
        <w:t>. C</w:t>
      </w:r>
      <w:r w:rsidRPr="00F55F06">
        <w:t xml:space="preserve">ollaboration is also needed to improve the opportunities for young people by removing barriers to education and training, </w:t>
      </w:r>
      <w:r w:rsidR="002E0E10">
        <w:t>support</w:t>
      </w:r>
      <w:r w:rsidR="0041304E">
        <w:t>ing</w:t>
      </w:r>
      <w:r w:rsidRPr="00F55F06">
        <w:t xml:space="preserve"> inclusive workplaces</w:t>
      </w:r>
      <w:r w:rsidR="00B37770">
        <w:t>,</w:t>
      </w:r>
      <w:r w:rsidRPr="00F55F06">
        <w:t xml:space="preserve"> and offer</w:t>
      </w:r>
      <w:r w:rsidR="0041304E">
        <w:t>ing</w:t>
      </w:r>
      <w:r w:rsidRPr="00F55F06">
        <w:t xml:space="preserve"> community spaces and activities. For this cross-system collaboration to be an ongoing part of pathways and practice, </w:t>
      </w:r>
      <w:r w:rsidR="00C337FF" w:rsidRPr="00C337FF">
        <w:t>networks will need to be facilitated and resourced beyond funding cycles to be sustained in the long term</w:t>
      </w:r>
      <w:r w:rsidRPr="00F55F06">
        <w:t>.</w:t>
      </w:r>
    </w:p>
    <w:p w14:paraId="2911CC5D" w14:textId="02A76C4D" w:rsidR="006E1AE9" w:rsidRPr="00A51324" w:rsidRDefault="00EC0944" w:rsidP="00215D84">
      <w:pPr>
        <w:pStyle w:val="ListnumberedRPC"/>
        <w:rPr>
          <w:lang w:val="en-AU"/>
        </w:rPr>
      </w:pPr>
      <w:r w:rsidRPr="000F12BA">
        <w:rPr>
          <w:b/>
        </w:rPr>
        <w:t xml:space="preserve">Invest in capability development for </w:t>
      </w:r>
      <w:r w:rsidR="00D909D6">
        <w:rPr>
          <w:b/>
        </w:rPr>
        <w:t xml:space="preserve">youth employment </w:t>
      </w:r>
      <w:r w:rsidRPr="000F12BA">
        <w:rPr>
          <w:b/>
        </w:rPr>
        <w:t xml:space="preserve">services </w:t>
      </w:r>
      <w:r w:rsidR="00D909D6">
        <w:rPr>
          <w:b/>
        </w:rPr>
        <w:t xml:space="preserve">and their staff </w:t>
      </w:r>
      <w:r w:rsidR="007F1B75">
        <w:rPr>
          <w:b/>
        </w:rPr>
        <w:t>to implement more inclusive pathways a</w:t>
      </w:r>
      <w:r w:rsidR="00670B17">
        <w:rPr>
          <w:b/>
        </w:rPr>
        <w:t>nd</w:t>
      </w:r>
      <w:r w:rsidR="007F1B75">
        <w:rPr>
          <w:b/>
        </w:rPr>
        <w:t xml:space="preserve"> practice, </w:t>
      </w:r>
      <w:r w:rsidR="00CB5962">
        <w:rPr>
          <w:b/>
        </w:rPr>
        <w:t>while</w:t>
      </w:r>
      <w:r w:rsidR="007F1B75">
        <w:rPr>
          <w:b/>
        </w:rPr>
        <w:t xml:space="preserve"> fostering collaboration</w:t>
      </w:r>
      <w:r w:rsidR="00B37770" w:rsidRPr="008E0AE3">
        <w:rPr>
          <w:b/>
          <w:bCs/>
        </w:rPr>
        <w:t>.</w:t>
      </w:r>
      <w:r>
        <w:t xml:space="preserve"> </w:t>
      </w:r>
      <w:r w:rsidR="00424123">
        <w:t>Ensure</w:t>
      </w:r>
      <w:r w:rsidR="00B4271F">
        <w:t xml:space="preserve"> organisation</w:t>
      </w:r>
      <w:r w:rsidR="00B523B6">
        <w:t>al</w:t>
      </w:r>
      <w:r w:rsidR="00B4271F">
        <w:t xml:space="preserve"> support</w:t>
      </w:r>
      <w:r w:rsidR="00B47B24">
        <w:t xml:space="preserve"> </w:t>
      </w:r>
      <w:r w:rsidR="005D389F">
        <w:t>with</w:t>
      </w:r>
      <w:r w:rsidR="00B47B24">
        <w:t>in the youth employment service</w:t>
      </w:r>
      <w:r w:rsidR="001440BD">
        <w:t xml:space="preserve"> </w:t>
      </w:r>
      <w:r w:rsidR="00424123">
        <w:t xml:space="preserve">and </w:t>
      </w:r>
      <w:r w:rsidR="00D90264">
        <w:t>resource</w:t>
      </w:r>
      <w:r w:rsidR="009872E8">
        <w:t xml:space="preserve"> </w:t>
      </w:r>
      <w:r w:rsidR="003A5819">
        <w:t>an enabling organisation with the relevant professional expertise</w:t>
      </w:r>
      <w:r w:rsidR="00EF1A52">
        <w:t xml:space="preserve"> to </w:t>
      </w:r>
      <w:r w:rsidR="00D90264">
        <w:t xml:space="preserve">coordinate and </w:t>
      </w:r>
      <w:r w:rsidR="00CA1C7D">
        <w:t>build capability</w:t>
      </w:r>
      <w:r w:rsidR="003A5819">
        <w:t xml:space="preserve">. </w:t>
      </w:r>
      <w:r w:rsidR="00D90264">
        <w:t>With this enabling support, t</w:t>
      </w:r>
      <w:r w:rsidR="00770CED">
        <w:t xml:space="preserve">he youth employment service </w:t>
      </w:r>
      <w:r w:rsidR="00293330">
        <w:t>should build their</w:t>
      </w:r>
      <w:r w:rsidR="006159D5">
        <w:t xml:space="preserve"> </w:t>
      </w:r>
      <w:r w:rsidR="000409DB">
        <w:t xml:space="preserve">staff </w:t>
      </w:r>
      <w:r w:rsidR="006159D5">
        <w:t xml:space="preserve">capability </w:t>
      </w:r>
      <w:r w:rsidR="00293330">
        <w:t xml:space="preserve">by employing staff with expertise </w:t>
      </w:r>
      <w:r w:rsidR="0023622B">
        <w:t>to support</w:t>
      </w:r>
      <w:r w:rsidR="00293330">
        <w:t xml:space="preserve"> young people with disability</w:t>
      </w:r>
      <w:r w:rsidR="00DA6D76">
        <w:t>,</w:t>
      </w:r>
      <w:r>
        <w:t xml:space="preserve"> enabling staff retention and transition, embedding inclusive practice, limiting caseload and group sizes, </w:t>
      </w:r>
      <w:r w:rsidR="00884FF6">
        <w:t xml:space="preserve">and </w:t>
      </w:r>
      <w:r w:rsidR="00611B16">
        <w:t>foster</w:t>
      </w:r>
      <w:r>
        <w:t xml:space="preserve">ing staff professional development and network-building. </w:t>
      </w:r>
      <w:r w:rsidR="006E1AE9" w:rsidRPr="00A51324">
        <w:rPr>
          <w:lang w:val="en-AU"/>
        </w:rPr>
        <w:br w:type="page"/>
      </w:r>
    </w:p>
    <w:p w14:paraId="279913B0" w14:textId="22A4D87C" w:rsidR="00684D8D" w:rsidRPr="006E1AE9" w:rsidRDefault="00684D8D" w:rsidP="00410C77">
      <w:pPr>
        <w:pStyle w:val="Heading1"/>
      </w:pPr>
      <w:bookmarkStart w:id="12" w:name="_Toc202527333"/>
      <w:r w:rsidRPr="006E1AE9">
        <w:lastRenderedPageBreak/>
        <w:t>Introduction</w:t>
      </w:r>
      <w:bookmarkEnd w:id="12"/>
    </w:p>
    <w:p w14:paraId="56C3F672" w14:textId="2CAE741B" w:rsidR="00684D8D" w:rsidRPr="00215D84" w:rsidRDefault="003375D5" w:rsidP="00EB1605">
      <w:pPr>
        <w:pStyle w:val="BodytextRPC"/>
      </w:pPr>
      <w:r>
        <w:t>A s</w:t>
      </w:r>
      <w:r w:rsidR="00684D8D">
        <w:t>uccessful transition fr</w:t>
      </w:r>
      <w:r w:rsidR="73D7091D">
        <w:t>o</w:t>
      </w:r>
      <w:r w:rsidR="00684D8D">
        <w:t xml:space="preserve">m school to work </w:t>
      </w:r>
      <w:r>
        <w:t xml:space="preserve">is </w:t>
      </w:r>
      <w:r w:rsidR="00684D8D">
        <w:t>a positive first step into employment for young people and contribute</w:t>
      </w:r>
      <w:r w:rsidR="003160EE">
        <w:t>s</w:t>
      </w:r>
      <w:r w:rsidR="00684D8D">
        <w:t xml:space="preserve"> to a lower youth unemployment rate. However, young people with disability are less likely to </w:t>
      </w:r>
      <w:r w:rsidR="00784A88">
        <w:t>enjoy</w:t>
      </w:r>
      <w:r w:rsidR="00684D8D">
        <w:t xml:space="preserve"> early career</w:t>
      </w:r>
      <w:r w:rsidR="00F46436">
        <w:t>-</w:t>
      </w:r>
      <w:r w:rsidR="00684D8D">
        <w:t>development success than their non</w:t>
      </w:r>
      <w:r w:rsidR="00C77889">
        <w:noBreakHyphen/>
      </w:r>
      <w:r w:rsidR="00684D8D">
        <w:t xml:space="preserve">disabled peers. </w:t>
      </w:r>
      <w:r w:rsidR="00B00D4D">
        <w:t>Only</w:t>
      </w:r>
      <w:r w:rsidR="00684D8D">
        <w:rPr>
          <w:lang w:val="en-AU"/>
        </w:rPr>
        <w:t xml:space="preserve"> </w:t>
      </w:r>
      <w:r w:rsidR="00684D8D" w:rsidRPr="00199076">
        <w:rPr>
          <w:lang w:val="en-AU"/>
        </w:rPr>
        <w:t>49</w:t>
      </w:r>
      <w:r w:rsidR="00684D8D">
        <w:rPr>
          <w:lang w:val="en-AU"/>
        </w:rPr>
        <w:t xml:space="preserve">% of young people </w:t>
      </w:r>
      <w:r w:rsidR="003B0A43">
        <w:rPr>
          <w:lang w:val="en-AU"/>
        </w:rPr>
        <w:t xml:space="preserve">with disability </w:t>
      </w:r>
      <w:r w:rsidR="00684D8D" w:rsidRPr="4F5DCFFC">
        <w:rPr>
          <w:lang w:val="en-AU"/>
        </w:rPr>
        <w:t>aged 15</w:t>
      </w:r>
      <w:r w:rsidR="00B00D4D">
        <w:rPr>
          <w:lang w:val="en-AU"/>
        </w:rPr>
        <w:t xml:space="preserve"> to </w:t>
      </w:r>
      <w:r w:rsidR="00684D8D" w:rsidRPr="4F5DCFFC">
        <w:rPr>
          <w:lang w:val="en-AU"/>
        </w:rPr>
        <w:t xml:space="preserve">24 </w:t>
      </w:r>
      <w:r w:rsidR="00684D8D">
        <w:rPr>
          <w:lang w:val="en-AU"/>
        </w:rPr>
        <w:t xml:space="preserve">are </w:t>
      </w:r>
      <w:r w:rsidR="00684D8D" w:rsidRPr="2A93CE9D">
        <w:rPr>
          <w:lang w:val="en-AU"/>
        </w:rPr>
        <w:t>employed</w:t>
      </w:r>
      <w:r w:rsidR="00684D8D">
        <w:rPr>
          <w:lang w:val="en-AU"/>
        </w:rPr>
        <w:t xml:space="preserve">, compared to </w:t>
      </w:r>
      <w:r w:rsidR="00684D8D" w:rsidRPr="4F5DCFFC">
        <w:rPr>
          <w:lang w:val="en-AU"/>
        </w:rPr>
        <w:t>6</w:t>
      </w:r>
      <w:r w:rsidR="00D30C47">
        <w:rPr>
          <w:lang w:val="en-AU"/>
        </w:rPr>
        <w:t>4</w:t>
      </w:r>
      <w:r w:rsidR="00684D8D">
        <w:rPr>
          <w:lang w:val="en-AU"/>
        </w:rPr>
        <w:t xml:space="preserve">% of young people </w:t>
      </w:r>
      <w:r w:rsidR="00684D8D" w:rsidRPr="4F5DCFFC">
        <w:rPr>
          <w:lang w:val="en-AU"/>
        </w:rPr>
        <w:t xml:space="preserve">without disability </w:t>
      </w:r>
      <w:r w:rsidR="00684D8D">
        <w:rPr>
          <w:lang w:val="en-AU"/>
        </w:rPr>
        <w:t xml:space="preserve">in that age </w:t>
      </w:r>
      <w:r w:rsidR="00684D8D" w:rsidRPr="00C44CEE">
        <w:rPr>
          <w:lang w:val="en-AU"/>
        </w:rPr>
        <w:t>group (</w:t>
      </w:r>
      <w:hyperlink r:id="rId17" w:history="1">
        <w:r w:rsidR="00684D8D" w:rsidRPr="00215D84">
          <w:t>AIHW 2024)</w:t>
        </w:r>
      </w:hyperlink>
      <w:r w:rsidR="00684D8D" w:rsidRPr="00215D84">
        <w:t xml:space="preserve">. </w:t>
      </w:r>
    </w:p>
    <w:p w14:paraId="36D266E1" w14:textId="232BAF32" w:rsidR="00684D8D" w:rsidRDefault="00106297" w:rsidP="00684D8D">
      <w:pPr>
        <w:pStyle w:val="BodytextRPC"/>
        <w:rPr>
          <w:lang w:val="en-AU"/>
        </w:rPr>
      </w:pPr>
      <w:r>
        <w:t>‘</w:t>
      </w:r>
      <w:r w:rsidRPr="00106297">
        <w:t>Transition to employment for young people with disabilities is more complex,</w:t>
      </w:r>
      <w:r w:rsidR="007A3C16">
        <w:t xml:space="preserve"> </w:t>
      </w:r>
      <w:r w:rsidRPr="00106297">
        <w:t xml:space="preserve">lengthier, and diverse than that recognized in the current policy </w:t>
      </w:r>
      <w:r w:rsidR="00071015" w:rsidRPr="00106297">
        <w:t>settings</w:t>
      </w:r>
      <w:r w:rsidR="00071015">
        <w:t> </w:t>
      </w:r>
      <w:r w:rsidR="00553048">
        <w:t>…’ (</w:t>
      </w:r>
      <w:r w:rsidR="00553048" w:rsidRPr="00553048">
        <w:t>Stafford et al 2017)</w:t>
      </w:r>
      <w:r w:rsidR="008E39A5">
        <w:t xml:space="preserve">. </w:t>
      </w:r>
      <w:r w:rsidR="00684D8D">
        <w:t xml:space="preserve">The current systems </w:t>
      </w:r>
      <w:r w:rsidR="00BC0C2D">
        <w:t xml:space="preserve">funded </w:t>
      </w:r>
      <w:r w:rsidR="00943880">
        <w:t xml:space="preserve">across </w:t>
      </w:r>
      <w:r w:rsidR="008E39A5">
        <w:t>levels of government</w:t>
      </w:r>
      <w:r w:rsidR="00943880">
        <w:t xml:space="preserve"> </w:t>
      </w:r>
      <w:r w:rsidR="00684D8D">
        <w:t>(</w:t>
      </w:r>
      <w:r w:rsidR="00266F22">
        <w:t xml:space="preserve">school, further </w:t>
      </w:r>
      <w:r w:rsidR="00684D8D">
        <w:t>education</w:t>
      </w:r>
      <w:r w:rsidR="00DF0154">
        <w:rPr>
          <w:rStyle w:val="CommentReference"/>
        </w:rPr>
        <w:t>/</w:t>
      </w:r>
      <w:r w:rsidR="00DF0154">
        <w:t>t</w:t>
      </w:r>
      <w:r w:rsidR="00684D8D">
        <w:t>raining, social services and employment</w:t>
      </w:r>
      <w:r w:rsidR="00943880">
        <w:t xml:space="preserve"> services</w:t>
      </w:r>
      <w:r w:rsidR="00684D8D">
        <w:t xml:space="preserve">) are not designed to support the career transition of young people with disability (Crosbie </w:t>
      </w:r>
      <w:r w:rsidR="00FA2E9B">
        <w:t>et al</w:t>
      </w:r>
      <w:r w:rsidR="00684D8D">
        <w:t xml:space="preserve"> 2024) and are built on low expectations in which some young people’s careers are not even considered, </w:t>
      </w:r>
      <w:r w:rsidR="00F55795">
        <w:t xml:space="preserve">and </w:t>
      </w:r>
      <w:r w:rsidR="00684D8D">
        <w:t xml:space="preserve">they are transferred </w:t>
      </w:r>
      <w:r w:rsidR="00F55795">
        <w:t xml:space="preserve">directly </w:t>
      </w:r>
      <w:r w:rsidR="00684D8D">
        <w:t>from school into adult disability services (Redgrove</w:t>
      </w:r>
      <w:r w:rsidR="00A12578">
        <w:t xml:space="preserve">, </w:t>
      </w:r>
      <w:r w:rsidR="00A12578" w:rsidRPr="00A12578">
        <w:t>Jewell</w:t>
      </w:r>
      <w:r w:rsidR="00A12578">
        <w:t xml:space="preserve"> &amp;</w:t>
      </w:r>
      <w:r w:rsidR="00A12578" w:rsidRPr="00A12578">
        <w:t xml:space="preserve"> Ellison</w:t>
      </w:r>
      <w:r w:rsidR="00684D8D">
        <w:t xml:space="preserve"> 2016). </w:t>
      </w:r>
      <w:r w:rsidR="00284A12">
        <w:t>A l</w:t>
      </w:r>
      <w:r w:rsidR="00684D8D">
        <w:t>ack of accessible and inclusive opportunities results in missed career</w:t>
      </w:r>
      <w:r w:rsidR="00F46436">
        <w:t>-</w:t>
      </w:r>
      <w:r w:rsidR="00684D8D">
        <w:t>development opportunities, such as school</w:t>
      </w:r>
      <w:r w:rsidR="00D7464E">
        <w:t>-based</w:t>
      </w:r>
      <w:r w:rsidR="00684D8D">
        <w:t xml:space="preserve"> work experience. </w:t>
      </w:r>
      <w:r w:rsidR="003F0C70">
        <w:t>Additionally, t</w:t>
      </w:r>
      <w:r w:rsidR="008F3BB5">
        <w:t>he l</w:t>
      </w:r>
      <w:r w:rsidR="00684D8D">
        <w:t>ack of support when leaving school has been described by families as</w:t>
      </w:r>
      <w:r w:rsidR="007247B7">
        <w:t xml:space="preserve"> making the process</w:t>
      </w:r>
      <w:r w:rsidR="00684D8D">
        <w:t xml:space="preserve"> a ‘cliff edge’ rather than a transition (</w:t>
      </w:r>
      <w:r w:rsidR="00684D8D" w:rsidRPr="00C95625">
        <w:t>Davies &amp; Beamish 2009</w:t>
      </w:r>
      <w:r w:rsidR="00684D8D">
        <w:t xml:space="preserve">). </w:t>
      </w:r>
    </w:p>
    <w:p w14:paraId="40C19C0E" w14:textId="77777777" w:rsidR="00684D8D" w:rsidRDefault="00684D8D" w:rsidP="00684D8D">
      <w:pPr>
        <w:pStyle w:val="Heading2"/>
        <w:rPr>
          <w:lang w:val="en-AU"/>
        </w:rPr>
      </w:pPr>
      <w:bookmarkStart w:id="13" w:name="_Toc202527334"/>
      <w:r>
        <w:rPr>
          <w:lang w:val="en-AU"/>
        </w:rPr>
        <w:t>Employment services for young people with disability</w:t>
      </w:r>
      <w:bookmarkEnd w:id="13"/>
    </w:p>
    <w:p w14:paraId="5E8CA884" w14:textId="17E2E54E" w:rsidR="00684D8D" w:rsidRDefault="00684D8D" w:rsidP="00684D8D">
      <w:pPr>
        <w:pStyle w:val="BodytextRPC"/>
        <w:rPr>
          <w:lang w:val="en-AU"/>
        </w:rPr>
      </w:pPr>
      <w:r>
        <w:rPr>
          <w:lang w:val="en-AU"/>
        </w:rPr>
        <w:t xml:space="preserve">Employment services for young people with disability are </w:t>
      </w:r>
      <w:r w:rsidR="008715C4">
        <w:rPr>
          <w:lang w:val="en-AU"/>
        </w:rPr>
        <w:t>few</w:t>
      </w:r>
      <w:r>
        <w:rPr>
          <w:lang w:val="en-AU"/>
        </w:rPr>
        <w:t xml:space="preserve">. </w:t>
      </w:r>
      <w:r w:rsidRPr="003825D3">
        <w:rPr>
          <w:lang w:val="en-AU"/>
        </w:rPr>
        <w:t xml:space="preserve">National Disability Insurance Scheme (NDIS) </w:t>
      </w:r>
      <w:r w:rsidR="009B4729">
        <w:rPr>
          <w:lang w:val="en-AU"/>
        </w:rPr>
        <w:t xml:space="preserve">Local Area Coordinators </w:t>
      </w:r>
      <w:r w:rsidR="00025033">
        <w:rPr>
          <w:lang w:val="en-AU"/>
        </w:rPr>
        <w:t xml:space="preserve">discuss </w:t>
      </w:r>
      <w:r w:rsidR="004E4DD4">
        <w:rPr>
          <w:lang w:val="en-AU"/>
        </w:rPr>
        <w:t>education/training and employment goals</w:t>
      </w:r>
      <w:r w:rsidR="000F26FB" w:rsidRPr="003825D3">
        <w:rPr>
          <w:lang w:val="en-AU"/>
        </w:rPr>
        <w:t xml:space="preserve"> </w:t>
      </w:r>
      <w:r w:rsidR="000F26FB">
        <w:rPr>
          <w:lang w:val="en-AU"/>
        </w:rPr>
        <w:t xml:space="preserve">with participants and </w:t>
      </w:r>
      <w:r w:rsidR="00C55B17">
        <w:rPr>
          <w:lang w:val="en-AU"/>
        </w:rPr>
        <w:t xml:space="preserve">the NDIS </w:t>
      </w:r>
      <w:r w:rsidRPr="003825D3">
        <w:rPr>
          <w:lang w:val="en-AU"/>
        </w:rPr>
        <w:t xml:space="preserve">can fund supports for </w:t>
      </w:r>
      <w:r w:rsidR="00E36854">
        <w:rPr>
          <w:lang w:val="en-AU"/>
        </w:rPr>
        <w:t xml:space="preserve">its </w:t>
      </w:r>
      <w:r>
        <w:rPr>
          <w:lang w:val="en-AU"/>
        </w:rPr>
        <w:t xml:space="preserve">participants to </w:t>
      </w:r>
      <w:r w:rsidR="002F1182">
        <w:rPr>
          <w:lang w:val="en-AU"/>
        </w:rPr>
        <w:t xml:space="preserve">access </w:t>
      </w:r>
      <w:r>
        <w:rPr>
          <w:lang w:val="en-AU"/>
        </w:rPr>
        <w:t xml:space="preserve">work, but </w:t>
      </w:r>
      <w:r w:rsidR="001E6938">
        <w:rPr>
          <w:lang w:val="en-AU"/>
        </w:rPr>
        <w:t xml:space="preserve">eligibility for and the extent of </w:t>
      </w:r>
      <w:r w:rsidR="00AF42F8">
        <w:rPr>
          <w:lang w:val="en-AU"/>
        </w:rPr>
        <w:t>this</w:t>
      </w:r>
      <w:r w:rsidR="001E6938">
        <w:rPr>
          <w:lang w:val="en-AU"/>
        </w:rPr>
        <w:t xml:space="preserve"> support</w:t>
      </w:r>
      <w:r w:rsidR="00AF42F8">
        <w:rPr>
          <w:lang w:val="en-AU"/>
        </w:rPr>
        <w:t xml:space="preserve"> </w:t>
      </w:r>
      <w:r>
        <w:rPr>
          <w:lang w:val="en-AU"/>
        </w:rPr>
        <w:t>is limited. Australia</w:t>
      </w:r>
      <w:r w:rsidR="008C6C01">
        <w:rPr>
          <w:lang w:val="en-AU"/>
        </w:rPr>
        <w:t>’s</w:t>
      </w:r>
      <w:r>
        <w:rPr>
          <w:lang w:val="en-AU"/>
        </w:rPr>
        <w:t xml:space="preserve"> </w:t>
      </w:r>
      <w:r w:rsidRPr="00D70248">
        <w:rPr>
          <w:lang w:val="en-AU"/>
        </w:rPr>
        <w:t>employment service</w:t>
      </w:r>
      <w:r w:rsidR="008C6C01">
        <w:rPr>
          <w:lang w:val="en-AU"/>
        </w:rPr>
        <w:t xml:space="preserve"> system includes </w:t>
      </w:r>
      <w:r w:rsidR="00D52EC1">
        <w:rPr>
          <w:lang w:val="en-AU"/>
        </w:rPr>
        <w:t xml:space="preserve">employment </w:t>
      </w:r>
      <w:r w:rsidR="00BB1D71">
        <w:rPr>
          <w:lang w:val="en-AU"/>
        </w:rPr>
        <w:t>services for those with disability</w:t>
      </w:r>
      <w:r w:rsidRPr="00D70248">
        <w:rPr>
          <w:lang w:val="en-AU"/>
        </w:rPr>
        <w:t xml:space="preserve"> (Disability Employment Services (DES))</w:t>
      </w:r>
      <w:r w:rsidR="00027874">
        <w:rPr>
          <w:lang w:val="en-AU"/>
        </w:rPr>
        <w:t xml:space="preserve"> </w:t>
      </w:r>
      <w:r w:rsidR="006178A9">
        <w:rPr>
          <w:lang w:val="en-AU"/>
        </w:rPr>
        <w:t xml:space="preserve">– </w:t>
      </w:r>
      <w:r w:rsidR="00CA67E2">
        <w:rPr>
          <w:lang w:val="en-AU"/>
        </w:rPr>
        <w:t>which</w:t>
      </w:r>
      <w:r w:rsidR="00B97EE9">
        <w:rPr>
          <w:lang w:val="en-AU"/>
        </w:rPr>
        <w:t>,</w:t>
      </w:r>
      <w:r w:rsidR="00CA67E2">
        <w:rPr>
          <w:lang w:val="en-AU"/>
        </w:rPr>
        <w:t xml:space="preserve"> </w:t>
      </w:r>
      <w:r w:rsidR="005B60AC">
        <w:rPr>
          <w:lang w:val="en-AU"/>
        </w:rPr>
        <w:t>at the time of writing</w:t>
      </w:r>
      <w:r w:rsidR="00B97EE9">
        <w:rPr>
          <w:lang w:val="en-AU"/>
        </w:rPr>
        <w:t>,</w:t>
      </w:r>
      <w:r w:rsidR="005B60AC">
        <w:rPr>
          <w:lang w:val="en-AU"/>
        </w:rPr>
        <w:t xml:space="preserve"> </w:t>
      </w:r>
      <w:r w:rsidR="00CA67E2">
        <w:rPr>
          <w:lang w:val="en-AU"/>
        </w:rPr>
        <w:t xml:space="preserve">has </w:t>
      </w:r>
      <w:r w:rsidR="00027874">
        <w:rPr>
          <w:lang w:val="en-AU"/>
        </w:rPr>
        <w:t xml:space="preserve">only a very small number of services labelled as youth specialists </w:t>
      </w:r>
      <w:r w:rsidR="0065162D">
        <w:rPr>
          <w:lang w:val="en-AU"/>
        </w:rPr>
        <w:t>(</w:t>
      </w:r>
      <w:r w:rsidR="00027874">
        <w:rPr>
          <w:lang w:val="en-AU"/>
        </w:rPr>
        <w:t>but no youth-focused contracts</w:t>
      </w:r>
      <w:r w:rsidR="0065162D">
        <w:rPr>
          <w:lang w:val="en-AU"/>
        </w:rPr>
        <w:t>)</w:t>
      </w:r>
      <w:r w:rsidR="00402D51">
        <w:rPr>
          <w:lang w:val="en-AU"/>
        </w:rPr>
        <w:t>,</w:t>
      </w:r>
      <w:r w:rsidRPr="00D70248">
        <w:rPr>
          <w:lang w:val="en-AU"/>
        </w:rPr>
        <w:t xml:space="preserve"> and </w:t>
      </w:r>
      <w:r w:rsidR="00BB1D71">
        <w:rPr>
          <w:lang w:val="en-AU"/>
        </w:rPr>
        <w:t xml:space="preserve">segregated </w:t>
      </w:r>
      <w:r w:rsidRPr="00D70248">
        <w:rPr>
          <w:lang w:val="en-AU"/>
        </w:rPr>
        <w:t>workplaces</w:t>
      </w:r>
      <w:r w:rsidR="00402D51">
        <w:rPr>
          <w:lang w:val="en-AU"/>
        </w:rPr>
        <w:t xml:space="preserve"> that</w:t>
      </w:r>
      <w:r w:rsidR="007D6955">
        <w:rPr>
          <w:lang w:val="en-AU"/>
        </w:rPr>
        <w:t xml:space="preserve"> </w:t>
      </w:r>
      <w:r w:rsidR="005A622E">
        <w:rPr>
          <w:lang w:val="en-AU"/>
        </w:rPr>
        <w:t>are not required</w:t>
      </w:r>
      <w:r w:rsidR="007D6955">
        <w:rPr>
          <w:lang w:val="en-AU"/>
        </w:rPr>
        <w:t xml:space="preserve"> to pay minimum wage </w:t>
      </w:r>
      <w:r w:rsidRPr="00D70248">
        <w:rPr>
          <w:lang w:val="en-AU"/>
        </w:rPr>
        <w:t>(Australian Disability Enterprises (ADEs)</w:t>
      </w:r>
      <w:r>
        <w:rPr>
          <w:lang w:val="en-AU"/>
        </w:rPr>
        <w:t>)</w:t>
      </w:r>
      <w:r w:rsidR="00BB1D71">
        <w:rPr>
          <w:lang w:val="en-AU"/>
        </w:rPr>
        <w:t>.</w:t>
      </w:r>
      <w:r w:rsidR="0065162D">
        <w:rPr>
          <w:lang w:val="en-AU"/>
        </w:rPr>
        <w:t xml:space="preserve"> T</w:t>
      </w:r>
      <w:r w:rsidR="00BB1D71">
        <w:rPr>
          <w:lang w:val="en-AU"/>
        </w:rPr>
        <w:t xml:space="preserve">hese parts of the system have been found to have </w:t>
      </w:r>
      <w:r w:rsidR="007B6B72">
        <w:rPr>
          <w:lang w:val="en-AU"/>
        </w:rPr>
        <w:t xml:space="preserve">limitations and are </w:t>
      </w:r>
      <w:r>
        <w:rPr>
          <w:lang w:val="en-AU"/>
        </w:rPr>
        <w:t xml:space="preserve">undergoing changes </w:t>
      </w:r>
      <w:r w:rsidRPr="000B252C">
        <w:rPr>
          <w:lang w:val="en-AU"/>
        </w:rPr>
        <w:t xml:space="preserve">(DSS &amp; </w:t>
      </w:r>
      <w:r w:rsidR="006659EA">
        <w:rPr>
          <w:lang w:val="en-AU"/>
        </w:rPr>
        <w:t>DES</w:t>
      </w:r>
      <w:r w:rsidRPr="000B252C">
        <w:rPr>
          <w:lang w:val="en-AU"/>
        </w:rPr>
        <w:t xml:space="preserve"> 2024). </w:t>
      </w:r>
      <w:r w:rsidR="00475E5F">
        <w:rPr>
          <w:lang w:val="en-AU"/>
        </w:rPr>
        <w:t>In addition to the disadvantages in pay and acces</w:t>
      </w:r>
      <w:r w:rsidR="005801AC">
        <w:rPr>
          <w:lang w:val="en-AU"/>
        </w:rPr>
        <w:t>s</w:t>
      </w:r>
      <w:r>
        <w:rPr>
          <w:lang w:val="en-AU"/>
        </w:rPr>
        <w:t xml:space="preserve">, </w:t>
      </w:r>
      <w:r w:rsidR="0011299D">
        <w:rPr>
          <w:lang w:val="en-AU"/>
        </w:rPr>
        <w:t>providing separate s</w:t>
      </w:r>
      <w:r w:rsidR="0032451F">
        <w:rPr>
          <w:lang w:val="en-AU"/>
        </w:rPr>
        <w:t>ervice</w:t>
      </w:r>
      <w:r w:rsidR="0011299D">
        <w:rPr>
          <w:lang w:val="en-AU"/>
        </w:rPr>
        <w:t>s</w:t>
      </w:r>
      <w:r w:rsidR="0032451F">
        <w:rPr>
          <w:lang w:val="en-AU"/>
        </w:rPr>
        <w:t xml:space="preserve"> </w:t>
      </w:r>
      <w:r w:rsidR="007C5A99">
        <w:rPr>
          <w:lang w:val="en-AU"/>
        </w:rPr>
        <w:t xml:space="preserve">for </w:t>
      </w:r>
      <w:r w:rsidR="0011299D">
        <w:rPr>
          <w:lang w:val="en-AU"/>
        </w:rPr>
        <w:t xml:space="preserve">people with disability instead of making </w:t>
      </w:r>
      <w:r w:rsidR="00134FAF">
        <w:rPr>
          <w:lang w:val="en-AU"/>
        </w:rPr>
        <w:t xml:space="preserve">universal services accessible </w:t>
      </w:r>
      <w:r>
        <w:rPr>
          <w:lang w:val="en-AU"/>
        </w:rPr>
        <w:t xml:space="preserve">has been </w:t>
      </w:r>
      <w:r w:rsidR="00134FAF">
        <w:rPr>
          <w:lang w:val="en-AU"/>
        </w:rPr>
        <w:t xml:space="preserve">linked to segregation and </w:t>
      </w:r>
      <w:r>
        <w:rPr>
          <w:lang w:val="en-AU"/>
        </w:rPr>
        <w:t xml:space="preserve">dismissed as a solution to </w:t>
      </w:r>
      <w:r w:rsidR="006C561A">
        <w:rPr>
          <w:lang w:val="en-AU"/>
        </w:rPr>
        <w:t xml:space="preserve">inequality </w:t>
      </w:r>
      <w:r>
        <w:rPr>
          <w:lang w:val="en-AU"/>
        </w:rPr>
        <w:t xml:space="preserve">by </w:t>
      </w:r>
      <w:r w:rsidR="005033C4">
        <w:rPr>
          <w:lang w:val="en-AU"/>
        </w:rPr>
        <w:t>three of the five</w:t>
      </w:r>
      <w:r>
        <w:rPr>
          <w:lang w:val="en-AU"/>
        </w:rPr>
        <w:t xml:space="preserve"> </w:t>
      </w:r>
      <w:r w:rsidRPr="00711BEB">
        <w:rPr>
          <w:lang w:val="en-AU"/>
        </w:rPr>
        <w:t>Disability Royal Commission Commissioners (Disability Royal Commission 2023)</w:t>
      </w:r>
      <w:r>
        <w:rPr>
          <w:lang w:val="en-AU"/>
        </w:rPr>
        <w:t xml:space="preserve">. </w:t>
      </w:r>
    </w:p>
    <w:p w14:paraId="202503ED" w14:textId="7A3E95F5" w:rsidR="006A451E" w:rsidRDefault="2E6F4F1B" w:rsidP="00684D8D">
      <w:pPr>
        <w:pStyle w:val="BodytextRPC"/>
        <w:rPr>
          <w:lang w:val="en-AU"/>
        </w:rPr>
      </w:pPr>
      <w:r w:rsidRPr="6E4B216E">
        <w:rPr>
          <w:lang w:val="en-AU"/>
        </w:rPr>
        <w:lastRenderedPageBreak/>
        <w:t xml:space="preserve">Young people with disability </w:t>
      </w:r>
      <w:r w:rsidR="000710C4">
        <w:rPr>
          <w:lang w:val="en-AU"/>
        </w:rPr>
        <w:t>do not usually</w:t>
      </w:r>
      <w:r w:rsidR="00B84511" w:rsidRPr="6E4B216E">
        <w:rPr>
          <w:lang w:val="en-AU"/>
        </w:rPr>
        <w:t xml:space="preserve"> have access t</w:t>
      </w:r>
      <w:r w:rsidR="008065C6" w:rsidRPr="6E4B216E">
        <w:rPr>
          <w:lang w:val="en-AU"/>
        </w:rPr>
        <w:t xml:space="preserve">o </w:t>
      </w:r>
      <w:r w:rsidR="00795161">
        <w:rPr>
          <w:lang w:val="en-AU"/>
        </w:rPr>
        <w:t>adequate</w:t>
      </w:r>
      <w:r w:rsidR="008065C6" w:rsidRPr="6E4B216E">
        <w:rPr>
          <w:lang w:val="en-AU"/>
        </w:rPr>
        <w:t xml:space="preserve"> support through the national youth employment service </w:t>
      </w:r>
      <w:r w:rsidR="000614D0">
        <w:rPr>
          <w:lang w:val="en-AU"/>
        </w:rPr>
        <w:t>Transition to Work (</w:t>
      </w:r>
      <w:r w:rsidRPr="6E4B216E">
        <w:rPr>
          <w:lang w:val="en-AU"/>
        </w:rPr>
        <w:t>TtW</w:t>
      </w:r>
      <w:r w:rsidR="000614D0">
        <w:rPr>
          <w:lang w:val="en-AU"/>
        </w:rPr>
        <w:t>)</w:t>
      </w:r>
      <w:r w:rsidR="005D71AE" w:rsidRPr="6E4B216E">
        <w:rPr>
          <w:lang w:val="en-AU"/>
        </w:rPr>
        <w:t xml:space="preserve">. </w:t>
      </w:r>
      <w:r w:rsidR="00DE4464" w:rsidRPr="00DE4464">
        <w:rPr>
          <w:lang w:val="en-AU"/>
        </w:rPr>
        <w:t>Effective career support for young people with disability means starting well before the final stages of school</w:t>
      </w:r>
      <w:r w:rsidR="00FA58A6">
        <w:rPr>
          <w:lang w:val="en-AU"/>
        </w:rPr>
        <w:t>;</w:t>
      </w:r>
      <w:r w:rsidR="00DE4464" w:rsidRPr="00DE4464">
        <w:rPr>
          <w:lang w:val="en-AU"/>
        </w:rPr>
        <w:t xml:space="preserve"> considering young people’s broader development and aspirations across life domains</w:t>
      </w:r>
      <w:r w:rsidR="00FA58A6">
        <w:rPr>
          <w:lang w:val="en-AU"/>
        </w:rPr>
        <w:t>;</w:t>
      </w:r>
      <w:r w:rsidR="00DE4464" w:rsidRPr="00DE4464">
        <w:rPr>
          <w:lang w:val="en-AU"/>
        </w:rPr>
        <w:t xml:space="preserve"> and recognising and celebrating stepping stone opportunities (e.g. lifeskills, first jobs) as significant progress (Crosbie et al 2024; Redgrove, Jewell &amp; Ellison 2016; Warr &amp; Bond 2023). </w:t>
      </w:r>
    </w:p>
    <w:p w14:paraId="5529AB37" w14:textId="0517A4BB" w:rsidR="00684D8D" w:rsidRDefault="00DE4464" w:rsidP="00684D8D">
      <w:pPr>
        <w:pStyle w:val="BodytextRPC"/>
        <w:rPr>
          <w:lang w:val="en-AU"/>
        </w:rPr>
      </w:pPr>
      <w:r w:rsidRPr="00DE4464">
        <w:rPr>
          <w:lang w:val="en-AU"/>
        </w:rPr>
        <w:t xml:space="preserve">TtW services are not contracted to work in this way. </w:t>
      </w:r>
      <w:r w:rsidR="005E32E4">
        <w:rPr>
          <w:lang w:val="en-AU"/>
        </w:rPr>
        <w:t xml:space="preserve">They </w:t>
      </w:r>
      <w:r w:rsidR="00B74929">
        <w:rPr>
          <w:lang w:val="en-AU"/>
        </w:rPr>
        <w:t xml:space="preserve">cannot </w:t>
      </w:r>
      <w:r w:rsidR="005E32E4" w:rsidRPr="005E32E4">
        <w:rPr>
          <w:lang w:val="en-AU"/>
        </w:rPr>
        <w:t xml:space="preserve">engage young people while they are still at school, </w:t>
      </w:r>
      <w:r w:rsidR="00622F05">
        <w:rPr>
          <w:lang w:val="en-AU"/>
        </w:rPr>
        <w:t>(</w:t>
      </w:r>
      <w:r w:rsidR="00622F05" w:rsidRPr="005E32E4">
        <w:rPr>
          <w:lang w:val="en-AU"/>
        </w:rPr>
        <w:t>to be eligible for TtW</w:t>
      </w:r>
      <w:r w:rsidR="00622F05">
        <w:rPr>
          <w:lang w:val="en-AU"/>
        </w:rPr>
        <w:t>,</w:t>
      </w:r>
      <w:r w:rsidR="00622F05" w:rsidRPr="005E32E4">
        <w:rPr>
          <w:lang w:val="en-AU"/>
        </w:rPr>
        <w:t xml:space="preserve"> </w:t>
      </w:r>
      <w:r w:rsidR="005E32E4" w:rsidRPr="005E32E4">
        <w:rPr>
          <w:lang w:val="en-AU"/>
        </w:rPr>
        <w:t xml:space="preserve">young people </w:t>
      </w:r>
      <w:r w:rsidR="00622F05">
        <w:rPr>
          <w:lang w:val="en-AU"/>
        </w:rPr>
        <w:t xml:space="preserve">must have </w:t>
      </w:r>
      <w:r w:rsidR="00A2402D">
        <w:rPr>
          <w:lang w:val="en-AU"/>
        </w:rPr>
        <w:t>experienced</w:t>
      </w:r>
      <w:r w:rsidR="005E32E4" w:rsidRPr="005E32E4">
        <w:rPr>
          <w:lang w:val="en-AU"/>
        </w:rPr>
        <w:t xml:space="preserve"> a period of disengage</w:t>
      </w:r>
      <w:r w:rsidR="00061522">
        <w:rPr>
          <w:lang w:val="en-AU"/>
        </w:rPr>
        <w:t>ment</w:t>
      </w:r>
      <w:r w:rsidR="005E32E4" w:rsidRPr="005E32E4">
        <w:rPr>
          <w:lang w:val="en-AU"/>
        </w:rPr>
        <w:t xml:space="preserve"> from school</w:t>
      </w:r>
      <w:r w:rsidR="00622F05">
        <w:rPr>
          <w:lang w:val="en-AU"/>
        </w:rPr>
        <w:t>)</w:t>
      </w:r>
      <w:r w:rsidR="00B74929">
        <w:rPr>
          <w:lang w:val="en-AU"/>
        </w:rPr>
        <w:t>,</w:t>
      </w:r>
      <w:r w:rsidR="005E32E4" w:rsidRPr="005E32E4">
        <w:rPr>
          <w:lang w:val="en-AU"/>
        </w:rPr>
        <w:t xml:space="preserve"> except in the cases of voluntary participation by First Nations Australians or ParentsNext participants </w:t>
      </w:r>
      <w:r w:rsidR="005E32E4" w:rsidRPr="0073283C">
        <w:rPr>
          <w:lang w:val="en-AU"/>
        </w:rPr>
        <w:t>(</w:t>
      </w:r>
      <w:r w:rsidR="00937D2C" w:rsidRPr="0073283C">
        <w:rPr>
          <w:lang w:val="en-AU"/>
        </w:rPr>
        <w:t>DEWR 2024b</w:t>
      </w:r>
      <w:r w:rsidR="005E32E4" w:rsidRPr="0073283C">
        <w:rPr>
          <w:lang w:val="en-AU"/>
        </w:rPr>
        <w:t>)</w:t>
      </w:r>
      <w:r w:rsidR="005E32E4" w:rsidRPr="002879A0">
        <w:rPr>
          <w:lang w:val="en-AU"/>
        </w:rPr>
        <w:t xml:space="preserve">. </w:t>
      </w:r>
      <w:r w:rsidR="00D21B73">
        <w:rPr>
          <w:lang w:val="en-AU"/>
        </w:rPr>
        <w:t>T</w:t>
      </w:r>
      <w:r w:rsidR="003B0C51">
        <w:rPr>
          <w:lang w:val="en-AU"/>
        </w:rPr>
        <w:t>he</w:t>
      </w:r>
      <w:r w:rsidR="003B0C51" w:rsidRPr="6E4B216E">
        <w:rPr>
          <w:lang w:val="en-AU"/>
        </w:rPr>
        <w:t xml:space="preserve"> </w:t>
      </w:r>
      <w:r w:rsidR="2E6F4F1B" w:rsidRPr="6E4B216E">
        <w:rPr>
          <w:lang w:val="en-AU"/>
        </w:rPr>
        <w:t xml:space="preserve">TtW outcome payment model does not incentivise prioritising participants who may </w:t>
      </w:r>
      <w:r w:rsidR="004803C1">
        <w:rPr>
          <w:lang w:val="en-AU"/>
        </w:rPr>
        <w:t>need</w:t>
      </w:r>
      <w:r w:rsidR="2E6F4F1B" w:rsidRPr="6E4B216E">
        <w:rPr>
          <w:lang w:val="en-AU"/>
        </w:rPr>
        <w:t xml:space="preserve"> more</w:t>
      </w:r>
      <w:r w:rsidR="00CE16C8">
        <w:rPr>
          <w:lang w:val="en-AU"/>
        </w:rPr>
        <w:t xml:space="preserve"> intensive</w:t>
      </w:r>
      <w:r w:rsidR="00AB2ABA">
        <w:rPr>
          <w:lang w:val="en-AU"/>
        </w:rPr>
        <w:t xml:space="preserve">, earlier or longer lasting support </w:t>
      </w:r>
      <w:r w:rsidR="2E6F4F1B" w:rsidRPr="6E4B216E">
        <w:rPr>
          <w:lang w:val="en-AU"/>
        </w:rPr>
        <w:t xml:space="preserve">to </w:t>
      </w:r>
      <w:r w:rsidR="00DB50B2">
        <w:rPr>
          <w:lang w:val="en-AU"/>
        </w:rPr>
        <w:t xml:space="preserve">gain </w:t>
      </w:r>
      <w:r w:rsidR="00DE4100">
        <w:rPr>
          <w:lang w:val="en-AU"/>
        </w:rPr>
        <w:t>meaningful employment</w:t>
      </w:r>
      <w:r w:rsidR="00650B0A" w:rsidRPr="6E4B216E">
        <w:rPr>
          <w:lang w:val="en-AU"/>
        </w:rPr>
        <w:t xml:space="preserve">, </w:t>
      </w:r>
      <w:r w:rsidR="006D10DC">
        <w:rPr>
          <w:lang w:val="en-AU"/>
        </w:rPr>
        <w:t xml:space="preserve">so </w:t>
      </w:r>
      <w:r w:rsidR="007D1EDA" w:rsidRPr="6E4B216E">
        <w:rPr>
          <w:lang w:val="en-AU"/>
        </w:rPr>
        <w:t xml:space="preserve">this cohort is </w:t>
      </w:r>
      <w:r w:rsidR="003B0C51" w:rsidRPr="6E4B216E">
        <w:rPr>
          <w:lang w:val="en-AU"/>
        </w:rPr>
        <w:t xml:space="preserve">generally </w:t>
      </w:r>
      <w:r w:rsidR="007D1EDA" w:rsidRPr="6E4B216E">
        <w:rPr>
          <w:lang w:val="en-AU"/>
        </w:rPr>
        <w:t>not proactively engaged by TtW services</w:t>
      </w:r>
      <w:r w:rsidR="2E6F4F1B" w:rsidRPr="6E4B216E">
        <w:rPr>
          <w:lang w:val="en-AU"/>
        </w:rPr>
        <w:t>.</w:t>
      </w:r>
      <w:r w:rsidR="00032D9F" w:rsidRPr="00032D9F">
        <w:t xml:space="preserve"> </w:t>
      </w:r>
      <w:r w:rsidR="00032D9F" w:rsidRPr="00032D9F">
        <w:rPr>
          <w:lang w:val="en-AU"/>
        </w:rPr>
        <w:t>In addition, many young people with a diagnosed disability are automatically referred to DES services. Despite this,</w:t>
      </w:r>
      <w:r w:rsidR="00B02127" w:rsidRPr="6E4B216E">
        <w:rPr>
          <w:lang w:val="en-AU"/>
        </w:rPr>
        <w:t xml:space="preserve"> </w:t>
      </w:r>
      <w:r w:rsidR="2E6F4F1B" w:rsidRPr="6E4B216E">
        <w:rPr>
          <w:lang w:val="en-AU"/>
        </w:rPr>
        <w:t xml:space="preserve">16% of young people in TtW services </w:t>
      </w:r>
      <w:r w:rsidR="00810AA4" w:rsidRPr="6E4B216E">
        <w:rPr>
          <w:lang w:val="en-AU"/>
        </w:rPr>
        <w:t xml:space="preserve">have been </w:t>
      </w:r>
      <w:r w:rsidR="2E6F4F1B" w:rsidRPr="6E4B216E">
        <w:rPr>
          <w:lang w:val="en-AU"/>
        </w:rPr>
        <w:t>identif</w:t>
      </w:r>
      <w:r w:rsidR="00810AA4" w:rsidRPr="6E4B216E">
        <w:rPr>
          <w:lang w:val="en-AU"/>
        </w:rPr>
        <w:t>ied</w:t>
      </w:r>
      <w:r w:rsidR="2E6F4F1B" w:rsidRPr="6E4B216E">
        <w:rPr>
          <w:lang w:val="en-AU"/>
        </w:rPr>
        <w:t xml:space="preserve"> as having disability (DEWR 2024</w:t>
      </w:r>
      <w:r w:rsidR="00937D2C">
        <w:rPr>
          <w:lang w:val="en-AU"/>
        </w:rPr>
        <w:t>a</w:t>
      </w:r>
      <w:r w:rsidR="2E6F4F1B" w:rsidRPr="6E4B216E">
        <w:rPr>
          <w:lang w:val="en-AU"/>
        </w:rPr>
        <w:t>)</w:t>
      </w:r>
      <w:r w:rsidR="00872956">
        <w:rPr>
          <w:lang w:val="en-AU"/>
        </w:rPr>
        <w:t>. T</w:t>
      </w:r>
      <w:r w:rsidR="009D392C" w:rsidRPr="6E4B216E">
        <w:rPr>
          <w:lang w:val="en-AU"/>
        </w:rPr>
        <w:t>his is likely an underestimate</w:t>
      </w:r>
      <w:r w:rsidR="00002571">
        <w:rPr>
          <w:lang w:val="en-AU"/>
        </w:rPr>
        <w:t xml:space="preserve"> as </w:t>
      </w:r>
      <w:r w:rsidR="0051458D" w:rsidRPr="6E4B216E">
        <w:rPr>
          <w:lang w:val="en-AU"/>
        </w:rPr>
        <w:t>i</w:t>
      </w:r>
      <w:r w:rsidR="005060A0" w:rsidRPr="6E4B216E">
        <w:rPr>
          <w:lang w:val="en-AU"/>
        </w:rPr>
        <w:t>t includes</w:t>
      </w:r>
      <w:r w:rsidR="001A0063" w:rsidRPr="6E4B216E">
        <w:rPr>
          <w:lang w:val="en-AU"/>
        </w:rPr>
        <w:t xml:space="preserve"> those who </w:t>
      </w:r>
      <w:r w:rsidR="00D94E41">
        <w:rPr>
          <w:lang w:val="en-AU"/>
        </w:rPr>
        <w:t>identified as</w:t>
      </w:r>
      <w:r w:rsidR="00D94E41" w:rsidRPr="6E4B216E">
        <w:rPr>
          <w:lang w:val="en-AU"/>
        </w:rPr>
        <w:t xml:space="preserve"> </w:t>
      </w:r>
      <w:r w:rsidR="001B1C99" w:rsidRPr="6E4B216E">
        <w:rPr>
          <w:lang w:val="en-AU"/>
        </w:rPr>
        <w:t xml:space="preserve">having a disability </w:t>
      </w:r>
      <w:r w:rsidR="00447AE0" w:rsidRPr="6E4B216E">
        <w:rPr>
          <w:lang w:val="en-AU"/>
        </w:rPr>
        <w:t xml:space="preserve">in </w:t>
      </w:r>
      <w:r w:rsidR="00D73397" w:rsidRPr="6E4B216E">
        <w:rPr>
          <w:lang w:val="en-AU"/>
        </w:rPr>
        <w:t xml:space="preserve">their Work Capacity Assessment </w:t>
      </w:r>
      <w:r w:rsidR="009D392C" w:rsidRPr="6E4B216E">
        <w:rPr>
          <w:lang w:val="en-AU"/>
        </w:rPr>
        <w:t xml:space="preserve">or </w:t>
      </w:r>
      <w:r w:rsidR="006C314F">
        <w:rPr>
          <w:lang w:val="en-AU"/>
        </w:rPr>
        <w:t xml:space="preserve">who </w:t>
      </w:r>
      <w:r w:rsidR="009D392C" w:rsidRPr="6E4B216E">
        <w:rPr>
          <w:lang w:val="en-AU"/>
        </w:rPr>
        <w:t>are in receipt of a Disability Support Pension</w:t>
      </w:r>
      <w:r w:rsidR="00821712" w:rsidRPr="6E4B216E">
        <w:rPr>
          <w:lang w:val="en-AU"/>
        </w:rPr>
        <w:t xml:space="preserve"> (DEWR 2024</w:t>
      </w:r>
      <w:r w:rsidR="00937D2C">
        <w:rPr>
          <w:lang w:val="en-AU"/>
        </w:rPr>
        <w:t>a</w:t>
      </w:r>
      <w:r w:rsidR="00282ABB">
        <w:rPr>
          <w:lang w:val="en-AU"/>
        </w:rPr>
        <w:t>)</w:t>
      </w:r>
      <w:r w:rsidR="00C02AAD">
        <w:rPr>
          <w:lang w:val="en-AU"/>
        </w:rPr>
        <w:t>,</w:t>
      </w:r>
      <w:r w:rsidR="00B763CE">
        <w:rPr>
          <w:lang w:val="en-AU"/>
        </w:rPr>
        <w:t xml:space="preserve"> </w:t>
      </w:r>
      <w:r w:rsidR="00C02AAD">
        <w:rPr>
          <w:lang w:val="en-AU"/>
        </w:rPr>
        <w:t xml:space="preserve">but </w:t>
      </w:r>
      <w:r w:rsidR="00B763CE" w:rsidRPr="00B763CE">
        <w:rPr>
          <w:lang w:val="en-AU"/>
        </w:rPr>
        <w:t xml:space="preserve">many more may have undiagnosed disability or not </w:t>
      </w:r>
      <w:r w:rsidR="0083201F" w:rsidRPr="00B763CE">
        <w:rPr>
          <w:lang w:val="en-AU"/>
        </w:rPr>
        <w:t xml:space="preserve">have </w:t>
      </w:r>
      <w:r w:rsidR="00B763CE" w:rsidRPr="00B763CE">
        <w:rPr>
          <w:lang w:val="en-AU"/>
        </w:rPr>
        <w:t xml:space="preserve">shared </w:t>
      </w:r>
      <w:r w:rsidR="00F00DF5" w:rsidRPr="6E4B216E">
        <w:rPr>
          <w:lang w:val="en-AU"/>
        </w:rPr>
        <w:t>this information</w:t>
      </w:r>
      <w:r w:rsidR="2E6F4F1B" w:rsidRPr="6E4B216E">
        <w:rPr>
          <w:lang w:val="en-AU"/>
        </w:rPr>
        <w:t>. There may also be barriers to TtW participants with disability getting effective outcome</w:t>
      </w:r>
      <w:r w:rsidR="32346DF5" w:rsidRPr="6E4B216E">
        <w:rPr>
          <w:lang w:val="en-AU"/>
        </w:rPr>
        <w:t>s</w:t>
      </w:r>
      <w:r w:rsidR="2E6F4F1B" w:rsidRPr="6E4B216E">
        <w:rPr>
          <w:lang w:val="en-AU"/>
        </w:rPr>
        <w:t xml:space="preserve"> as they are 19% less likely to have an education or employment outcome in their first year of service in TtW than those without disability (Henderson et al 2021). </w:t>
      </w:r>
    </w:p>
    <w:p w14:paraId="4A94982F" w14:textId="2031AA65" w:rsidR="00684D8D" w:rsidRDefault="00684D8D" w:rsidP="00684D8D">
      <w:pPr>
        <w:pStyle w:val="Heading3"/>
        <w:rPr>
          <w:lang w:val="en-AU"/>
        </w:rPr>
      </w:pPr>
      <w:r>
        <w:rPr>
          <w:lang w:val="en-AU"/>
        </w:rPr>
        <w:t>Inclusive employment pathways within universal employment services</w:t>
      </w:r>
    </w:p>
    <w:p w14:paraId="419F186B" w14:textId="3E9759D0" w:rsidR="00684D8D" w:rsidRDefault="002D5075" w:rsidP="00684D8D">
      <w:pPr>
        <w:pStyle w:val="BodytextRPC"/>
        <w:rPr>
          <w:lang w:val="en-AU"/>
        </w:rPr>
      </w:pPr>
      <w:r>
        <w:rPr>
          <w:lang w:val="en-AU"/>
        </w:rPr>
        <w:t xml:space="preserve">The Inclusive Pathways to Employment (IPE) </w:t>
      </w:r>
      <w:r w:rsidR="003A2C5E" w:rsidRPr="00577AFC">
        <w:rPr>
          <w:lang w:val="en-AU"/>
        </w:rPr>
        <w:t xml:space="preserve">pilot </w:t>
      </w:r>
      <w:r w:rsidR="003A2C5E">
        <w:rPr>
          <w:lang w:val="en-AU"/>
        </w:rPr>
        <w:t>trialled</w:t>
      </w:r>
      <w:r w:rsidR="003A2C5E" w:rsidRPr="008D3913">
        <w:rPr>
          <w:lang w:val="en-AU"/>
        </w:rPr>
        <w:t xml:space="preserve"> ways </w:t>
      </w:r>
      <w:r w:rsidR="00E85039">
        <w:rPr>
          <w:lang w:val="en-AU"/>
        </w:rPr>
        <w:t>TtW</w:t>
      </w:r>
      <w:r w:rsidR="00E85039" w:rsidRPr="008D3913">
        <w:rPr>
          <w:lang w:val="en-AU"/>
        </w:rPr>
        <w:t xml:space="preserve"> </w:t>
      </w:r>
      <w:r w:rsidR="003A2C5E" w:rsidRPr="008D3913">
        <w:rPr>
          <w:lang w:val="en-AU"/>
        </w:rPr>
        <w:t xml:space="preserve">youth employment services can </w:t>
      </w:r>
      <w:r w:rsidR="00CA7A9B">
        <w:rPr>
          <w:lang w:val="en-AU"/>
        </w:rPr>
        <w:t xml:space="preserve">be adapted to </w:t>
      </w:r>
      <w:r w:rsidR="003A2C5E" w:rsidRPr="008D3913">
        <w:rPr>
          <w:lang w:val="en-AU"/>
        </w:rPr>
        <w:t>support young people with disability to pursue their interests, aspirations and goals, and to be socially and economically included in their communities.</w:t>
      </w:r>
      <w:r w:rsidR="003A2C5E">
        <w:rPr>
          <w:lang w:val="en-AU"/>
        </w:rPr>
        <w:t xml:space="preserve"> The </w:t>
      </w:r>
      <w:r>
        <w:rPr>
          <w:lang w:val="en-AU"/>
        </w:rPr>
        <w:t xml:space="preserve">trial </w:t>
      </w:r>
      <w:r w:rsidR="00944A94">
        <w:rPr>
          <w:lang w:val="en-AU"/>
        </w:rPr>
        <w:t xml:space="preserve">was developed </w:t>
      </w:r>
      <w:r w:rsidR="0068583E">
        <w:rPr>
          <w:lang w:val="en-AU"/>
        </w:rPr>
        <w:t>drawing</w:t>
      </w:r>
      <w:r w:rsidR="00EF785F">
        <w:rPr>
          <w:lang w:val="en-AU"/>
        </w:rPr>
        <w:t xml:space="preserve"> on </w:t>
      </w:r>
      <w:r w:rsidR="002D3DF9">
        <w:rPr>
          <w:lang w:val="en-AU"/>
        </w:rPr>
        <w:t>evidence</w:t>
      </w:r>
      <w:r w:rsidR="00AA1ADC">
        <w:rPr>
          <w:lang w:val="en-AU"/>
        </w:rPr>
        <w:t xml:space="preserve"> developed by the Brotherhood of St. Laurence (BSL)</w:t>
      </w:r>
      <w:r w:rsidR="002D3DF9">
        <w:rPr>
          <w:lang w:val="en-AU"/>
        </w:rPr>
        <w:t xml:space="preserve"> </w:t>
      </w:r>
      <w:r w:rsidR="00E4165E">
        <w:rPr>
          <w:lang w:val="en-AU"/>
        </w:rPr>
        <w:t>on employment</w:t>
      </w:r>
      <w:r w:rsidR="00DE67CA">
        <w:rPr>
          <w:lang w:val="en-AU"/>
        </w:rPr>
        <w:t xml:space="preserve"> </w:t>
      </w:r>
      <w:r w:rsidR="00D20BF3">
        <w:rPr>
          <w:lang w:val="en-AU"/>
        </w:rPr>
        <w:t xml:space="preserve">services for people with disability </w:t>
      </w:r>
      <w:r w:rsidR="00DE67CA">
        <w:rPr>
          <w:lang w:val="en-AU"/>
        </w:rPr>
        <w:t>(Brown &amp; Mallett 2021</w:t>
      </w:r>
      <w:r w:rsidR="00D921F1">
        <w:rPr>
          <w:lang w:val="en-AU"/>
        </w:rPr>
        <w:t xml:space="preserve">; Mallett, Brown </w:t>
      </w:r>
      <w:r w:rsidR="00C30047">
        <w:rPr>
          <w:lang w:val="en-AU"/>
        </w:rPr>
        <w:t>&amp; Finnis 2021</w:t>
      </w:r>
      <w:r w:rsidR="00DE67CA">
        <w:rPr>
          <w:lang w:val="en-AU"/>
        </w:rPr>
        <w:t>)</w:t>
      </w:r>
      <w:r w:rsidR="00A476DC">
        <w:rPr>
          <w:lang w:val="en-AU"/>
        </w:rPr>
        <w:t>;</w:t>
      </w:r>
      <w:r w:rsidR="003C1781">
        <w:rPr>
          <w:lang w:val="en-AU"/>
        </w:rPr>
        <w:t xml:space="preserve"> </w:t>
      </w:r>
      <w:r w:rsidR="00CA4A92">
        <w:rPr>
          <w:lang w:val="en-AU"/>
        </w:rPr>
        <w:t>young people</w:t>
      </w:r>
      <w:r w:rsidR="00CB5EB8">
        <w:rPr>
          <w:lang w:val="en-AU"/>
        </w:rPr>
        <w:t>,</w:t>
      </w:r>
      <w:r w:rsidR="00CA4A92">
        <w:rPr>
          <w:lang w:val="en-AU"/>
        </w:rPr>
        <w:t xml:space="preserve"> </w:t>
      </w:r>
      <w:r w:rsidR="003C1781">
        <w:rPr>
          <w:lang w:val="en-AU"/>
        </w:rPr>
        <w:t xml:space="preserve">specifically </w:t>
      </w:r>
      <w:r w:rsidR="00124C97">
        <w:rPr>
          <w:lang w:val="en-AU"/>
        </w:rPr>
        <w:t>t</w:t>
      </w:r>
      <w:r w:rsidR="00580800">
        <w:rPr>
          <w:lang w:val="en-AU"/>
        </w:rPr>
        <w:t xml:space="preserve">he </w:t>
      </w:r>
      <w:r w:rsidR="0039313C">
        <w:rPr>
          <w:lang w:val="en-AU"/>
        </w:rPr>
        <w:t xml:space="preserve">TtW </w:t>
      </w:r>
      <w:r w:rsidR="00BC77DC">
        <w:rPr>
          <w:lang w:val="en-AU"/>
        </w:rPr>
        <w:t xml:space="preserve">Community </w:t>
      </w:r>
      <w:r w:rsidR="0082781B">
        <w:rPr>
          <w:lang w:val="en-AU"/>
        </w:rPr>
        <w:t xml:space="preserve">of </w:t>
      </w:r>
      <w:r w:rsidR="00BC77DC">
        <w:rPr>
          <w:lang w:val="en-AU"/>
        </w:rPr>
        <w:t xml:space="preserve">Practice’s </w:t>
      </w:r>
      <w:r w:rsidR="0021546C">
        <w:rPr>
          <w:lang w:val="en-AU"/>
        </w:rPr>
        <w:t>approach</w:t>
      </w:r>
      <w:r w:rsidR="00935169">
        <w:rPr>
          <w:lang w:val="en-AU"/>
        </w:rPr>
        <w:t xml:space="preserve"> (Bond &amp; Keys 202</w:t>
      </w:r>
      <w:r w:rsidR="00B03CB5">
        <w:rPr>
          <w:lang w:val="en-AU"/>
        </w:rPr>
        <w:t>0</w:t>
      </w:r>
      <w:r w:rsidR="00935169">
        <w:rPr>
          <w:lang w:val="en-AU"/>
        </w:rPr>
        <w:t>)</w:t>
      </w:r>
      <w:r w:rsidR="00CB5EB8">
        <w:rPr>
          <w:lang w:val="en-AU"/>
        </w:rPr>
        <w:t>;</w:t>
      </w:r>
      <w:r w:rsidR="00CA4A92">
        <w:rPr>
          <w:lang w:val="en-AU"/>
        </w:rPr>
        <w:t xml:space="preserve"> and young people with </w:t>
      </w:r>
      <w:r w:rsidR="004D4A30">
        <w:rPr>
          <w:lang w:val="en-AU"/>
        </w:rPr>
        <w:t>disability</w:t>
      </w:r>
      <w:r w:rsidR="00CB5EB8">
        <w:rPr>
          <w:lang w:val="en-AU"/>
        </w:rPr>
        <w:t>,</w:t>
      </w:r>
      <w:r w:rsidR="00EF25FC">
        <w:rPr>
          <w:lang w:val="en-AU"/>
        </w:rPr>
        <w:t xml:space="preserve"> </w:t>
      </w:r>
      <w:r w:rsidR="0021546C">
        <w:rPr>
          <w:lang w:val="en-AU"/>
        </w:rPr>
        <w:t xml:space="preserve">the </w:t>
      </w:r>
      <w:r w:rsidR="00EF785F">
        <w:rPr>
          <w:lang w:val="en-AU"/>
        </w:rPr>
        <w:t>P</w:t>
      </w:r>
      <w:r w:rsidR="0039313C">
        <w:rPr>
          <w:lang w:val="en-AU"/>
        </w:rPr>
        <w:t>athways to Employment (</w:t>
      </w:r>
      <w:r w:rsidR="00EF785F">
        <w:rPr>
          <w:lang w:val="en-AU"/>
        </w:rPr>
        <w:t>P2E</w:t>
      </w:r>
      <w:r w:rsidR="0039313C">
        <w:rPr>
          <w:lang w:val="en-AU"/>
        </w:rPr>
        <w:t>)</w:t>
      </w:r>
      <w:r w:rsidR="00EF785F">
        <w:rPr>
          <w:lang w:val="en-AU"/>
        </w:rPr>
        <w:t xml:space="preserve"> </w:t>
      </w:r>
      <w:r w:rsidR="0039313C">
        <w:rPr>
          <w:lang w:val="en-AU"/>
        </w:rPr>
        <w:t>trial</w:t>
      </w:r>
      <w:r w:rsidR="00EF785F">
        <w:rPr>
          <w:lang w:val="en-AU"/>
        </w:rPr>
        <w:t xml:space="preserve"> </w:t>
      </w:r>
      <w:r w:rsidR="005E1529">
        <w:rPr>
          <w:lang w:val="en-AU"/>
        </w:rPr>
        <w:t>(Warr et al 2022)</w:t>
      </w:r>
      <w:r w:rsidR="00EF785F">
        <w:rPr>
          <w:lang w:val="en-AU"/>
        </w:rPr>
        <w:t xml:space="preserve"> and </w:t>
      </w:r>
      <w:r w:rsidR="00FC4862">
        <w:rPr>
          <w:lang w:val="en-AU"/>
        </w:rPr>
        <w:t>the</w:t>
      </w:r>
      <w:r w:rsidR="00EF785F">
        <w:rPr>
          <w:lang w:val="en-AU"/>
        </w:rPr>
        <w:t xml:space="preserve"> Ticket to Work</w:t>
      </w:r>
      <w:r w:rsidR="001A25A7">
        <w:rPr>
          <w:lang w:val="en-AU"/>
        </w:rPr>
        <w:t xml:space="preserve"> model</w:t>
      </w:r>
      <w:r w:rsidR="008D0D3F">
        <w:rPr>
          <w:lang w:val="en-AU"/>
        </w:rPr>
        <w:t xml:space="preserve"> (SVA </w:t>
      </w:r>
      <w:r w:rsidR="001C2849">
        <w:rPr>
          <w:lang w:val="en-AU"/>
        </w:rPr>
        <w:t xml:space="preserve">Consulting </w:t>
      </w:r>
      <w:r w:rsidR="008D0D3F">
        <w:rPr>
          <w:lang w:val="en-AU"/>
        </w:rPr>
        <w:t>2020)</w:t>
      </w:r>
      <w:r w:rsidR="007E7A25">
        <w:rPr>
          <w:lang w:val="en-AU"/>
        </w:rPr>
        <w:t xml:space="preserve">. </w:t>
      </w:r>
      <w:r w:rsidR="0001549C">
        <w:rPr>
          <w:lang w:val="en-AU"/>
        </w:rPr>
        <w:t>The pilot introduced</w:t>
      </w:r>
      <w:r w:rsidR="00684D8D">
        <w:rPr>
          <w:lang w:val="en-AU"/>
        </w:rPr>
        <w:t xml:space="preserve"> </w:t>
      </w:r>
      <w:r w:rsidR="00CD0626">
        <w:rPr>
          <w:lang w:val="en-AU"/>
        </w:rPr>
        <w:t>new access and enhanced support</w:t>
      </w:r>
      <w:r w:rsidR="00684D8D">
        <w:rPr>
          <w:lang w:val="en-AU"/>
        </w:rPr>
        <w:t xml:space="preserve"> pathways</w:t>
      </w:r>
      <w:r w:rsidR="00CD0626">
        <w:rPr>
          <w:lang w:val="en-AU"/>
        </w:rPr>
        <w:t xml:space="preserve"> </w:t>
      </w:r>
      <w:r w:rsidR="005436DF">
        <w:rPr>
          <w:lang w:val="en-AU"/>
        </w:rPr>
        <w:t xml:space="preserve">for young people with disability </w:t>
      </w:r>
      <w:r w:rsidR="00EA755E">
        <w:rPr>
          <w:lang w:val="en-AU"/>
        </w:rPr>
        <w:t>into</w:t>
      </w:r>
      <w:r w:rsidR="00CD0626">
        <w:rPr>
          <w:lang w:val="en-AU"/>
        </w:rPr>
        <w:t xml:space="preserve"> TtW services</w:t>
      </w:r>
      <w:r w:rsidR="00B659DF">
        <w:rPr>
          <w:lang w:val="en-AU"/>
        </w:rPr>
        <w:t>. Additionally</w:t>
      </w:r>
      <w:r w:rsidR="00684D8D">
        <w:rPr>
          <w:lang w:val="en-AU"/>
        </w:rPr>
        <w:t xml:space="preserve">, </w:t>
      </w:r>
      <w:r w:rsidR="008E5220">
        <w:rPr>
          <w:lang w:val="en-AU"/>
        </w:rPr>
        <w:t>it provided</w:t>
      </w:r>
      <w:r w:rsidR="002F2FE5">
        <w:rPr>
          <w:lang w:val="en-AU"/>
        </w:rPr>
        <w:t xml:space="preserve"> </w:t>
      </w:r>
      <w:r w:rsidR="00D96EAC">
        <w:rPr>
          <w:lang w:val="en-AU"/>
        </w:rPr>
        <w:t xml:space="preserve">services </w:t>
      </w:r>
      <w:r w:rsidR="0022435C">
        <w:rPr>
          <w:lang w:val="en-AU"/>
        </w:rPr>
        <w:t xml:space="preserve">with </w:t>
      </w:r>
      <w:r w:rsidR="00965AB6">
        <w:rPr>
          <w:lang w:val="en-AU"/>
        </w:rPr>
        <w:t xml:space="preserve">the model and capability </w:t>
      </w:r>
      <w:r w:rsidR="00B302C5">
        <w:rPr>
          <w:lang w:val="en-AU"/>
        </w:rPr>
        <w:t xml:space="preserve">development support </w:t>
      </w:r>
      <w:r w:rsidR="00965AB6">
        <w:rPr>
          <w:lang w:val="en-AU"/>
        </w:rPr>
        <w:t xml:space="preserve">to </w:t>
      </w:r>
      <w:r w:rsidR="008E5220">
        <w:rPr>
          <w:lang w:val="en-AU"/>
        </w:rPr>
        <w:t>equip them with</w:t>
      </w:r>
      <w:r w:rsidR="00EF1006">
        <w:rPr>
          <w:lang w:val="en-AU"/>
        </w:rPr>
        <w:t xml:space="preserve"> the</w:t>
      </w:r>
      <w:r w:rsidR="00B302C5">
        <w:rPr>
          <w:lang w:val="en-AU"/>
        </w:rPr>
        <w:t xml:space="preserve"> </w:t>
      </w:r>
      <w:r w:rsidR="00684D8D">
        <w:rPr>
          <w:lang w:val="en-AU"/>
        </w:rPr>
        <w:t xml:space="preserve">practice and </w:t>
      </w:r>
      <w:r w:rsidR="00EF1006">
        <w:rPr>
          <w:lang w:val="en-AU"/>
        </w:rPr>
        <w:t xml:space="preserve">collaboration </w:t>
      </w:r>
      <w:r w:rsidR="00365383">
        <w:rPr>
          <w:lang w:val="en-AU"/>
        </w:rPr>
        <w:t xml:space="preserve">to be an </w:t>
      </w:r>
      <w:r w:rsidR="00787136">
        <w:rPr>
          <w:lang w:val="en-AU"/>
        </w:rPr>
        <w:t>effective</w:t>
      </w:r>
      <w:r w:rsidR="00B01D9B">
        <w:rPr>
          <w:lang w:val="en-AU"/>
        </w:rPr>
        <w:t xml:space="preserve"> universal service</w:t>
      </w:r>
      <w:r w:rsidR="00365383">
        <w:rPr>
          <w:lang w:val="en-AU"/>
        </w:rPr>
        <w:t xml:space="preserve"> inclusive of </w:t>
      </w:r>
      <w:r w:rsidR="00365383">
        <w:rPr>
          <w:lang w:val="en-AU"/>
        </w:rPr>
        <w:lastRenderedPageBreak/>
        <w:t>young people with disability</w:t>
      </w:r>
      <w:r w:rsidR="00787136">
        <w:rPr>
          <w:lang w:val="en-AU"/>
        </w:rPr>
        <w:t xml:space="preserve">. </w:t>
      </w:r>
      <w:r w:rsidR="00F41E78">
        <w:rPr>
          <w:lang w:val="en-AU"/>
        </w:rPr>
        <w:t>It aimed</w:t>
      </w:r>
      <w:r w:rsidR="000A0030">
        <w:rPr>
          <w:lang w:val="en-AU"/>
        </w:rPr>
        <w:t xml:space="preserve"> </w:t>
      </w:r>
      <w:bookmarkStart w:id="14" w:name="_Hlk201938559"/>
      <w:r w:rsidR="000A0030">
        <w:rPr>
          <w:lang w:val="en-AU"/>
        </w:rPr>
        <w:t>to provide</w:t>
      </w:r>
      <w:r w:rsidR="004C2212">
        <w:rPr>
          <w:lang w:val="en-AU"/>
        </w:rPr>
        <w:t xml:space="preserve"> effective career support for young people with disability and </w:t>
      </w:r>
      <w:r w:rsidR="00154304">
        <w:rPr>
          <w:lang w:val="en-AU"/>
        </w:rPr>
        <w:t xml:space="preserve">gain </w:t>
      </w:r>
      <w:r w:rsidR="00C96C50">
        <w:rPr>
          <w:lang w:val="en-AU"/>
        </w:rPr>
        <w:t xml:space="preserve">insights into what </w:t>
      </w:r>
      <w:r w:rsidR="00154304">
        <w:rPr>
          <w:lang w:val="en-AU"/>
        </w:rPr>
        <w:t>would be needed</w:t>
      </w:r>
      <w:r w:rsidR="00C96C50">
        <w:rPr>
          <w:lang w:val="en-AU"/>
        </w:rPr>
        <w:t xml:space="preserve"> for </w:t>
      </w:r>
      <w:r w:rsidR="00197E2D">
        <w:rPr>
          <w:lang w:val="en-AU"/>
        </w:rPr>
        <w:t xml:space="preserve">this to be </w:t>
      </w:r>
      <w:r w:rsidR="005A744D">
        <w:rPr>
          <w:lang w:val="en-AU"/>
        </w:rPr>
        <w:t xml:space="preserve">offered through </w:t>
      </w:r>
      <w:r w:rsidR="00C96C50">
        <w:rPr>
          <w:lang w:val="en-AU"/>
        </w:rPr>
        <w:t>youth employment services</w:t>
      </w:r>
      <w:r w:rsidR="00684D8D">
        <w:rPr>
          <w:lang w:val="en-AU"/>
        </w:rPr>
        <w:t xml:space="preserve">. </w:t>
      </w:r>
      <w:bookmarkEnd w:id="14"/>
    </w:p>
    <w:p w14:paraId="0F789671" w14:textId="294D76FA" w:rsidR="00684D8D" w:rsidRPr="00DF105E" w:rsidRDefault="00684D8D" w:rsidP="00F629E0">
      <w:pPr>
        <w:pStyle w:val="BodytextRPCbeforebullets"/>
        <w:rPr>
          <w:lang w:val="en-AU"/>
        </w:rPr>
      </w:pPr>
      <w:r>
        <w:rPr>
          <w:lang w:val="en-AU"/>
        </w:rPr>
        <w:t>IPE implementation started in 2023, with a</w:t>
      </w:r>
      <w:r w:rsidRPr="00577AFC">
        <w:rPr>
          <w:lang w:val="en-AU"/>
        </w:rPr>
        <w:t xml:space="preserve">n initial meeting of the community of </w:t>
      </w:r>
      <w:r w:rsidR="0028463E">
        <w:rPr>
          <w:lang w:val="en-AU"/>
        </w:rPr>
        <w:t xml:space="preserve">policy and </w:t>
      </w:r>
      <w:r w:rsidRPr="00577AFC">
        <w:rPr>
          <w:lang w:val="en-AU"/>
        </w:rPr>
        <w:t xml:space="preserve">practice </w:t>
      </w:r>
      <w:r>
        <w:rPr>
          <w:lang w:val="en-AU"/>
        </w:rPr>
        <w:t xml:space="preserve">in </w:t>
      </w:r>
      <w:r w:rsidRPr="00577AFC">
        <w:rPr>
          <w:lang w:val="en-AU"/>
        </w:rPr>
        <w:t>July 2023</w:t>
      </w:r>
      <w:r>
        <w:rPr>
          <w:lang w:val="en-AU"/>
        </w:rPr>
        <w:t xml:space="preserve"> and</w:t>
      </w:r>
      <w:r w:rsidRPr="00577AFC">
        <w:rPr>
          <w:lang w:val="en-AU"/>
        </w:rPr>
        <w:t xml:space="preserve"> the first participant enrolments happening from </w:t>
      </w:r>
      <w:r>
        <w:rPr>
          <w:lang w:val="en-AU"/>
        </w:rPr>
        <w:t>that</w:t>
      </w:r>
      <w:r w:rsidRPr="00577AFC">
        <w:rPr>
          <w:lang w:val="en-AU"/>
        </w:rPr>
        <w:t xml:space="preserve"> time. Service delivery </w:t>
      </w:r>
      <w:r>
        <w:rPr>
          <w:lang w:val="en-AU"/>
        </w:rPr>
        <w:t xml:space="preserve">for this pilot </w:t>
      </w:r>
      <w:r w:rsidRPr="00577AFC">
        <w:rPr>
          <w:lang w:val="en-AU"/>
        </w:rPr>
        <w:t>continue</w:t>
      </w:r>
      <w:r w:rsidR="003F1936">
        <w:rPr>
          <w:lang w:val="en-AU"/>
        </w:rPr>
        <w:t>d</w:t>
      </w:r>
      <w:r w:rsidRPr="00577AFC">
        <w:rPr>
          <w:lang w:val="en-AU"/>
        </w:rPr>
        <w:t xml:space="preserve"> until mid-2025.</w:t>
      </w:r>
      <w:r>
        <w:rPr>
          <w:lang w:val="en-AU"/>
        </w:rPr>
        <w:t xml:space="preserve"> Four TtW services offer</w:t>
      </w:r>
      <w:r w:rsidR="003F1936">
        <w:rPr>
          <w:lang w:val="en-AU"/>
        </w:rPr>
        <w:t>ed</w:t>
      </w:r>
      <w:r>
        <w:rPr>
          <w:lang w:val="en-AU"/>
        </w:rPr>
        <w:t xml:space="preserve"> the IPE pilot, each in a different </w:t>
      </w:r>
      <w:r w:rsidRPr="00577AFC">
        <w:rPr>
          <w:lang w:val="en-AU"/>
        </w:rPr>
        <w:t xml:space="preserve">region </w:t>
      </w:r>
      <w:r>
        <w:rPr>
          <w:lang w:val="en-AU"/>
        </w:rPr>
        <w:t>in</w:t>
      </w:r>
      <w:r w:rsidRPr="00577AFC">
        <w:rPr>
          <w:lang w:val="en-AU"/>
        </w:rPr>
        <w:t xml:space="preserve"> Australia</w:t>
      </w:r>
      <w:r>
        <w:rPr>
          <w:lang w:val="en-AU"/>
        </w:rPr>
        <w:t xml:space="preserve">. </w:t>
      </w:r>
      <w:r w:rsidR="00DA0605">
        <w:rPr>
          <w:lang w:val="en-AU"/>
        </w:rPr>
        <w:t>These delivery partner services had</w:t>
      </w:r>
      <w:r w:rsidRPr="00DF105E">
        <w:rPr>
          <w:lang w:val="en-AU"/>
        </w:rPr>
        <w:t xml:space="preserve"> flexibility in the way IPE staff work</w:t>
      </w:r>
      <w:r w:rsidR="00DA0605">
        <w:rPr>
          <w:lang w:val="en-AU"/>
        </w:rPr>
        <w:t>ed</w:t>
      </w:r>
      <w:r w:rsidRPr="00DF105E">
        <w:rPr>
          <w:lang w:val="en-AU"/>
        </w:rPr>
        <w:t xml:space="preserve"> in their service, but each </w:t>
      </w:r>
      <w:r>
        <w:rPr>
          <w:lang w:val="en-AU"/>
        </w:rPr>
        <w:t xml:space="preserve">service </w:t>
      </w:r>
      <w:r w:rsidR="00AB5BD4">
        <w:rPr>
          <w:lang w:val="en-AU"/>
        </w:rPr>
        <w:t>offered</w:t>
      </w:r>
      <w:r>
        <w:rPr>
          <w:lang w:val="en-AU"/>
        </w:rPr>
        <w:t xml:space="preserve"> three mutually supporting </w:t>
      </w:r>
      <w:r w:rsidRPr="00DF105E">
        <w:rPr>
          <w:lang w:val="en-AU"/>
        </w:rPr>
        <w:t>stream</w:t>
      </w:r>
      <w:r>
        <w:rPr>
          <w:lang w:val="en-AU"/>
        </w:rPr>
        <w:t>s. Each stream</w:t>
      </w:r>
      <w:r w:rsidRPr="00DF105E">
        <w:rPr>
          <w:lang w:val="en-AU"/>
        </w:rPr>
        <w:t xml:space="preserve"> </w:t>
      </w:r>
      <w:r w:rsidR="00274B0A">
        <w:rPr>
          <w:lang w:val="en-AU"/>
        </w:rPr>
        <w:t>wa</w:t>
      </w:r>
      <w:r w:rsidR="00274B0A" w:rsidRPr="00DF105E">
        <w:rPr>
          <w:lang w:val="en-AU"/>
        </w:rPr>
        <w:t xml:space="preserve">s </w:t>
      </w:r>
      <w:r w:rsidRPr="00DF105E">
        <w:rPr>
          <w:lang w:val="en-AU"/>
        </w:rPr>
        <w:t>defined around a cohort of participants</w:t>
      </w:r>
      <w:r>
        <w:rPr>
          <w:lang w:val="en-AU"/>
        </w:rPr>
        <w:t xml:space="preserve"> who receive</w:t>
      </w:r>
      <w:r w:rsidRPr="00DF105E">
        <w:rPr>
          <w:lang w:val="en-AU"/>
        </w:rPr>
        <w:t xml:space="preserve"> a service offer that </w:t>
      </w:r>
      <w:r w:rsidR="005E32FD">
        <w:rPr>
          <w:lang w:val="en-AU"/>
        </w:rPr>
        <w:t>wa</w:t>
      </w:r>
      <w:r w:rsidRPr="00DF105E">
        <w:rPr>
          <w:lang w:val="en-AU"/>
        </w:rPr>
        <w:t>s expected to contribute to their career-development outcomes.</w:t>
      </w:r>
    </w:p>
    <w:p w14:paraId="2030312A" w14:textId="04AFF39A" w:rsidR="00684D8D" w:rsidRPr="00DF105E" w:rsidRDefault="00684D8D" w:rsidP="00F629E0">
      <w:pPr>
        <w:pStyle w:val="BulletsRPC"/>
        <w:rPr>
          <w:lang w:val="en-AU"/>
        </w:rPr>
      </w:pPr>
      <w:r w:rsidRPr="00DF105E">
        <w:rPr>
          <w:lang w:val="en-AU"/>
        </w:rPr>
        <w:t xml:space="preserve">Stream A: </w:t>
      </w:r>
      <w:r w:rsidR="008F4157">
        <w:rPr>
          <w:lang w:val="en-AU"/>
        </w:rPr>
        <w:t>I</w:t>
      </w:r>
      <w:r w:rsidR="008F32C0" w:rsidRPr="00DF105E">
        <w:rPr>
          <w:lang w:val="en-AU"/>
        </w:rPr>
        <w:t>ndividualised support to</w:t>
      </w:r>
      <w:r w:rsidRPr="00DF105E">
        <w:rPr>
          <w:lang w:val="en-AU"/>
        </w:rPr>
        <w:t xml:space="preserve"> young people with </w:t>
      </w:r>
      <w:r>
        <w:rPr>
          <w:lang w:val="en-AU"/>
        </w:rPr>
        <w:t xml:space="preserve">significant </w:t>
      </w:r>
      <w:r w:rsidRPr="00DF105E">
        <w:rPr>
          <w:lang w:val="en-AU"/>
        </w:rPr>
        <w:t>disability</w:t>
      </w:r>
      <w:r>
        <w:rPr>
          <w:rStyle w:val="FootnoteReference"/>
          <w:lang w:val="en-AU"/>
        </w:rPr>
        <w:footnoteReference w:id="4"/>
      </w:r>
      <w:r w:rsidRPr="00DF105E">
        <w:rPr>
          <w:lang w:val="en-AU"/>
        </w:rPr>
        <w:t xml:space="preserve"> who are</w:t>
      </w:r>
      <w:r w:rsidR="30D449A1" w:rsidRPr="00DF105E">
        <w:rPr>
          <w:lang w:val="en-AU"/>
        </w:rPr>
        <w:t xml:space="preserve"> typically </w:t>
      </w:r>
      <w:r>
        <w:rPr>
          <w:lang w:val="en-AU"/>
        </w:rPr>
        <w:t>excluded from</w:t>
      </w:r>
      <w:r w:rsidRPr="00DF105E">
        <w:rPr>
          <w:lang w:val="en-AU"/>
        </w:rPr>
        <w:t xml:space="preserve"> TtW</w:t>
      </w:r>
      <w:r w:rsidR="00816896">
        <w:rPr>
          <w:lang w:val="en-AU"/>
        </w:rPr>
        <w:t>. This</w:t>
      </w:r>
      <w:r w:rsidR="00A95CE9">
        <w:rPr>
          <w:lang w:val="en-AU"/>
        </w:rPr>
        <w:t xml:space="preserve"> test</w:t>
      </w:r>
      <w:r w:rsidR="00816896">
        <w:rPr>
          <w:lang w:val="en-AU"/>
        </w:rPr>
        <w:t>s</w:t>
      </w:r>
      <w:r w:rsidR="00A95CE9" w:rsidRPr="008F32C0">
        <w:rPr>
          <w:lang w:val="en-AU"/>
        </w:rPr>
        <w:t xml:space="preserve"> </w:t>
      </w:r>
      <w:r w:rsidR="00A95CE9">
        <w:rPr>
          <w:lang w:val="en-AU"/>
        </w:rPr>
        <w:t>what works</w:t>
      </w:r>
      <w:r w:rsidR="008F32C0" w:rsidRPr="008F32C0">
        <w:rPr>
          <w:lang w:val="en-AU"/>
        </w:rPr>
        <w:t xml:space="preserve"> for inclusive practice approaches</w:t>
      </w:r>
      <w:r w:rsidR="005037BF">
        <w:rPr>
          <w:lang w:val="en-AU"/>
        </w:rPr>
        <w:t>.</w:t>
      </w:r>
      <w:r w:rsidR="00DF0442" w:rsidRPr="6E4B216E">
        <w:rPr>
          <w:lang w:val="en-AU"/>
        </w:rPr>
        <w:t xml:space="preserve"> [</w:t>
      </w:r>
      <w:r w:rsidR="00563DCC">
        <w:rPr>
          <w:lang w:val="en-AU"/>
        </w:rPr>
        <w:t>149</w:t>
      </w:r>
      <w:r w:rsidR="00563DCC" w:rsidRPr="6E4B216E">
        <w:rPr>
          <w:lang w:val="en-AU"/>
        </w:rPr>
        <w:t xml:space="preserve"> </w:t>
      </w:r>
      <w:r w:rsidR="00D12A94" w:rsidRPr="6E4B216E">
        <w:rPr>
          <w:lang w:val="en-AU"/>
        </w:rPr>
        <w:t xml:space="preserve">enrolled </w:t>
      </w:r>
      <w:r w:rsidR="00DF0442" w:rsidRPr="6E4B216E">
        <w:rPr>
          <w:lang w:val="en-AU"/>
        </w:rPr>
        <w:t>participants</w:t>
      </w:r>
      <w:r w:rsidR="00D12A94" w:rsidRPr="6E4B216E">
        <w:rPr>
          <w:lang w:val="en-AU"/>
        </w:rPr>
        <w:t>]</w:t>
      </w:r>
      <w:r w:rsidR="00DF0442" w:rsidRPr="6E4B216E">
        <w:rPr>
          <w:lang w:val="en-AU"/>
        </w:rPr>
        <w:t xml:space="preserve"> </w:t>
      </w:r>
    </w:p>
    <w:p w14:paraId="73DAD000" w14:textId="599F3F1B" w:rsidR="00684D8D" w:rsidRPr="00DF105E" w:rsidRDefault="00684D8D" w:rsidP="00CE0854">
      <w:pPr>
        <w:pStyle w:val="BulletsRPC"/>
        <w:rPr>
          <w:lang w:val="en-AU"/>
        </w:rPr>
      </w:pPr>
      <w:r w:rsidRPr="6E4B216E">
        <w:rPr>
          <w:lang w:val="en-AU"/>
        </w:rPr>
        <w:t xml:space="preserve">Stream B: </w:t>
      </w:r>
      <w:r w:rsidR="008F4157">
        <w:rPr>
          <w:lang w:val="en-AU"/>
        </w:rPr>
        <w:t>A</w:t>
      </w:r>
      <w:r w:rsidR="00482152">
        <w:rPr>
          <w:lang w:val="en-AU"/>
        </w:rPr>
        <w:t xml:space="preserve">n enhanced service to </w:t>
      </w:r>
      <w:r w:rsidRPr="6E4B216E">
        <w:rPr>
          <w:lang w:val="en-AU"/>
        </w:rPr>
        <w:t xml:space="preserve">young people with disability who are on the existing TtW caseload or who join through traditional referral processes during the pilot. </w:t>
      </w:r>
      <w:r w:rsidR="00482152" w:rsidRPr="00482152">
        <w:rPr>
          <w:lang w:val="en-AU"/>
        </w:rPr>
        <w:t>T</w:t>
      </w:r>
      <w:r w:rsidR="00482152">
        <w:rPr>
          <w:lang w:val="en-AU"/>
        </w:rPr>
        <w:t>his t</w:t>
      </w:r>
      <w:r w:rsidR="00482152" w:rsidRPr="00482152">
        <w:rPr>
          <w:lang w:val="en-AU"/>
        </w:rPr>
        <w:t>ests what works to build service capability</w:t>
      </w:r>
      <w:r w:rsidR="00482152">
        <w:rPr>
          <w:lang w:val="en-AU"/>
        </w:rPr>
        <w:t xml:space="preserve">. </w:t>
      </w:r>
      <w:r w:rsidR="00D12A94" w:rsidRPr="6E4B216E">
        <w:rPr>
          <w:lang w:val="en-AU"/>
        </w:rPr>
        <w:t>[</w:t>
      </w:r>
      <w:r w:rsidR="00F331B4" w:rsidRPr="6E4B216E">
        <w:rPr>
          <w:lang w:val="en-AU"/>
        </w:rPr>
        <w:t>42</w:t>
      </w:r>
      <w:r w:rsidR="00F331B4">
        <w:rPr>
          <w:lang w:val="en-AU"/>
        </w:rPr>
        <w:t>8</w:t>
      </w:r>
      <w:r w:rsidR="00F331B4" w:rsidRPr="6E4B216E">
        <w:rPr>
          <w:lang w:val="en-AU"/>
        </w:rPr>
        <w:t xml:space="preserve"> </w:t>
      </w:r>
      <w:r w:rsidR="00D12A94" w:rsidRPr="6E4B216E">
        <w:rPr>
          <w:lang w:val="en-AU"/>
        </w:rPr>
        <w:t>enrolled participants]</w:t>
      </w:r>
    </w:p>
    <w:p w14:paraId="2C6A9599" w14:textId="1BDA2166" w:rsidR="00684D8D" w:rsidRDefault="00684D8D" w:rsidP="00684D8D">
      <w:pPr>
        <w:pStyle w:val="BulletRPClast"/>
        <w:rPr>
          <w:lang w:val="en-AU"/>
        </w:rPr>
      </w:pPr>
      <w:r w:rsidRPr="51288A39">
        <w:rPr>
          <w:lang w:val="en-AU"/>
        </w:rPr>
        <w:t xml:space="preserve">Stream C: </w:t>
      </w:r>
      <w:r w:rsidR="0054219C">
        <w:rPr>
          <w:lang w:val="en-AU"/>
        </w:rPr>
        <w:t xml:space="preserve">A </w:t>
      </w:r>
      <w:r w:rsidR="0054219C" w:rsidRPr="0054219C">
        <w:rPr>
          <w:lang w:val="en-AU"/>
        </w:rPr>
        <w:t>network that supports school-to-work transitions for young people with disability – a Student Transition Acti</w:t>
      </w:r>
      <w:r w:rsidR="00544DC6">
        <w:rPr>
          <w:lang w:val="en-AU"/>
        </w:rPr>
        <w:t>on</w:t>
      </w:r>
      <w:r w:rsidR="0054219C" w:rsidRPr="0054219C">
        <w:rPr>
          <w:lang w:val="en-AU"/>
        </w:rPr>
        <w:t xml:space="preserve"> Network (STAN)</w:t>
      </w:r>
      <w:r w:rsidR="0054219C">
        <w:rPr>
          <w:lang w:val="en-AU"/>
        </w:rPr>
        <w:t xml:space="preserve"> – is built to provide career</w:t>
      </w:r>
      <w:r w:rsidR="00F46436">
        <w:rPr>
          <w:lang w:val="en-AU"/>
        </w:rPr>
        <w:t>-</w:t>
      </w:r>
      <w:r w:rsidR="0054219C">
        <w:rPr>
          <w:lang w:val="en-AU"/>
        </w:rPr>
        <w:t>development opportunities to y</w:t>
      </w:r>
      <w:r w:rsidRPr="51288A39">
        <w:rPr>
          <w:lang w:val="en-AU"/>
        </w:rPr>
        <w:t xml:space="preserve">oung people with disability, predominately in mainstream and specialist school environments, or </w:t>
      </w:r>
      <w:r w:rsidR="00D43FC5">
        <w:rPr>
          <w:lang w:val="en-AU"/>
        </w:rPr>
        <w:t xml:space="preserve">as </w:t>
      </w:r>
      <w:r w:rsidRPr="51288A39">
        <w:rPr>
          <w:lang w:val="en-AU"/>
        </w:rPr>
        <w:t>school leavers in the broader community</w:t>
      </w:r>
      <w:r w:rsidR="001B4358">
        <w:rPr>
          <w:lang w:val="en-AU"/>
        </w:rPr>
        <w:t xml:space="preserve">. </w:t>
      </w:r>
      <w:r w:rsidR="001B4358" w:rsidRPr="51288A39">
        <w:rPr>
          <w:lang w:val="en-AU"/>
        </w:rPr>
        <w:t>T</w:t>
      </w:r>
      <w:r w:rsidR="00F370F7">
        <w:rPr>
          <w:lang w:val="en-AU"/>
        </w:rPr>
        <w:t>his t</w:t>
      </w:r>
      <w:r w:rsidR="001B4358" w:rsidRPr="51288A39">
        <w:rPr>
          <w:lang w:val="en-AU"/>
        </w:rPr>
        <w:t>ests approaches to collaborative effort between the delivery partner service and local community</w:t>
      </w:r>
      <w:r w:rsidR="0054219C">
        <w:rPr>
          <w:lang w:val="en-AU"/>
        </w:rPr>
        <w:t>.</w:t>
      </w:r>
      <w:r w:rsidR="00202B77" w:rsidRPr="51288A39">
        <w:rPr>
          <w:lang w:val="en-AU"/>
        </w:rPr>
        <w:t xml:space="preserve"> [806 attended </w:t>
      </w:r>
      <w:r w:rsidR="006F0EC5">
        <w:rPr>
          <w:lang w:val="en-AU"/>
        </w:rPr>
        <w:t>career</w:t>
      </w:r>
      <w:r w:rsidR="00F46436">
        <w:rPr>
          <w:lang w:val="en-AU"/>
        </w:rPr>
        <w:t>-</w:t>
      </w:r>
      <w:r w:rsidR="006F0EC5">
        <w:rPr>
          <w:lang w:val="en-AU"/>
        </w:rPr>
        <w:t>develo</w:t>
      </w:r>
      <w:r w:rsidR="0044757B">
        <w:rPr>
          <w:lang w:val="en-AU"/>
        </w:rPr>
        <w:t>pment opportunities</w:t>
      </w:r>
      <w:r w:rsidR="00AA18C5" w:rsidRPr="51288A39">
        <w:rPr>
          <w:lang w:val="en-AU"/>
        </w:rPr>
        <w:t>]</w:t>
      </w:r>
    </w:p>
    <w:p w14:paraId="0FF9E354" w14:textId="1B777715" w:rsidR="00684D8D" w:rsidRDefault="00684D8D" w:rsidP="00684D8D">
      <w:pPr>
        <w:pStyle w:val="BodytextRPC"/>
        <w:rPr>
          <w:rFonts w:asciiTheme="minorHAnsi" w:hAnsiTheme="minorHAnsi" w:cstheme="minorBidi"/>
        </w:rPr>
      </w:pPr>
      <w:r w:rsidRPr="369DF9AA">
        <w:rPr>
          <w:rFonts w:asciiTheme="minorHAnsi" w:hAnsiTheme="minorHAnsi" w:cstheme="minorBidi"/>
          <w:lang w:val="en-AU"/>
        </w:rPr>
        <w:t xml:space="preserve">The IPE pilot </w:t>
      </w:r>
      <w:r w:rsidR="00A61B10">
        <w:rPr>
          <w:rFonts w:asciiTheme="minorHAnsi" w:hAnsiTheme="minorHAnsi" w:cstheme="minorBidi"/>
          <w:lang w:val="en-AU"/>
        </w:rPr>
        <w:t>wa</w:t>
      </w:r>
      <w:r w:rsidR="00A61B10" w:rsidRPr="369DF9AA">
        <w:rPr>
          <w:rFonts w:asciiTheme="minorHAnsi" w:hAnsiTheme="minorHAnsi" w:cstheme="minorBidi"/>
          <w:lang w:val="en-AU"/>
        </w:rPr>
        <w:t xml:space="preserve">s </w:t>
      </w:r>
      <w:r w:rsidRPr="369DF9AA">
        <w:rPr>
          <w:rFonts w:asciiTheme="minorHAnsi" w:hAnsiTheme="minorHAnsi" w:cstheme="minorBidi"/>
          <w:lang w:val="en-AU"/>
        </w:rPr>
        <w:t>enabled by BSL</w:t>
      </w:r>
      <w:r w:rsidR="00E550D3">
        <w:rPr>
          <w:rFonts w:asciiTheme="minorHAnsi" w:hAnsiTheme="minorHAnsi" w:cstheme="minorBidi"/>
          <w:lang w:val="en-AU"/>
        </w:rPr>
        <w:t>’s</w:t>
      </w:r>
      <w:r w:rsidRPr="369DF9AA">
        <w:rPr>
          <w:rFonts w:asciiTheme="minorHAnsi" w:hAnsiTheme="minorHAnsi" w:cstheme="minorBidi"/>
          <w:lang w:val="en-AU"/>
        </w:rPr>
        <w:t xml:space="preserve"> National Collaboration on Employment and Disability (NCED). The NCED is a multi-disciplinary team within BSL that works collaboratively with organisations and communities across Australia </w:t>
      </w:r>
      <w:r w:rsidR="00E550D3">
        <w:rPr>
          <w:rFonts w:asciiTheme="minorHAnsi" w:hAnsiTheme="minorHAnsi" w:cstheme="minorBidi"/>
        </w:rPr>
        <w:t>to enable</w:t>
      </w:r>
      <w:r w:rsidRPr="369DF9AA">
        <w:rPr>
          <w:rFonts w:asciiTheme="minorHAnsi" w:hAnsiTheme="minorHAnsi" w:cstheme="minorBidi"/>
        </w:rPr>
        <w:t xml:space="preserve"> successful post-school transitions into decent and meaningful employment for young people with disability. The team works to improve and drive change across the employment and education and training systems and to build the capability of </w:t>
      </w:r>
      <w:r w:rsidRPr="369DF9AA">
        <w:rPr>
          <w:rFonts w:asciiTheme="minorHAnsi" w:hAnsiTheme="minorHAnsi" w:cstheme="minorBidi"/>
        </w:rPr>
        <w:lastRenderedPageBreak/>
        <w:t>organisations and people working within them through the translation of research and evidence into policy solutions and practical resources</w:t>
      </w:r>
      <w:r w:rsidR="00687FC0">
        <w:rPr>
          <w:rFonts w:asciiTheme="minorHAnsi" w:hAnsiTheme="minorHAnsi" w:cstheme="minorBidi"/>
        </w:rPr>
        <w:t xml:space="preserve"> (see the </w:t>
      </w:r>
      <w:hyperlink w:anchor="_Theory_of_change" w:history="1">
        <w:r w:rsidR="001C45FE">
          <w:rPr>
            <w:rStyle w:val="Hyperlink"/>
            <w:rFonts w:asciiTheme="minorHAnsi" w:hAnsiTheme="minorHAnsi" w:cstheme="minorBidi"/>
          </w:rPr>
          <w:t>t</w:t>
        </w:r>
        <w:r w:rsidR="00D50D3D" w:rsidRPr="00100676">
          <w:rPr>
            <w:rStyle w:val="Hyperlink"/>
            <w:rFonts w:asciiTheme="minorHAnsi" w:hAnsiTheme="minorHAnsi" w:cstheme="minorBidi"/>
          </w:rPr>
          <w:t xml:space="preserve">heory of </w:t>
        </w:r>
        <w:r w:rsidR="00100676">
          <w:rPr>
            <w:rStyle w:val="Hyperlink"/>
            <w:rFonts w:asciiTheme="minorHAnsi" w:hAnsiTheme="minorHAnsi" w:cstheme="minorBidi"/>
          </w:rPr>
          <w:t>c</w:t>
        </w:r>
        <w:r w:rsidR="00D50D3D" w:rsidRPr="00100676">
          <w:rPr>
            <w:rStyle w:val="Hyperlink"/>
            <w:rFonts w:asciiTheme="minorHAnsi" w:hAnsiTheme="minorHAnsi" w:cstheme="minorBidi"/>
          </w:rPr>
          <w:t>hange</w:t>
        </w:r>
        <w:r w:rsidR="00100676" w:rsidRPr="00100676">
          <w:rPr>
            <w:rStyle w:val="Hyperlink"/>
            <w:rFonts w:asciiTheme="minorHAnsi" w:hAnsiTheme="minorHAnsi" w:cstheme="minorBidi"/>
          </w:rPr>
          <w:t xml:space="preserve"> </w:t>
        </w:r>
      </w:hyperlink>
      <w:r w:rsidR="00100676">
        <w:rPr>
          <w:rFonts w:asciiTheme="minorHAnsi" w:hAnsiTheme="minorHAnsi" w:cstheme="minorBidi"/>
        </w:rPr>
        <w:t>in the Appendix</w:t>
      </w:r>
      <w:r w:rsidR="00D50D3D">
        <w:rPr>
          <w:rFonts w:asciiTheme="minorHAnsi" w:hAnsiTheme="minorHAnsi" w:cstheme="minorBidi"/>
        </w:rPr>
        <w:t>)</w:t>
      </w:r>
      <w:r w:rsidRPr="369DF9AA">
        <w:rPr>
          <w:rFonts w:asciiTheme="minorHAnsi" w:hAnsiTheme="minorHAnsi" w:cstheme="minorBidi"/>
        </w:rPr>
        <w:t>.</w:t>
      </w:r>
    </w:p>
    <w:p w14:paraId="1B83A51C" w14:textId="62FD3A47" w:rsidR="00684D8D" w:rsidRPr="000A14C9" w:rsidRDefault="00FC6FFD" w:rsidP="008170AD">
      <w:pPr>
        <w:pStyle w:val="Heading3"/>
      </w:pPr>
      <w:r>
        <w:t>Aspiration-</w:t>
      </w:r>
      <w:r w:rsidRPr="00A45D46">
        <w:t>focused</w:t>
      </w:r>
      <w:r>
        <w:t xml:space="preserve"> and inclusive</w:t>
      </w:r>
      <w:r w:rsidR="00684D8D">
        <w:t xml:space="preserve"> practice</w:t>
      </w:r>
    </w:p>
    <w:p w14:paraId="2461D7ED" w14:textId="29F6B1F2" w:rsidR="00684D8D" w:rsidRDefault="00684D8D" w:rsidP="00684D8D">
      <w:pPr>
        <w:pStyle w:val="BodytextRPC"/>
        <w:rPr>
          <w:lang w:val="en-AU"/>
        </w:rPr>
      </w:pPr>
      <w:r w:rsidRPr="00C103A2">
        <w:rPr>
          <w:lang w:val="en-AU"/>
        </w:rPr>
        <w:t>IPE deliver</w:t>
      </w:r>
      <w:r w:rsidR="0D09AFD8" w:rsidRPr="00C103A2">
        <w:rPr>
          <w:lang w:val="en-AU"/>
        </w:rPr>
        <w:t>ed</w:t>
      </w:r>
      <w:r w:rsidRPr="00C103A2">
        <w:rPr>
          <w:lang w:val="en-AU"/>
        </w:rPr>
        <w:t xml:space="preserve"> an</w:t>
      </w:r>
      <w:r w:rsidRPr="00C103A2" w:rsidDel="005F16BB">
        <w:rPr>
          <w:lang w:val="en-AU"/>
        </w:rPr>
        <w:t xml:space="preserve"> </w:t>
      </w:r>
      <w:r w:rsidRPr="00C103A2">
        <w:rPr>
          <w:lang w:val="en-AU"/>
        </w:rPr>
        <w:t>inclusive practice model for supporting young people with disability, drawing on Advantaged Thinking</w:t>
      </w:r>
      <w:r w:rsidR="00AF3B5B">
        <w:rPr>
          <w:lang w:val="en-AU"/>
        </w:rPr>
        <w:t>,</w:t>
      </w:r>
      <w:r w:rsidRPr="00C103A2">
        <w:rPr>
          <w:rStyle w:val="FootnoteReference"/>
          <w:lang w:val="en-AU"/>
        </w:rPr>
        <w:footnoteReference w:id="5"/>
      </w:r>
      <w:r w:rsidRPr="00C103A2">
        <w:rPr>
          <w:lang w:val="en-AU"/>
        </w:rPr>
        <w:t xml:space="preserve"> aspects of </w:t>
      </w:r>
      <w:r w:rsidR="004C03F5">
        <w:rPr>
          <w:lang w:val="en-AU"/>
        </w:rPr>
        <w:t>the</w:t>
      </w:r>
      <w:r w:rsidRPr="00C103A2">
        <w:rPr>
          <w:lang w:val="en-AU"/>
        </w:rPr>
        <w:t xml:space="preserve"> </w:t>
      </w:r>
      <w:r w:rsidR="00D262AE" w:rsidRPr="00C103A2">
        <w:rPr>
          <w:lang w:val="en-AU"/>
        </w:rPr>
        <w:t>customis</w:t>
      </w:r>
      <w:r w:rsidR="00D262AE">
        <w:rPr>
          <w:lang w:val="en-AU"/>
        </w:rPr>
        <w:t>ed</w:t>
      </w:r>
      <w:r w:rsidR="00D262AE" w:rsidRPr="00C103A2">
        <w:rPr>
          <w:lang w:val="en-AU"/>
        </w:rPr>
        <w:t xml:space="preserve"> employment </w:t>
      </w:r>
      <w:r w:rsidRPr="00C103A2">
        <w:rPr>
          <w:lang w:val="en-AU"/>
        </w:rPr>
        <w:t>approach</w:t>
      </w:r>
      <w:r w:rsidRPr="00C103A2">
        <w:rPr>
          <w:rStyle w:val="FootnoteReference"/>
          <w:lang w:val="en-AU"/>
        </w:rPr>
        <w:footnoteReference w:id="6"/>
      </w:r>
      <w:r w:rsidRPr="00C103A2">
        <w:rPr>
          <w:lang w:val="en-AU"/>
        </w:rPr>
        <w:t xml:space="preserve"> and other evidence-informed practice in education-to-employment transition. </w:t>
      </w:r>
      <w:r w:rsidR="313070B3" w:rsidRPr="00C103A2">
        <w:rPr>
          <w:lang w:val="en-AU"/>
        </w:rPr>
        <w:t xml:space="preserve">The IPE </w:t>
      </w:r>
      <w:r w:rsidRPr="00C103A2">
        <w:rPr>
          <w:lang w:val="en-AU"/>
        </w:rPr>
        <w:t xml:space="preserve">model acknowledges that young people with disability </w:t>
      </w:r>
      <w:r w:rsidR="00055430">
        <w:rPr>
          <w:lang w:val="en-AU"/>
        </w:rPr>
        <w:t>(</w:t>
      </w:r>
      <w:r w:rsidRPr="00C103A2">
        <w:rPr>
          <w:lang w:val="en-AU"/>
        </w:rPr>
        <w:t>as all people</w:t>
      </w:r>
      <w:r w:rsidR="00055430">
        <w:rPr>
          <w:lang w:val="en-AU"/>
        </w:rPr>
        <w:t>)</w:t>
      </w:r>
      <w:r w:rsidRPr="00C103A2">
        <w:rPr>
          <w:lang w:val="en-AU"/>
        </w:rPr>
        <w:t xml:space="preserve"> require the right conditions to succeed</w:t>
      </w:r>
      <w:r w:rsidR="00F60948">
        <w:rPr>
          <w:lang w:val="en-AU"/>
        </w:rPr>
        <w:t>.</w:t>
      </w:r>
      <w:r w:rsidR="006C3D72">
        <w:rPr>
          <w:rStyle w:val="FootnoteReference"/>
          <w:lang w:val="en-AU"/>
        </w:rPr>
        <w:footnoteReference w:id="7"/>
      </w:r>
      <w:r w:rsidRPr="00C103A2">
        <w:rPr>
          <w:lang w:val="en-AU"/>
        </w:rPr>
        <w:t xml:space="preserve"> </w:t>
      </w:r>
      <w:r w:rsidRPr="00577AFC">
        <w:rPr>
          <w:lang w:val="en-AU"/>
        </w:rPr>
        <w:t xml:space="preserve">The model invests in young people and incorporates a collaborative way of working to harness assets within local communities. </w:t>
      </w:r>
    </w:p>
    <w:p w14:paraId="58A55947" w14:textId="24204B2C" w:rsidR="00684D8D" w:rsidRPr="00577AFC" w:rsidRDefault="1F93575E">
      <w:pPr>
        <w:pStyle w:val="BodytextRPC"/>
        <w:rPr>
          <w:lang w:val="en-AU"/>
        </w:rPr>
      </w:pPr>
      <w:r>
        <w:rPr>
          <w:lang w:val="en-AU"/>
        </w:rPr>
        <w:t xml:space="preserve">The </w:t>
      </w:r>
      <w:r w:rsidR="4260DE29" w:rsidRPr="00577AFC">
        <w:rPr>
          <w:lang w:val="en-AU"/>
        </w:rPr>
        <w:t>Advantaged Thinking approach</w:t>
      </w:r>
      <w:r>
        <w:rPr>
          <w:lang w:val="en-AU"/>
        </w:rPr>
        <w:t>, central to IPE</w:t>
      </w:r>
      <w:r w:rsidR="3BB5C1F9" w:rsidRPr="51288A39">
        <w:rPr>
          <w:lang w:val="en-AU"/>
        </w:rPr>
        <w:t xml:space="preserve">, </w:t>
      </w:r>
      <w:r w:rsidR="4260DE29" w:rsidRPr="00577AFC">
        <w:rPr>
          <w:lang w:val="en-AU"/>
        </w:rPr>
        <w:t xml:space="preserve">recognises that all young people have a vital contribution to make to the social and economic life of our communities and society, and that to do so all young people should have access to the opportunities and social networks that facilitate this social and economic participation. This moves the focus of work away from </w:t>
      </w:r>
      <w:r w:rsidR="4260DE29">
        <w:rPr>
          <w:lang w:val="en-AU"/>
        </w:rPr>
        <w:t>‘</w:t>
      </w:r>
      <w:r w:rsidR="4260DE29" w:rsidRPr="00577AFC">
        <w:rPr>
          <w:lang w:val="en-AU"/>
        </w:rPr>
        <w:t>the problems faced by young people experiencing disadvantage</w:t>
      </w:r>
      <w:r w:rsidR="4260DE29">
        <w:rPr>
          <w:lang w:val="en-AU"/>
        </w:rPr>
        <w:t>’</w:t>
      </w:r>
      <w:r w:rsidR="4260DE29" w:rsidRPr="00577AFC">
        <w:rPr>
          <w:lang w:val="en-AU"/>
        </w:rPr>
        <w:t xml:space="preserve">, </w:t>
      </w:r>
      <w:r w:rsidR="4260DE29">
        <w:rPr>
          <w:lang w:val="en-AU"/>
        </w:rPr>
        <w:t>towards</w:t>
      </w:r>
      <w:r w:rsidR="4260DE29" w:rsidRPr="00577AFC">
        <w:rPr>
          <w:lang w:val="en-AU"/>
        </w:rPr>
        <w:t xml:space="preserve"> using </w:t>
      </w:r>
      <w:r w:rsidR="4260DE29">
        <w:rPr>
          <w:lang w:val="en-AU"/>
        </w:rPr>
        <w:t>‘</w:t>
      </w:r>
      <w:r w:rsidR="4260DE29" w:rsidRPr="00577AFC">
        <w:rPr>
          <w:lang w:val="en-AU"/>
        </w:rPr>
        <w:t>individual young people</w:t>
      </w:r>
      <w:r w:rsidR="4260DE29">
        <w:rPr>
          <w:lang w:val="en-AU"/>
        </w:rPr>
        <w:t>’</w:t>
      </w:r>
      <w:r w:rsidR="4260DE29" w:rsidRPr="00577AFC">
        <w:rPr>
          <w:lang w:val="en-AU"/>
        </w:rPr>
        <w:t>s skills and aspirations as the starting point for career goals</w:t>
      </w:r>
      <w:r w:rsidR="4260DE29">
        <w:rPr>
          <w:lang w:val="en-AU"/>
        </w:rPr>
        <w:t xml:space="preserve"> </w:t>
      </w:r>
      <w:r w:rsidR="4260DE29" w:rsidRPr="00577AFC">
        <w:rPr>
          <w:lang w:val="en-AU"/>
        </w:rPr>
        <w:t>… [provid</w:t>
      </w:r>
      <w:r w:rsidR="13EDA77D">
        <w:rPr>
          <w:lang w:val="en-AU"/>
        </w:rPr>
        <w:t>ing]</w:t>
      </w:r>
      <w:r w:rsidR="4260DE29" w:rsidRPr="00577AFC">
        <w:rPr>
          <w:lang w:val="en-AU"/>
        </w:rPr>
        <w:t xml:space="preserve"> the structural opportunities and resources needed to achieve these goals</w:t>
      </w:r>
      <w:r w:rsidR="4260DE29">
        <w:rPr>
          <w:lang w:val="en-AU"/>
        </w:rPr>
        <w:t>’</w:t>
      </w:r>
      <w:r w:rsidR="4260DE29" w:rsidRPr="00577AFC">
        <w:rPr>
          <w:lang w:val="en-AU"/>
        </w:rPr>
        <w:t xml:space="preserve"> (Bond &amp; Keys 2020). The approach develops </w:t>
      </w:r>
      <w:r w:rsidR="4260DE29">
        <w:rPr>
          <w:lang w:val="en-AU"/>
        </w:rPr>
        <w:t>individual</w:t>
      </w:r>
      <w:r w:rsidR="4260DE29" w:rsidRPr="00577AFC">
        <w:rPr>
          <w:lang w:val="en-AU"/>
        </w:rPr>
        <w:t xml:space="preserve"> and community assets, and co</w:t>
      </w:r>
      <w:r w:rsidR="00684D8D">
        <w:rPr>
          <w:lang w:val="en-AU"/>
        </w:rPr>
        <w:noBreakHyphen/>
      </w:r>
      <w:r w:rsidR="4260DE29" w:rsidRPr="00577AFC">
        <w:rPr>
          <w:lang w:val="en-AU"/>
        </w:rPr>
        <w:t>creates solutions</w:t>
      </w:r>
      <w:r w:rsidR="4260DE29">
        <w:rPr>
          <w:lang w:val="en-AU"/>
        </w:rPr>
        <w:t xml:space="preserve"> – </w:t>
      </w:r>
      <w:r w:rsidR="4260DE29" w:rsidRPr="00577AFC">
        <w:rPr>
          <w:lang w:val="en-AU"/>
        </w:rPr>
        <w:t>jobs, education and community connections</w:t>
      </w:r>
      <w:r w:rsidR="4260DE29">
        <w:rPr>
          <w:lang w:val="en-AU"/>
        </w:rPr>
        <w:t xml:space="preserve"> – </w:t>
      </w:r>
      <w:r w:rsidR="4260DE29" w:rsidRPr="00577AFC">
        <w:rPr>
          <w:lang w:val="en-AU"/>
        </w:rPr>
        <w:t xml:space="preserve">to enable young people to achieve independent adulthood. This aligns with aspects of </w:t>
      </w:r>
      <w:r w:rsidR="12FF016A" w:rsidRPr="00577AFC">
        <w:rPr>
          <w:lang w:val="en-AU"/>
        </w:rPr>
        <w:t>customis</w:t>
      </w:r>
      <w:r w:rsidR="12FF016A">
        <w:rPr>
          <w:lang w:val="en-AU"/>
        </w:rPr>
        <w:t>ed</w:t>
      </w:r>
      <w:r w:rsidR="12FF016A" w:rsidRPr="00577AFC">
        <w:rPr>
          <w:lang w:val="en-AU"/>
        </w:rPr>
        <w:t xml:space="preserve"> employment </w:t>
      </w:r>
      <w:r w:rsidR="4260DE29" w:rsidRPr="00577AFC">
        <w:rPr>
          <w:lang w:val="en-AU"/>
        </w:rPr>
        <w:t>approaches that fit a job to the person</w:t>
      </w:r>
      <w:r w:rsidR="4260DE29">
        <w:rPr>
          <w:lang w:val="en-AU"/>
        </w:rPr>
        <w:t>’</w:t>
      </w:r>
      <w:r w:rsidR="4260DE29" w:rsidRPr="00577AFC">
        <w:rPr>
          <w:lang w:val="en-AU"/>
        </w:rPr>
        <w:t>s skills.</w:t>
      </w:r>
    </w:p>
    <w:p w14:paraId="1BBE85EF" w14:textId="2EDF801A" w:rsidR="007F727D" w:rsidRDefault="007F727D" w:rsidP="002F2F30">
      <w:pPr>
        <w:pStyle w:val="Heading3"/>
        <w:rPr>
          <w:lang w:val="en-AU"/>
        </w:rPr>
      </w:pPr>
      <w:r>
        <w:rPr>
          <w:lang w:val="en-AU"/>
        </w:rPr>
        <w:lastRenderedPageBreak/>
        <w:t xml:space="preserve">Four phases of the </w:t>
      </w:r>
      <w:r w:rsidR="00FD59B3">
        <w:rPr>
          <w:lang w:val="en-AU"/>
        </w:rPr>
        <w:t xml:space="preserve">IPE </w:t>
      </w:r>
      <w:r>
        <w:rPr>
          <w:lang w:val="en-AU"/>
        </w:rPr>
        <w:t>model</w:t>
      </w:r>
    </w:p>
    <w:p w14:paraId="5A5EE780" w14:textId="6F669A82" w:rsidR="00684D8D" w:rsidRDefault="00684D8D" w:rsidP="00684D8D">
      <w:pPr>
        <w:pStyle w:val="BodytextRPC"/>
        <w:rPr>
          <w:lang w:val="en-AU"/>
        </w:rPr>
      </w:pPr>
      <w:r>
        <w:rPr>
          <w:lang w:val="en-AU"/>
        </w:rPr>
        <w:t>T</w:t>
      </w:r>
      <w:r w:rsidRPr="00C103A2">
        <w:rPr>
          <w:lang w:val="en-AU"/>
        </w:rPr>
        <w:t xml:space="preserve">he </w:t>
      </w:r>
      <w:r w:rsidR="003D21D0">
        <w:rPr>
          <w:lang w:val="en-AU"/>
        </w:rPr>
        <w:t xml:space="preserve">IPE </w:t>
      </w:r>
      <w:r>
        <w:rPr>
          <w:lang w:val="en-AU"/>
        </w:rPr>
        <w:t>model has four phases</w:t>
      </w:r>
      <w:r w:rsidRPr="00C103A2">
        <w:rPr>
          <w:lang w:val="en-AU"/>
        </w:rPr>
        <w:t xml:space="preserve">, presented in the </w:t>
      </w:r>
      <w:r>
        <w:rPr>
          <w:lang w:val="en-AU"/>
        </w:rPr>
        <w:t>table</w:t>
      </w:r>
      <w:r w:rsidRPr="00C103A2">
        <w:rPr>
          <w:lang w:val="en-AU"/>
        </w:rPr>
        <w:t xml:space="preserve"> </w:t>
      </w:r>
      <w:r>
        <w:rPr>
          <w:lang w:val="en-AU"/>
        </w:rPr>
        <w:fldChar w:fldCharType="begin"/>
      </w:r>
      <w:r>
        <w:rPr>
          <w:lang w:val="en-AU"/>
        </w:rPr>
        <w:instrText xml:space="preserve"> REF Table_3 \p \h </w:instrText>
      </w:r>
      <w:r>
        <w:rPr>
          <w:lang w:val="en-AU"/>
        </w:rPr>
      </w:r>
      <w:r>
        <w:rPr>
          <w:lang w:val="en-AU"/>
        </w:rPr>
        <w:fldChar w:fldCharType="separate"/>
      </w:r>
      <w:r w:rsidR="00F036EC">
        <w:rPr>
          <w:lang w:val="en-AU"/>
        </w:rPr>
        <w:t>below</w:t>
      </w:r>
      <w:r>
        <w:rPr>
          <w:lang w:val="en-AU"/>
        </w:rPr>
        <w:fldChar w:fldCharType="end"/>
      </w:r>
      <w:r w:rsidR="009D2106">
        <w:rPr>
          <w:lang w:val="en-AU"/>
        </w:rPr>
        <w:t>. These</w:t>
      </w:r>
      <w:r>
        <w:rPr>
          <w:lang w:val="en-AU"/>
        </w:rPr>
        <w:t xml:space="preserve"> </w:t>
      </w:r>
      <w:r w:rsidRPr="00C103A2">
        <w:rPr>
          <w:lang w:val="en-AU"/>
        </w:rPr>
        <w:t xml:space="preserve">provide a structured </w:t>
      </w:r>
      <w:r>
        <w:rPr>
          <w:lang w:val="en-AU"/>
        </w:rPr>
        <w:t>‘</w:t>
      </w:r>
      <w:r w:rsidRPr="00AC0B70">
        <w:rPr>
          <w:lang w:val="en-AU"/>
        </w:rPr>
        <w:t>pathway</w:t>
      </w:r>
      <w:r>
        <w:rPr>
          <w:lang w:val="en-AU"/>
        </w:rPr>
        <w:t>’</w:t>
      </w:r>
      <w:r w:rsidRPr="00C103A2">
        <w:rPr>
          <w:lang w:val="en-AU"/>
        </w:rPr>
        <w:t xml:space="preserve"> for young people</w:t>
      </w:r>
      <w:r w:rsidR="004D75F5" w:rsidRPr="51288A39">
        <w:rPr>
          <w:lang w:val="en-AU"/>
        </w:rPr>
        <w:t>’</w:t>
      </w:r>
      <w:r w:rsidR="00230375" w:rsidRPr="51288A39">
        <w:rPr>
          <w:lang w:val="en-AU"/>
        </w:rPr>
        <w:t>s career journeys</w:t>
      </w:r>
      <w:r w:rsidRPr="00C103A2">
        <w:rPr>
          <w:lang w:val="en-AU"/>
        </w:rPr>
        <w:t xml:space="preserve">. </w:t>
      </w:r>
      <w:r w:rsidR="00481CD0">
        <w:rPr>
          <w:lang w:val="en-AU"/>
        </w:rPr>
        <w:t>The</w:t>
      </w:r>
      <w:r w:rsidR="002D2CA5">
        <w:rPr>
          <w:lang w:val="en-AU"/>
        </w:rPr>
        <w:t xml:space="preserve"> y</w:t>
      </w:r>
      <w:r w:rsidR="00E754C9">
        <w:rPr>
          <w:lang w:val="en-AU"/>
        </w:rPr>
        <w:t>oung person d</w:t>
      </w:r>
      <w:r w:rsidR="00B568DF">
        <w:rPr>
          <w:lang w:val="en-AU"/>
        </w:rPr>
        <w:t>rives the process</w:t>
      </w:r>
      <w:r w:rsidR="00F81F6A">
        <w:rPr>
          <w:lang w:val="en-AU"/>
        </w:rPr>
        <w:t>, which</w:t>
      </w:r>
      <w:r w:rsidR="00481CD0" w:rsidRPr="00C103A2">
        <w:rPr>
          <w:lang w:val="en-AU"/>
        </w:rPr>
        <w:t xml:space="preserve"> </w:t>
      </w:r>
      <w:r w:rsidRPr="00C103A2">
        <w:rPr>
          <w:lang w:val="en-AU"/>
        </w:rPr>
        <w:t xml:space="preserve">supports them to </w:t>
      </w:r>
      <w:r w:rsidR="00FD03B4" w:rsidRPr="51288A39">
        <w:rPr>
          <w:lang w:val="en-AU"/>
        </w:rPr>
        <w:t xml:space="preserve">explore career options, </w:t>
      </w:r>
      <w:r w:rsidRPr="00C103A2">
        <w:rPr>
          <w:lang w:val="en-AU"/>
        </w:rPr>
        <w:t>develop goals</w:t>
      </w:r>
      <w:r w:rsidR="00A86512" w:rsidRPr="51288A39">
        <w:rPr>
          <w:lang w:val="en-AU"/>
        </w:rPr>
        <w:t xml:space="preserve"> </w:t>
      </w:r>
      <w:r w:rsidRPr="00C103A2">
        <w:rPr>
          <w:lang w:val="en-AU"/>
        </w:rPr>
        <w:t>and</w:t>
      </w:r>
      <w:r>
        <w:rPr>
          <w:lang w:val="en-AU"/>
        </w:rPr>
        <w:t xml:space="preserve"> </w:t>
      </w:r>
      <w:r w:rsidRPr="00C103A2">
        <w:rPr>
          <w:lang w:val="en-AU"/>
        </w:rPr>
        <w:t>access a range of opportunities and resources that will support them to achieve these goals.</w:t>
      </w:r>
      <w:r w:rsidR="00AF59FB">
        <w:rPr>
          <w:lang w:val="en-AU"/>
        </w:rPr>
        <w:t xml:space="preserve"> T</w:t>
      </w:r>
      <w:r w:rsidR="00F81F6A">
        <w:rPr>
          <w:lang w:val="en-AU"/>
        </w:rPr>
        <w:t xml:space="preserve">he phases </w:t>
      </w:r>
      <w:r w:rsidR="0064314E">
        <w:rPr>
          <w:lang w:val="en-AU"/>
        </w:rPr>
        <w:t xml:space="preserve">are intended to </w:t>
      </w:r>
      <w:r w:rsidR="00042737">
        <w:rPr>
          <w:lang w:val="en-AU"/>
        </w:rPr>
        <w:t xml:space="preserve">help </w:t>
      </w:r>
      <w:r w:rsidR="0064314E">
        <w:rPr>
          <w:lang w:val="en-AU"/>
        </w:rPr>
        <w:t>understand where the young person is at in the process</w:t>
      </w:r>
      <w:r w:rsidR="006F66D2">
        <w:rPr>
          <w:lang w:val="en-AU"/>
        </w:rPr>
        <w:t xml:space="preserve">. They </w:t>
      </w:r>
      <w:r w:rsidR="00F81F6A">
        <w:rPr>
          <w:lang w:val="en-AU"/>
        </w:rPr>
        <w:t xml:space="preserve">do not need to be completed in order and </w:t>
      </w:r>
      <w:r w:rsidR="001C36DC">
        <w:rPr>
          <w:lang w:val="en-AU"/>
        </w:rPr>
        <w:t xml:space="preserve">support </w:t>
      </w:r>
      <w:r w:rsidR="00BB7F7F">
        <w:rPr>
          <w:lang w:val="en-AU"/>
        </w:rPr>
        <w:t xml:space="preserve">is still available after a young person </w:t>
      </w:r>
      <w:r w:rsidR="00E868A7">
        <w:rPr>
          <w:lang w:val="en-AU"/>
        </w:rPr>
        <w:t>start</w:t>
      </w:r>
      <w:r w:rsidR="00BB7F7F">
        <w:rPr>
          <w:lang w:val="en-AU"/>
        </w:rPr>
        <w:t>s</w:t>
      </w:r>
      <w:r w:rsidR="00E868A7">
        <w:rPr>
          <w:lang w:val="en-AU"/>
        </w:rPr>
        <w:t xml:space="preserve"> education/training or a job </w:t>
      </w:r>
      <w:r w:rsidR="00BB7F7F">
        <w:rPr>
          <w:lang w:val="en-AU"/>
        </w:rPr>
        <w:t>a</w:t>
      </w:r>
      <w:r w:rsidR="00E868A7">
        <w:rPr>
          <w:lang w:val="en-AU"/>
        </w:rPr>
        <w:t xml:space="preserve">s </w:t>
      </w:r>
      <w:r w:rsidR="00042737">
        <w:rPr>
          <w:lang w:val="en-AU"/>
        </w:rPr>
        <w:t>a</w:t>
      </w:r>
      <w:r w:rsidR="009B11D0">
        <w:rPr>
          <w:lang w:val="en-AU"/>
        </w:rPr>
        <w:t xml:space="preserve"> career journey</w:t>
      </w:r>
      <w:r w:rsidR="00042737">
        <w:rPr>
          <w:lang w:val="en-AU"/>
        </w:rPr>
        <w:t xml:space="preserve"> </w:t>
      </w:r>
      <w:r w:rsidR="00F81F6A">
        <w:rPr>
          <w:lang w:val="en-AU"/>
        </w:rPr>
        <w:t>may not be a linear process.</w:t>
      </w:r>
      <w:r w:rsidR="006B7F6C">
        <w:rPr>
          <w:lang w:val="en-AU"/>
        </w:rPr>
        <w:t xml:space="preserve"> </w:t>
      </w:r>
      <w:r w:rsidR="00E22FE2">
        <w:rPr>
          <w:lang w:val="en-AU"/>
        </w:rPr>
        <w:t>Ideally, p</w:t>
      </w:r>
      <w:r w:rsidR="000E592C">
        <w:rPr>
          <w:lang w:val="en-AU"/>
        </w:rPr>
        <w:t>articipants e</w:t>
      </w:r>
      <w:r w:rsidR="00076F5F">
        <w:rPr>
          <w:lang w:val="en-AU"/>
        </w:rPr>
        <w:t>xit</w:t>
      </w:r>
      <w:r w:rsidR="000E592C">
        <w:rPr>
          <w:lang w:val="en-AU"/>
        </w:rPr>
        <w:t xml:space="preserve"> – </w:t>
      </w:r>
      <w:r w:rsidR="00353B34">
        <w:rPr>
          <w:lang w:val="en-AU"/>
        </w:rPr>
        <w:t xml:space="preserve">ending their enrolment in stream A or B of IPE – when they are </w:t>
      </w:r>
      <w:r w:rsidR="00E22FE2">
        <w:rPr>
          <w:lang w:val="en-AU"/>
        </w:rPr>
        <w:t>set-up for success. However, based on current arrangements in TtW services, t</w:t>
      </w:r>
      <w:r w:rsidR="00E27E23">
        <w:rPr>
          <w:lang w:val="en-AU"/>
        </w:rPr>
        <w:t xml:space="preserve">ime in the program </w:t>
      </w:r>
      <w:r w:rsidR="00C15543">
        <w:rPr>
          <w:lang w:val="en-AU"/>
        </w:rPr>
        <w:t xml:space="preserve">for Stream B participants </w:t>
      </w:r>
      <w:r w:rsidR="00D07378">
        <w:rPr>
          <w:lang w:val="en-AU"/>
        </w:rPr>
        <w:t xml:space="preserve">was limited </w:t>
      </w:r>
      <w:r w:rsidR="00BF19F1">
        <w:rPr>
          <w:lang w:val="en-AU"/>
        </w:rPr>
        <w:t>to</w:t>
      </w:r>
      <w:r w:rsidR="00C15543">
        <w:rPr>
          <w:lang w:val="en-AU"/>
        </w:rPr>
        <w:t xml:space="preserve"> 18 or 24 months of support</w:t>
      </w:r>
      <w:r w:rsidR="00530313">
        <w:rPr>
          <w:lang w:val="en-AU"/>
        </w:rPr>
        <w:t xml:space="preserve"> (as per </w:t>
      </w:r>
      <w:r w:rsidR="00606D1C">
        <w:rPr>
          <w:lang w:val="en-AU"/>
        </w:rPr>
        <w:t xml:space="preserve">the standard </w:t>
      </w:r>
      <w:r w:rsidR="00530313">
        <w:rPr>
          <w:lang w:val="en-AU"/>
        </w:rPr>
        <w:t>TtW</w:t>
      </w:r>
      <w:r w:rsidR="00606D1C">
        <w:rPr>
          <w:lang w:val="en-AU"/>
        </w:rPr>
        <w:t xml:space="preserve"> offering)</w:t>
      </w:r>
      <w:r w:rsidR="00C15543">
        <w:rPr>
          <w:lang w:val="en-AU"/>
        </w:rPr>
        <w:t xml:space="preserve">, depending on their non-vocational barriers, </w:t>
      </w:r>
      <w:r w:rsidR="008506CD">
        <w:rPr>
          <w:lang w:val="en-AU"/>
        </w:rPr>
        <w:t xml:space="preserve">and support for Stream A participants </w:t>
      </w:r>
      <w:r w:rsidR="00E22FE2">
        <w:rPr>
          <w:lang w:val="en-AU"/>
        </w:rPr>
        <w:t>was only available</w:t>
      </w:r>
      <w:r w:rsidR="008506CD">
        <w:rPr>
          <w:lang w:val="en-AU"/>
        </w:rPr>
        <w:t xml:space="preserve"> </w:t>
      </w:r>
      <w:r w:rsidR="006534C5">
        <w:rPr>
          <w:lang w:val="en-AU"/>
        </w:rPr>
        <w:t>from their enrolment after mid</w:t>
      </w:r>
      <w:r w:rsidR="000520D7">
        <w:rPr>
          <w:lang w:val="en-AU"/>
        </w:rPr>
        <w:t>-2023 to the end</w:t>
      </w:r>
      <w:r w:rsidR="006534C5">
        <w:rPr>
          <w:lang w:val="en-AU"/>
        </w:rPr>
        <w:t xml:space="preserve"> of the pilot </w:t>
      </w:r>
      <w:r w:rsidR="00DC7A50">
        <w:rPr>
          <w:lang w:val="en-AU"/>
        </w:rPr>
        <w:t xml:space="preserve">in </w:t>
      </w:r>
      <w:r w:rsidR="000520D7">
        <w:rPr>
          <w:lang w:val="en-AU"/>
        </w:rPr>
        <w:t>mid-2025</w:t>
      </w:r>
      <w:r w:rsidR="00A20901">
        <w:rPr>
          <w:lang w:val="en-AU"/>
        </w:rPr>
        <w:t xml:space="preserve">. </w:t>
      </w:r>
      <w:r w:rsidR="000520D7">
        <w:rPr>
          <w:lang w:val="en-AU"/>
        </w:rPr>
        <w:t xml:space="preserve"> </w:t>
      </w:r>
    </w:p>
    <w:p w14:paraId="05E3EE79" w14:textId="7A0C413B" w:rsidR="00684D8D" w:rsidRDefault="00684D8D" w:rsidP="00684D8D">
      <w:pPr>
        <w:pStyle w:val="Caption"/>
        <w:rPr>
          <w:lang w:val="en-AU"/>
        </w:rPr>
      </w:pPr>
      <w:bookmarkStart w:id="15" w:name="Table_1"/>
      <w:r w:rsidRPr="00AE534A">
        <w:t xml:space="preserve">Table </w:t>
      </w:r>
      <w:r w:rsidR="001323A5" w:rsidRPr="00AE534A">
        <w:t>1</w:t>
      </w:r>
      <w:bookmarkEnd w:id="15"/>
      <w:r w:rsidRPr="00AE534A">
        <w:tab/>
      </w:r>
      <w:r w:rsidR="00A6641D" w:rsidRPr="00AE534A">
        <w:t>F</w:t>
      </w:r>
      <w:r w:rsidRPr="00AE534A">
        <w:t>our phases of the model</w:t>
      </w:r>
    </w:p>
    <w:tbl>
      <w:tblPr>
        <w:tblStyle w:val="TableGrid"/>
        <w:tblW w:w="0" w:type="auto"/>
        <w:tblLook w:val="04A0" w:firstRow="1" w:lastRow="0" w:firstColumn="1" w:lastColumn="0" w:noHBand="0" w:noVBand="1"/>
      </w:tblPr>
      <w:tblGrid>
        <w:gridCol w:w="1733"/>
        <w:gridCol w:w="3219"/>
        <w:gridCol w:w="3543"/>
      </w:tblGrid>
      <w:tr w:rsidR="0058616A" w:rsidRPr="0058616A" w14:paraId="45B94F3C" w14:textId="77777777" w:rsidTr="002032FA">
        <w:trPr>
          <w:trHeight w:val="300"/>
          <w:tblHeader/>
        </w:trPr>
        <w:tc>
          <w:tcPr>
            <w:tcW w:w="0" w:type="auto"/>
            <w:hideMark/>
          </w:tcPr>
          <w:p w14:paraId="3DD3E333" w14:textId="4CB9A027" w:rsidR="0058616A" w:rsidRPr="0058616A" w:rsidRDefault="0058616A" w:rsidP="00660D8D">
            <w:pPr>
              <w:pStyle w:val="TableheaderrowtextRPC"/>
            </w:pPr>
            <w:r w:rsidRPr="0058616A">
              <w:rPr>
                <w:lang w:val="en-AU"/>
              </w:rPr>
              <w:t>Phase</w:t>
            </w:r>
            <w:r w:rsidRPr="0058616A">
              <w:t> </w:t>
            </w:r>
          </w:p>
        </w:tc>
        <w:tc>
          <w:tcPr>
            <w:tcW w:w="3219" w:type="dxa"/>
            <w:hideMark/>
          </w:tcPr>
          <w:p w14:paraId="04BFEC14" w14:textId="6B9AECBB" w:rsidR="0058616A" w:rsidRPr="0058616A" w:rsidRDefault="0058616A" w:rsidP="00660D8D">
            <w:pPr>
              <w:pStyle w:val="TableheaderrowtextRPC"/>
            </w:pPr>
            <w:r w:rsidRPr="0058616A">
              <w:rPr>
                <w:lang w:val="en-AU"/>
              </w:rPr>
              <w:t>Purpose</w:t>
            </w:r>
            <w:r w:rsidRPr="0058616A">
              <w:t> </w:t>
            </w:r>
          </w:p>
        </w:tc>
        <w:tc>
          <w:tcPr>
            <w:tcW w:w="3543" w:type="dxa"/>
            <w:hideMark/>
          </w:tcPr>
          <w:p w14:paraId="51D078DB" w14:textId="689CEF70" w:rsidR="0058616A" w:rsidRPr="0058616A" w:rsidRDefault="0058616A" w:rsidP="00660D8D">
            <w:pPr>
              <w:pStyle w:val="TableheaderrowtextRPC"/>
            </w:pPr>
            <w:r w:rsidRPr="0058616A">
              <w:rPr>
                <w:lang w:val="en-AU"/>
              </w:rPr>
              <w:t>Activities young people may participate in recorded for the evaluation</w:t>
            </w:r>
            <w:r w:rsidRPr="0058616A">
              <w:t> </w:t>
            </w:r>
          </w:p>
        </w:tc>
      </w:tr>
      <w:tr w:rsidR="00F460B1" w:rsidRPr="0058616A" w14:paraId="213CBFFF" w14:textId="77777777" w:rsidTr="00305787">
        <w:trPr>
          <w:trHeight w:val="300"/>
        </w:trPr>
        <w:tc>
          <w:tcPr>
            <w:tcW w:w="0" w:type="auto"/>
            <w:hideMark/>
          </w:tcPr>
          <w:p w14:paraId="71219D4A" w14:textId="0D059AE4" w:rsidR="0058616A" w:rsidRPr="008C7927" w:rsidRDefault="0058616A" w:rsidP="008C7927">
            <w:pPr>
              <w:pStyle w:val="TabletextRPC"/>
              <w:rPr>
                <w:b/>
              </w:rPr>
            </w:pPr>
            <w:r w:rsidRPr="008C7927">
              <w:rPr>
                <w:b/>
                <w:lang w:val="en-AU"/>
              </w:rPr>
              <w:t>Guidance and Exploration</w:t>
            </w:r>
            <w:r w:rsidRPr="008C7927">
              <w:rPr>
                <w:b/>
              </w:rPr>
              <w:t> </w:t>
            </w:r>
          </w:p>
        </w:tc>
        <w:tc>
          <w:tcPr>
            <w:tcW w:w="3219" w:type="dxa"/>
            <w:hideMark/>
          </w:tcPr>
          <w:p w14:paraId="319C20B0" w14:textId="3D2C783F" w:rsidR="0058616A" w:rsidRPr="0058616A" w:rsidRDefault="0058616A" w:rsidP="008C7927">
            <w:pPr>
              <w:pStyle w:val="TabletextRPC"/>
            </w:pPr>
            <w:r w:rsidRPr="0058616A">
              <w:rPr>
                <w:lang w:val="en-AU"/>
              </w:rPr>
              <w:t>Empower participants to develop their goals through a process of self-exploration, identifying unique strengths, capabilities, interests and aspirations as well as challenges and the impact of their disability on work through experiential learning and career development</w:t>
            </w:r>
          </w:p>
        </w:tc>
        <w:tc>
          <w:tcPr>
            <w:tcW w:w="3543" w:type="dxa"/>
            <w:hideMark/>
          </w:tcPr>
          <w:p w14:paraId="4D9EBCB4" w14:textId="224D52F3" w:rsidR="0058616A" w:rsidRPr="0058616A" w:rsidRDefault="0058616A" w:rsidP="008C7927">
            <w:pPr>
              <w:pStyle w:val="TabletextRPC"/>
            </w:pPr>
            <w:r w:rsidRPr="0058616A">
              <w:rPr>
                <w:lang w:val="en-AU"/>
              </w:rPr>
              <w:t>Explore different career options and pathways</w:t>
            </w:r>
          </w:p>
          <w:p w14:paraId="5DBA2B24" w14:textId="7860AADA" w:rsidR="0058616A" w:rsidRPr="0058616A" w:rsidRDefault="0058616A" w:rsidP="008C7927">
            <w:pPr>
              <w:pStyle w:val="TabletextRPC"/>
            </w:pPr>
            <w:r w:rsidRPr="0058616A">
              <w:rPr>
                <w:lang w:val="en-AU"/>
              </w:rPr>
              <w:t>Explore and discuss strengths and aspirations and identify goals (with coach and family)</w:t>
            </w:r>
          </w:p>
          <w:p w14:paraId="4A15F78B" w14:textId="77CD8732" w:rsidR="0058616A" w:rsidRPr="0058616A" w:rsidRDefault="0058616A" w:rsidP="008C7927">
            <w:pPr>
              <w:pStyle w:val="TabletextRPC"/>
            </w:pPr>
            <w:r w:rsidRPr="0058616A">
              <w:rPr>
                <w:lang w:val="en-AU"/>
              </w:rPr>
              <w:t>One-on-one sessions with a coach</w:t>
            </w:r>
          </w:p>
          <w:p w14:paraId="47C665D0" w14:textId="03EB7A12" w:rsidR="0058616A" w:rsidRPr="0058616A" w:rsidRDefault="0058616A" w:rsidP="008C7927">
            <w:pPr>
              <w:pStyle w:val="TabletextRPC"/>
            </w:pPr>
            <w:r w:rsidRPr="0058616A">
              <w:rPr>
                <w:lang w:val="en-AU"/>
              </w:rPr>
              <w:t>Group activities and events</w:t>
            </w:r>
          </w:p>
        </w:tc>
      </w:tr>
      <w:tr w:rsidR="00F460B1" w:rsidRPr="0058616A" w14:paraId="4FCB0DEC" w14:textId="77777777" w:rsidTr="00305787">
        <w:trPr>
          <w:trHeight w:val="300"/>
        </w:trPr>
        <w:tc>
          <w:tcPr>
            <w:tcW w:w="0" w:type="auto"/>
            <w:hideMark/>
          </w:tcPr>
          <w:p w14:paraId="329E4E8A" w14:textId="48CEDA5E" w:rsidR="0058616A" w:rsidRPr="001C3A1A" w:rsidRDefault="0058616A" w:rsidP="001C3A1A">
            <w:pPr>
              <w:pStyle w:val="TabletextRPC"/>
              <w:rPr>
                <w:b/>
              </w:rPr>
            </w:pPr>
            <w:r w:rsidRPr="001C3A1A">
              <w:rPr>
                <w:b/>
                <w:lang w:val="en-AU"/>
              </w:rPr>
              <w:t xml:space="preserve">Work Preparation: </w:t>
            </w:r>
            <w:r>
              <w:rPr>
                <w:b/>
                <w:lang w:val="en-AU"/>
              </w:rPr>
              <w:t>b</w:t>
            </w:r>
            <w:r w:rsidRPr="00A661EB">
              <w:rPr>
                <w:b/>
                <w:lang w:val="en-AU"/>
              </w:rPr>
              <w:t>uilding</w:t>
            </w:r>
            <w:r>
              <w:rPr>
                <w:b/>
                <w:lang w:val="en-AU"/>
              </w:rPr>
              <w:t xml:space="preserve"> s</w:t>
            </w:r>
            <w:r w:rsidRPr="001C3A1A">
              <w:rPr>
                <w:b/>
                <w:lang w:val="en-AU"/>
              </w:rPr>
              <w:t xml:space="preserve">kills and </w:t>
            </w:r>
            <w:r>
              <w:rPr>
                <w:b/>
                <w:lang w:val="en-AU"/>
              </w:rPr>
              <w:t>c</w:t>
            </w:r>
            <w:r w:rsidRPr="001C3A1A">
              <w:rPr>
                <w:b/>
                <w:lang w:val="en-AU"/>
              </w:rPr>
              <w:t xml:space="preserve">apabilities </w:t>
            </w:r>
          </w:p>
        </w:tc>
        <w:tc>
          <w:tcPr>
            <w:tcW w:w="3219" w:type="dxa"/>
            <w:hideMark/>
          </w:tcPr>
          <w:p w14:paraId="3BEA5D91" w14:textId="224F34B8" w:rsidR="0058616A" w:rsidRPr="0058616A" w:rsidRDefault="0058616A" w:rsidP="001C3A1A">
            <w:pPr>
              <w:pStyle w:val="TabletextRPC"/>
            </w:pPr>
            <w:r w:rsidRPr="0058616A">
              <w:rPr>
                <w:lang w:val="en-AU"/>
              </w:rPr>
              <w:t>Support individuals to develop high self-efficacy, skills and industry awareness so they can determine their career plan through experiential learning, accredited training and ongoing coaching</w:t>
            </w:r>
          </w:p>
        </w:tc>
        <w:tc>
          <w:tcPr>
            <w:tcW w:w="3543" w:type="dxa"/>
            <w:hideMark/>
          </w:tcPr>
          <w:p w14:paraId="29145905" w14:textId="7C8F9035" w:rsidR="0058616A" w:rsidRPr="0058616A" w:rsidRDefault="0058616A" w:rsidP="001C3A1A">
            <w:pPr>
              <w:pStyle w:val="TabletextRPC"/>
            </w:pPr>
            <w:r w:rsidRPr="0058616A">
              <w:rPr>
                <w:lang w:val="en-AU"/>
              </w:rPr>
              <w:t>Develop job search skills (e.g. résumé writing, interview preparation and alternative hiring preparation – including video CVs, communicating with employers, and customised recruitment, induction and roles)</w:t>
            </w:r>
          </w:p>
          <w:p w14:paraId="0CA7EA63" w14:textId="48512E33" w:rsidR="0058616A" w:rsidRPr="0058616A" w:rsidRDefault="0058616A" w:rsidP="001C3A1A">
            <w:pPr>
              <w:pStyle w:val="TabletextRPC"/>
            </w:pPr>
            <w:r w:rsidRPr="0058616A">
              <w:rPr>
                <w:lang w:val="en-AU"/>
              </w:rPr>
              <w:lastRenderedPageBreak/>
              <w:t>Participate in workshops to prepare for working life (i.e. work rights, self-advocacy, personal presentation, routine planning)</w:t>
            </w:r>
          </w:p>
          <w:p w14:paraId="20D79C14" w14:textId="02F142F9" w:rsidR="0058616A" w:rsidRPr="0058616A" w:rsidRDefault="0058616A" w:rsidP="001C3A1A">
            <w:pPr>
              <w:pStyle w:val="TabletextRPC"/>
            </w:pPr>
            <w:r w:rsidRPr="0058616A">
              <w:rPr>
                <w:lang w:val="en-AU"/>
              </w:rPr>
              <w:t>Guest speakers</w:t>
            </w:r>
          </w:p>
          <w:p w14:paraId="0A8B6304" w14:textId="15367D04" w:rsidR="0058616A" w:rsidRPr="0058616A" w:rsidRDefault="0058616A" w:rsidP="001C3A1A">
            <w:pPr>
              <w:pStyle w:val="TabletextRPC"/>
            </w:pPr>
            <w:r w:rsidRPr="0058616A">
              <w:rPr>
                <w:lang w:val="en-AU"/>
              </w:rPr>
              <w:t>Employment tours</w:t>
            </w:r>
          </w:p>
          <w:p w14:paraId="20624953" w14:textId="5EBC533D" w:rsidR="0058616A" w:rsidRPr="0058616A" w:rsidRDefault="0058616A" w:rsidP="001C3A1A">
            <w:pPr>
              <w:pStyle w:val="TabletextRPC"/>
            </w:pPr>
            <w:r w:rsidRPr="0058616A">
              <w:rPr>
                <w:lang w:val="en-AU"/>
              </w:rPr>
              <w:t>Industry</w:t>
            </w:r>
            <w:r w:rsidR="004F163D">
              <w:rPr>
                <w:lang w:val="en-AU"/>
              </w:rPr>
              <w:t>-specific</w:t>
            </w:r>
            <w:r w:rsidRPr="0058616A">
              <w:rPr>
                <w:lang w:val="en-AU"/>
              </w:rPr>
              <w:t xml:space="preserve"> training (e.g. industry tickets, pre-apprenticeship training)</w:t>
            </w:r>
          </w:p>
          <w:p w14:paraId="75A3C9D2" w14:textId="100FE996" w:rsidR="0058616A" w:rsidRPr="0058616A" w:rsidRDefault="0058616A" w:rsidP="001C3A1A">
            <w:pPr>
              <w:pStyle w:val="TabletextRPC"/>
            </w:pPr>
            <w:r w:rsidRPr="0058616A">
              <w:rPr>
                <w:lang w:val="en-AU"/>
              </w:rPr>
              <w:t>Develop IPE co-designed job plan</w:t>
            </w:r>
          </w:p>
          <w:p w14:paraId="278260DF" w14:textId="58E7AED3" w:rsidR="0058616A" w:rsidRPr="0058616A" w:rsidRDefault="00B073F7" w:rsidP="001C3A1A">
            <w:pPr>
              <w:pStyle w:val="TabletextRPC"/>
            </w:pPr>
            <w:r>
              <w:rPr>
                <w:lang w:val="en-AU"/>
              </w:rPr>
              <w:t>Receive support</w:t>
            </w:r>
            <w:r w:rsidRPr="0058616A">
              <w:rPr>
                <w:lang w:val="en-AU"/>
              </w:rPr>
              <w:t xml:space="preserve"> </w:t>
            </w:r>
            <w:r w:rsidR="0058616A" w:rsidRPr="0058616A">
              <w:rPr>
                <w:lang w:val="en-AU"/>
              </w:rPr>
              <w:t>with personal issues (e.g. housing, health, money) that have prevented or made it difficult to participate in education/training or to get a job</w:t>
            </w:r>
          </w:p>
        </w:tc>
      </w:tr>
      <w:tr w:rsidR="00F460B1" w:rsidRPr="0058616A" w14:paraId="1AA43365" w14:textId="77777777" w:rsidTr="00305787">
        <w:trPr>
          <w:trHeight w:val="300"/>
        </w:trPr>
        <w:tc>
          <w:tcPr>
            <w:tcW w:w="0" w:type="auto"/>
            <w:hideMark/>
          </w:tcPr>
          <w:p w14:paraId="3BE1F871" w14:textId="200AC8D0" w:rsidR="0058616A" w:rsidRPr="00660D8D" w:rsidRDefault="0058616A" w:rsidP="008C7927">
            <w:pPr>
              <w:pStyle w:val="TabletextRPC"/>
              <w:rPr>
                <w:b/>
              </w:rPr>
            </w:pPr>
            <w:r w:rsidRPr="008C7927">
              <w:rPr>
                <w:b/>
                <w:lang w:val="en-AU"/>
              </w:rPr>
              <w:lastRenderedPageBreak/>
              <w:t xml:space="preserve">Work Opportunities: </w:t>
            </w:r>
            <w:r>
              <w:rPr>
                <w:b/>
                <w:lang w:val="en-AU"/>
              </w:rPr>
              <w:t>r</w:t>
            </w:r>
            <w:r w:rsidRPr="008C7927">
              <w:rPr>
                <w:b/>
                <w:lang w:val="en-AU"/>
              </w:rPr>
              <w:t>eal</w:t>
            </w:r>
            <w:r w:rsidR="0026065E">
              <w:rPr>
                <w:b/>
                <w:lang w:val="en-AU"/>
              </w:rPr>
              <w:t>-world</w:t>
            </w:r>
            <w:r w:rsidRPr="00660D8D">
              <w:rPr>
                <w:b/>
                <w:lang w:val="en-AU"/>
              </w:rPr>
              <w:t xml:space="preserve"> opportunities</w:t>
            </w:r>
            <w:r w:rsidRPr="00660D8D">
              <w:rPr>
                <w:b/>
              </w:rPr>
              <w:t> </w:t>
            </w:r>
          </w:p>
        </w:tc>
        <w:tc>
          <w:tcPr>
            <w:tcW w:w="3219" w:type="dxa"/>
            <w:hideMark/>
          </w:tcPr>
          <w:p w14:paraId="406565D0" w14:textId="5A55B548" w:rsidR="0058616A" w:rsidRPr="0058616A" w:rsidRDefault="0058616A" w:rsidP="008C7927">
            <w:pPr>
              <w:pStyle w:val="TabletextRPC"/>
            </w:pPr>
            <w:r w:rsidRPr="0058616A">
              <w:rPr>
                <w:lang w:val="en-AU"/>
              </w:rPr>
              <w:t>Provide individuals with practical, real-world work experiences and opportunities for active job searching that are inclusive and accessible to further develop capabilities, identify the participant</w:t>
            </w:r>
            <w:r w:rsidR="001D5102">
              <w:rPr>
                <w:lang w:val="en-AU"/>
              </w:rPr>
              <w:t>’</w:t>
            </w:r>
            <w:r w:rsidRPr="0058616A">
              <w:rPr>
                <w:lang w:val="en-AU"/>
              </w:rPr>
              <w:t>s conditions for success and implement their career plan</w:t>
            </w:r>
          </w:p>
        </w:tc>
        <w:tc>
          <w:tcPr>
            <w:tcW w:w="3543" w:type="dxa"/>
            <w:hideMark/>
          </w:tcPr>
          <w:p w14:paraId="0CFFABC4" w14:textId="37E6AE45" w:rsidR="0058616A" w:rsidRPr="0058616A" w:rsidRDefault="0058616A" w:rsidP="008C7927">
            <w:pPr>
              <w:pStyle w:val="TabletextRPC"/>
            </w:pPr>
            <w:r w:rsidRPr="0058616A">
              <w:rPr>
                <w:lang w:val="en-AU"/>
              </w:rPr>
              <w:t>Work taster, job shadowing (watching someone working), volunteering or internship</w:t>
            </w:r>
          </w:p>
          <w:p w14:paraId="476D3174" w14:textId="66DAF4C3" w:rsidR="0058616A" w:rsidRPr="0058616A" w:rsidRDefault="0058616A" w:rsidP="008C7927">
            <w:pPr>
              <w:pStyle w:val="TabletextRPC"/>
            </w:pPr>
            <w:r w:rsidRPr="0058616A">
              <w:rPr>
                <w:lang w:val="en-AU"/>
              </w:rPr>
              <w:t>Work experience</w:t>
            </w:r>
          </w:p>
          <w:p w14:paraId="430F1245" w14:textId="31A3C3C6" w:rsidR="0058616A" w:rsidRPr="0058616A" w:rsidRDefault="0058616A" w:rsidP="008C7927">
            <w:pPr>
              <w:pStyle w:val="TabletextRPC"/>
            </w:pPr>
            <w:r w:rsidRPr="0058616A">
              <w:rPr>
                <w:lang w:val="en-AU"/>
              </w:rPr>
              <w:t>Meet employers</w:t>
            </w:r>
          </w:p>
          <w:p w14:paraId="343CC6D2" w14:textId="47CE0C25" w:rsidR="0058616A" w:rsidRPr="0058616A" w:rsidRDefault="0058616A" w:rsidP="008C7927">
            <w:pPr>
              <w:pStyle w:val="TabletextRPC"/>
            </w:pPr>
            <w:r w:rsidRPr="0058616A">
              <w:rPr>
                <w:lang w:val="en-AU"/>
              </w:rPr>
              <w:t>Prepare personal profile of</w:t>
            </w:r>
            <w:r w:rsidR="001D5102">
              <w:rPr>
                <w:lang w:val="en-AU"/>
              </w:rPr>
              <w:t xml:space="preserve"> </w:t>
            </w:r>
            <w:r w:rsidRPr="0058616A">
              <w:rPr>
                <w:lang w:val="en-AU"/>
              </w:rPr>
              <w:t>adjustments (</w:t>
            </w:r>
            <w:r w:rsidRPr="0058616A" w:rsidDel="002A7989">
              <w:rPr>
                <w:lang w:val="en-AU"/>
              </w:rPr>
              <w:t xml:space="preserve">for </w:t>
            </w:r>
            <w:r w:rsidR="00C339ED">
              <w:rPr>
                <w:lang w:val="en-AU"/>
              </w:rPr>
              <w:t xml:space="preserve">participants </w:t>
            </w:r>
            <w:r w:rsidR="002A7989">
              <w:rPr>
                <w:lang w:val="en-AU"/>
              </w:rPr>
              <w:t xml:space="preserve">to have the right conditions to </w:t>
            </w:r>
            <w:r w:rsidR="00231DCF">
              <w:rPr>
                <w:lang w:val="en-AU"/>
              </w:rPr>
              <w:t>succeed</w:t>
            </w:r>
            <w:r w:rsidRPr="0058616A">
              <w:rPr>
                <w:lang w:val="en-AU"/>
              </w:rPr>
              <w:t>)</w:t>
            </w:r>
          </w:p>
        </w:tc>
      </w:tr>
      <w:tr w:rsidR="00F460B1" w:rsidRPr="0058616A" w14:paraId="3C0AEBE9" w14:textId="77777777" w:rsidTr="00305787">
        <w:trPr>
          <w:trHeight w:val="300"/>
        </w:trPr>
        <w:tc>
          <w:tcPr>
            <w:tcW w:w="0" w:type="auto"/>
            <w:hideMark/>
          </w:tcPr>
          <w:p w14:paraId="285459A6" w14:textId="46140E43" w:rsidR="0058616A" w:rsidRPr="008C7927" w:rsidRDefault="0058616A" w:rsidP="008C7927">
            <w:pPr>
              <w:pStyle w:val="TabletextRPC"/>
              <w:rPr>
                <w:b/>
              </w:rPr>
            </w:pPr>
            <w:r w:rsidRPr="008C7927">
              <w:rPr>
                <w:b/>
                <w:lang w:val="en-AU"/>
              </w:rPr>
              <w:t>Post-placement Support</w:t>
            </w:r>
            <w:r w:rsidRPr="008C7927">
              <w:rPr>
                <w:b/>
              </w:rPr>
              <w:t> </w:t>
            </w:r>
          </w:p>
        </w:tc>
        <w:tc>
          <w:tcPr>
            <w:tcW w:w="3219" w:type="dxa"/>
            <w:hideMark/>
          </w:tcPr>
          <w:p w14:paraId="46FFF25F" w14:textId="2539D350" w:rsidR="0058616A" w:rsidRPr="0058616A" w:rsidRDefault="00FD06F8" w:rsidP="008C7927">
            <w:pPr>
              <w:pStyle w:val="TabletextRPC"/>
            </w:pPr>
            <w:r>
              <w:rPr>
                <w:lang w:val="en-AU"/>
              </w:rPr>
              <w:t>Give t</w:t>
            </w:r>
            <w:r w:rsidR="0058616A" w:rsidRPr="0058616A">
              <w:rPr>
                <w:lang w:val="en-AU"/>
              </w:rPr>
              <w:t xml:space="preserve">ailored support </w:t>
            </w:r>
            <w:r>
              <w:rPr>
                <w:lang w:val="en-AU"/>
              </w:rPr>
              <w:t>to</w:t>
            </w:r>
            <w:r w:rsidRPr="0058616A">
              <w:rPr>
                <w:lang w:val="en-AU"/>
              </w:rPr>
              <w:t xml:space="preserve"> </w:t>
            </w:r>
            <w:r w:rsidR="0058616A" w:rsidRPr="0058616A">
              <w:rPr>
                <w:lang w:val="en-AU"/>
              </w:rPr>
              <w:t>participants and employers/education providers to establish conditions for success and celebrate achievements</w:t>
            </w:r>
          </w:p>
        </w:tc>
        <w:tc>
          <w:tcPr>
            <w:tcW w:w="3543" w:type="dxa"/>
            <w:hideMark/>
          </w:tcPr>
          <w:p w14:paraId="640201C6" w14:textId="7C8F261C" w:rsidR="0058616A" w:rsidRPr="0058616A" w:rsidRDefault="0058616A" w:rsidP="008C7927">
            <w:pPr>
              <w:pStyle w:val="TabletextRPC"/>
            </w:pPr>
            <w:r w:rsidRPr="0058616A">
              <w:rPr>
                <w:lang w:val="en-AU"/>
              </w:rPr>
              <w:t>Check in separately with both young people and employers</w:t>
            </w:r>
            <w:r w:rsidR="005D7D3A">
              <w:rPr>
                <w:lang w:val="en-AU"/>
              </w:rPr>
              <w:t>/education providers</w:t>
            </w:r>
            <w:r w:rsidRPr="0058616A">
              <w:rPr>
                <w:lang w:val="en-AU"/>
              </w:rPr>
              <w:t xml:space="preserve"> to meet support needs</w:t>
            </w:r>
            <w:r w:rsidRPr="0058616A" w:rsidDel="001D5102">
              <w:t> </w:t>
            </w:r>
          </w:p>
        </w:tc>
      </w:tr>
    </w:tbl>
    <w:p w14:paraId="3322C5BA" w14:textId="18B3B70C" w:rsidR="00587894" w:rsidRDefault="00684D8D" w:rsidP="002043D8">
      <w:pPr>
        <w:pStyle w:val="BodytextRPCbeforebullets"/>
        <w:spacing w:before="240"/>
        <w:rPr>
          <w:lang w:val="en-AU"/>
        </w:rPr>
      </w:pPr>
      <w:r>
        <w:rPr>
          <w:lang w:val="en-AU"/>
        </w:rPr>
        <w:lastRenderedPageBreak/>
        <w:t xml:space="preserve">The staff in TtW services </w:t>
      </w:r>
      <w:r w:rsidRPr="00577AFC">
        <w:rPr>
          <w:lang w:val="en-AU"/>
        </w:rPr>
        <w:t xml:space="preserve">delivering IPE </w:t>
      </w:r>
      <w:r w:rsidRPr="4576BA6A">
        <w:rPr>
          <w:lang w:val="en-AU"/>
        </w:rPr>
        <w:t>utilise</w:t>
      </w:r>
      <w:r w:rsidR="3EF75114" w:rsidRPr="4576BA6A">
        <w:rPr>
          <w:lang w:val="en-AU"/>
        </w:rPr>
        <w:t>d</w:t>
      </w:r>
      <w:r w:rsidRPr="00577AFC">
        <w:rPr>
          <w:lang w:val="en-AU"/>
        </w:rPr>
        <w:t xml:space="preserve"> th</w:t>
      </w:r>
      <w:r>
        <w:rPr>
          <w:lang w:val="en-AU"/>
        </w:rPr>
        <w:t>e</w:t>
      </w:r>
      <w:r w:rsidRPr="00577AFC">
        <w:rPr>
          <w:lang w:val="en-AU"/>
        </w:rPr>
        <w:t xml:space="preserve"> </w:t>
      </w:r>
      <w:r>
        <w:rPr>
          <w:lang w:val="en-AU"/>
        </w:rPr>
        <w:t xml:space="preserve">inclusive practice </w:t>
      </w:r>
      <w:r w:rsidRPr="00577AFC">
        <w:rPr>
          <w:lang w:val="en-AU"/>
        </w:rPr>
        <w:t>approach to offer career</w:t>
      </w:r>
      <w:r>
        <w:rPr>
          <w:lang w:val="en-AU"/>
        </w:rPr>
        <w:t>-</w:t>
      </w:r>
      <w:r w:rsidRPr="00577AFC">
        <w:rPr>
          <w:lang w:val="en-AU"/>
        </w:rPr>
        <w:t>development opportunities across the phase</w:t>
      </w:r>
      <w:r>
        <w:rPr>
          <w:lang w:val="en-AU"/>
        </w:rPr>
        <w:t xml:space="preserve">s. </w:t>
      </w:r>
    </w:p>
    <w:p w14:paraId="708C6A2C" w14:textId="1028B9DC" w:rsidR="00587894" w:rsidRDefault="00587894" w:rsidP="00457D85">
      <w:pPr>
        <w:pStyle w:val="Heading3"/>
        <w:rPr>
          <w:lang w:val="en-AU"/>
        </w:rPr>
      </w:pPr>
      <w:r>
        <w:rPr>
          <w:lang w:val="en-AU"/>
        </w:rPr>
        <w:t>Common components</w:t>
      </w:r>
      <w:r w:rsidR="00826457">
        <w:rPr>
          <w:lang w:val="en-AU"/>
        </w:rPr>
        <w:t xml:space="preserve"> of delivery across services</w:t>
      </w:r>
    </w:p>
    <w:p w14:paraId="661A7435" w14:textId="0BA914B7" w:rsidR="00684D8D" w:rsidRDefault="00684D8D" w:rsidP="00457D85">
      <w:pPr>
        <w:pStyle w:val="BodytextRPCbeforebullets"/>
        <w:rPr>
          <w:lang w:val="en-AU"/>
        </w:rPr>
      </w:pPr>
      <w:r>
        <w:rPr>
          <w:lang w:val="en-AU"/>
        </w:rPr>
        <w:t xml:space="preserve">Delivery </w:t>
      </w:r>
      <w:r w:rsidR="007319BF" w:rsidRPr="00457D85">
        <w:t>included</w:t>
      </w:r>
      <w:r w:rsidR="007319BF">
        <w:rPr>
          <w:lang w:val="en-AU"/>
        </w:rPr>
        <w:t xml:space="preserve"> </w:t>
      </w:r>
      <w:r>
        <w:rPr>
          <w:lang w:val="en-AU"/>
        </w:rPr>
        <w:t>the following components, which extend</w:t>
      </w:r>
      <w:r w:rsidR="007319BF">
        <w:rPr>
          <w:lang w:val="en-AU"/>
        </w:rPr>
        <w:t>ed</w:t>
      </w:r>
      <w:r>
        <w:rPr>
          <w:lang w:val="en-AU"/>
        </w:rPr>
        <w:t xml:space="preserve"> the work of youth employment services</w:t>
      </w:r>
      <w:r w:rsidR="001E66B4">
        <w:rPr>
          <w:lang w:val="en-AU"/>
        </w:rPr>
        <w:t>:</w:t>
      </w:r>
      <w:r>
        <w:rPr>
          <w:lang w:val="en-AU"/>
        </w:rPr>
        <w:t xml:space="preserve"> </w:t>
      </w:r>
    </w:p>
    <w:p w14:paraId="1FE8F71D" w14:textId="18350930" w:rsidR="00684D8D" w:rsidRPr="00A514A0" w:rsidRDefault="00684D8D" w:rsidP="00684D8D">
      <w:pPr>
        <w:pStyle w:val="BulletsRPC"/>
        <w:rPr>
          <w:lang w:val="en-AU"/>
        </w:rPr>
      </w:pPr>
      <w:r w:rsidRPr="00A514A0">
        <w:rPr>
          <w:b/>
          <w:bCs/>
          <w:lang w:val="en-AU"/>
        </w:rPr>
        <w:t xml:space="preserve">Youth and participant-focused environments: </w:t>
      </w:r>
      <w:r w:rsidRPr="00A514A0">
        <w:rPr>
          <w:lang w:val="en-AU"/>
        </w:rPr>
        <w:t xml:space="preserve">Extends services’ focus on accessibility and building participants’ confidence at their site and includes schools and </w:t>
      </w:r>
      <w:r w:rsidR="00DA3024">
        <w:rPr>
          <w:lang w:val="en-AU"/>
        </w:rPr>
        <w:t>setting</w:t>
      </w:r>
      <w:r w:rsidR="00DA3024" w:rsidRPr="00A514A0">
        <w:rPr>
          <w:lang w:val="en-AU"/>
        </w:rPr>
        <w:t xml:space="preserve">s </w:t>
      </w:r>
      <w:r w:rsidRPr="00A514A0">
        <w:rPr>
          <w:lang w:val="en-AU"/>
        </w:rPr>
        <w:t xml:space="preserve">in the community. </w:t>
      </w:r>
    </w:p>
    <w:p w14:paraId="475CCF8D" w14:textId="19A1D7DD" w:rsidR="00684D8D" w:rsidRPr="00A514A0" w:rsidRDefault="00684D8D" w:rsidP="00684D8D">
      <w:pPr>
        <w:pStyle w:val="BulletsRPC"/>
        <w:rPr>
          <w:lang w:val="en-AU"/>
        </w:rPr>
      </w:pPr>
      <w:r w:rsidRPr="00A514A0">
        <w:rPr>
          <w:b/>
          <w:bCs/>
          <w:lang w:val="en-AU"/>
        </w:rPr>
        <w:t xml:space="preserve">Personalised coaching: </w:t>
      </w:r>
      <w:r w:rsidRPr="00A514A0">
        <w:rPr>
          <w:lang w:val="en-AU"/>
        </w:rPr>
        <w:t>Uses a keyworker model</w:t>
      </w:r>
      <w:r>
        <w:rPr>
          <w:lang w:val="en-AU"/>
        </w:rPr>
        <w:t xml:space="preserve"> so a coach is the participant’s primary contact. This coach</w:t>
      </w:r>
      <w:r w:rsidRPr="00A514A0">
        <w:rPr>
          <w:lang w:val="en-AU"/>
        </w:rPr>
        <w:t xml:space="preserve"> tailors the new IPE four-phase Advantaged Thinking model to the participant.</w:t>
      </w:r>
      <w:r>
        <w:rPr>
          <w:lang w:val="en-AU"/>
        </w:rPr>
        <w:t xml:space="preserve"> </w:t>
      </w:r>
    </w:p>
    <w:p w14:paraId="4E934105" w14:textId="4784B0EB" w:rsidR="00684D8D" w:rsidRPr="00A514A0" w:rsidRDefault="00684D8D" w:rsidP="00684D8D">
      <w:pPr>
        <w:pStyle w:val="BulletsRPC"/>
        <w:rPr>
          <w:lang w:val="en-AU"/>
        </w:rPr>
      </w:pPr>
      <w:r w:rsidRPr="51288A39">
        <w:rPr>
          <w:b/>
          <w:bCs/>
          <w:lang w:val="en-AU"/>
        </w:rPr>
        <w:t xml:space="preserve">Inclusive group activities and training: </w:t>
      </w:r>
      <w:r w:rsidRPr="51288A39">
        <w:rPr>
          <w:lang w:val="en-AU"/>
        </w:rPr>
        <w:t>Expanded or established to develop employment and workplace skills, as well as offering social connection.</w:t>
      </w:r>
    </w:p>
    <w:p w14:paraId="3B6CB756" w14:textId="74C8F186" w:rsidR="00577BD1" w:rsidRPr="00BB354E" w:rsidRDefault="00833A81" w:rsidP="00684D8D">
      <w:pPr>
        <w:pStyle w:val="BulletsRPC"/>
        <w:rPr>
          <w:lang w:val="en-AU"/>
        </w:rPr>
      </w:pPr>
      <w:r w:rsidRPr="00BB354E">
        <w:rPr>
          <w:b/>
          <w:bCs/>
          <w:lang w:val="en-AU"/>
        </w:rPr>
        <w:t xml:space="preserve">Working with </w:t>
      </w:r>
      <w:r w:rsidR="00E76157" w:rsidRPr="00BB354E">
        <w:rPr>
          <w:b/>
          <w:bCs/>
          <w:lang w:val="en-AU"/>
        </w:rPr>
        <w:t>family members and other supporters</w:t>
      </w:r>
      <w:r w:rsidR="00E76157">
        <w:rPr>
          <w:lang w:val="en-AU"/>
        </w:rPr>
        <w:t xml:space="preserve">: </w:t>
      </w:r>
      <w:r w:rsidR="00C913D6">
        <w:rPr>
          <w:lang w:val="en-AU"/>
        </w:rPr>
        <w:t>W</w:t>
      </w:r>
      <w:r w:rsidR="00C913D6" w:rsidRPr="00C913D6">
        <w:rPr>
          <w:lang w:val="en-AU"/>
        </w:rPr>
        <w:t>here appropriate</w:t>
      </w:r>
      <w:r w:rsidR="00C913D6">
        <w:rPr>
          <w:lang w:val="en-AU"/>
        </w:rPr>
        <w:t xml:space="preserve"> coaches also engage the </w:t>
      </w:r>
      <w:r w:rsidR="00C913D6" w:rsidRPr="00C913D6">
        <w:rPr>
          <w:lang w:val="en-AU"/>
        </w:rPr>
        <w:t>famil</w:t>
      </w:r>
      <w:r w:rsidR="00E11EFB">
        <w:rPr>
          <w:lang w:val="en-AU"/>
        </w:rPr>
        <w:t xml:space="preserve">y members </w:t>
      </w:r>
      <w:r w:rsidR="00C913D6" w:rsidRPr="00C913D6">
        <w:rPr>
          <w:lang w:val="en-AU"/>
        </w:rPr>
        <w:t xml:space="preserve">and other supporters </w:t>
      </w:r>
      <w:r w:rsidR="00E11EFB">
        <w:rPr>
          <w:lang w:val="en-AU"/>
        </w:rPr>
        <w:t xml:space="preserve">of participants. This </w:t>
      </w:r>
      <w:r w:rsidR="00BB354E">
        <w:rPr>
          <w:lang w:val="en-AU"/>
        </w:rPr>
        <w:t xml:space="preserve">occurs in IPE </w:t>
      </w:r>
      <w:r w:rsidR="00C913D6" w:rsidRPr="00C913D6">
        <w:rPr>
          <w:lang w:val="en-AU"/>
        </w:rPr>
        <w:t>to a greater extent than is common in TtW service</w:t>
      </w:r>
      <w:r w:rsidR="00BB354E">
        <w:rPr>
          <w:lang w:val="en-AU"/>
        </w:rPr>
        <w:t>s.</w:t>
      </w:r>
    </w:p>
    <w:p w14:paraId="02322CC5" w14:textId="4735BDAE" w:rsidR="00684D8D" w:rsidRPr="00A514A0" w:rsidRDefault="00684D8D" w:rsidP="00684D8D">
      <w:pPr>
        <w:pStyle w:val="BulletsRPC"/>
        <w:rPr>
          <w:lang w:val="en-AU"/>
        </w:rPr>
      </w:pPr>
      <w:r w:rsidRPr="51288A39">
        <w:rPr>
          <w:b/>
          <w:bCs/>
          <w:lang w:val="en-AU"/>
        </w:rPr>
        <w:t xml:space="preserve">Employer engagement: </w:t>
      </w:r>
      <w:r w:rsidRPr="51288A39">
        <w:rPr>
          <w:lang w:val="en-AU"/>
        </w:rPr>
        <w:t xml:space="preserve">Staff use existing and new </w:t>
      </w:r>
      <w:r w:rsidR="00450987">
        <w:rPr>
          <w:lang w:val="en-AU"/>
        </w:rPr>
        <w:t>processes and practices</w:t>
      </w:r>
      <w:r w:rsidRPr="51288A39">
        <w:rPr>
          <w:lang w:val="en-AU"/>
        </w:rPr>
        <w:t xml:space="preserve"> to engage employers for providing opportunities in the community as well as to support job placements. </w:t>
      </w:r>
    </w:p>
    <w:p w14:paraId="59EC2DC6" w14:textId="26BA55A0" w:rsidR="00684D8D" w:rsidRPr="00A514A0" w:rsidRDefault="002C11E3" w:rsidP="00684D8D">
      <w:pPr>
        <w:pStyle w:val="BulletsRPC"/>
        <w:rPr>
          <w:lang w:val="en-AU"/>
        </w:rPr>
      </w:pPr>
      <w:r>
        <w:rPr>
          <w:b/>
          <w:bCs/>
          <w:lang w:val="en-AU"/>
        </w:rPr>
        <w:t xml:space="preserve">Building a </w:t>
      </w:r>
      <w:r w:rsidR="00892A99">
        <w:rPr>
          <w:b/>
          <w:bCs/>
          <w:lang w:val="en-AU"/>
        </w:rPr>
        <w:t xml:space="preserve">network to </w:t>
      </w:r>
      <w:r w:rsidR="00501275">
        <w:rPr>
          <w:b/>
          <w:bCs/>
          <w:lang w:val="en-AU"/>
        </w:rPr>
        <w:t xml:space="preserve">enable and empower young people with disability </w:t>
      </w:r>
      <w:r w:rsidR="00542DB1">
        <w:rPr>
          <w:b/>
          <w:bCs/>
          <w:lang w:val="en-AU"/>
        </w:rPr>
        <w:t xml:space="preserve">in </w:t>
      </w:r>
      <w:r w:rsidR="004151ED">
        <w:rPr>
          <w:b/>
          <w:bCs/>
          <w:lang w:val="en-AU"/>
        </w:rPr>
        <w:t>their career journey</w:t>
      </w:r>
      <w:r w:rsidR="00684D8D" w:rsidRPr="51288A39">
        <w:rPr>
          <w:b/>
          <w:bCs/>
          <w:lang w:val="en-AU"/>
        </w:rPr>
        <w:t xml:space="preserve">: </w:t>
      </w:r>
      <w:r w:rsidR="00684D8D" w:rsidRPr="51288A39">
        <w:rPr>
          <w:lang w:val="en-AU"/>
        </w:rPr>
        <w:t>Delivery partner services working collaboratively with local communities to provide career-development opportunities</w:t>
      </w:r>
      <w:r w:rsidR="00DC4ECA">
        <w:rPr>
          <w:lang w:val="en-AU"/>
        </w:rPr>
        <w:t xml:space="preserve"> and support pathways</w:t>
      </w:r>
      <w:r w:rsidR="00684D8D" w:rsidRPr="51288A39">
        <w:rPr>
          <w:lang w:val="en-AU"/>
        </w:rPr>
        <w:t xml:space="preserve">. Services </w:t>
      </w:r>
      <w:r w:rsidR="005A0069" w:rsidRPr="51288A39">
        <w:rPr>
          <w:lang w:val="en-AU"/>
        </w:rPr>
        <w:t xml:space="preserve">are taking </w:t>
      </w:r>
      <w:r w:rsidR="00684D8D" w:rsidRPr="51288A39">
        <w:rPr>
          <w:lang w:val="en-AU"/>
        </w:rPr>
        <w:t>different paths to establish STANs to progress this as place-based work – drawing on the local resources and networks and driven by local leadership to respond to local needs.</w:t>
      </w:r>
    </w:p>
    <w:p w14:paraId="54A4E537" w14:textId="065DA19A" w:rsidR="00684D8D" w:rsidRDefault="00684D8D" w:rsidP="00684D8D">
      <w:pPr>
        <w:pStyle w:val="BulletRPClast"/>
        <w:rPr>
          <w:lang w:val="en-AU"/>
        </w:rPr>
      </w:pPr>
      <w:r w:rsidRPr="51288A39">
        <w:rPr>
          <w:b/>
          <w:bCs/>
          <w:lang w:val="en-AU"/>
        </w:rPr>
        <w:t xml:space="preserve">Capability development </w:t>
      </w:r>
      <w:r w:rsidR="00897176">
        <w:rPr>
          <w:b/>
          <w:bCs/>
          <w:lang w:val="en-AU"/>
        </w:rPr>
        <w:t>of</w:t>
      </w:r>
      <w:r w:rsidR="00897176" w:rsidRPr="51288A39">
        <w:rPr>
          <w:b/>
          <w:bCs/>
          <w:lang w:val="en-AU"/>
        </w:rPr>
        <w:t xml:space="preserve"> </w:t>
      </w:r>
      <w:r w:rsidRPr="51288A39">
        <w:rPr>
          <w:b/>
          <w:bCs/>
          <w:lang w:val="en-AU"/>
        </w:rPr>
        <w:t>staff and services:</w:t>
      </w:r>
      <w:r w:rsidRPr="51288A39">
        <w:rPr>
          <w:lang w:val="en-AU"/>
        </w:rPr>
        <w:t xml:space="preserve"> </w:t>
      </w:r>
      <w:r w:rsidR="00172897">
        <w:rPr>
          <w:lang w:val="en-AU"/>
        </w:rPr>
        <w:t>Staff in delivery partner services have</w:t>
      </w:r>
      <w:r w:rsidRPr="51288A39">
        <w:rPr>
          <w:lang w:val="en-AU"/>
        </w:rPr>
        <w:t xml:space="preserve"> training, formal learning, regular reflection and other types of knowledge sharing. </w:t>
      </w:r>
      <w:r w:rsidR="008274D4">
        <w:rPr>
          <w:lang w:val="en-AU"/>
        </w:rPr>
        <w:t>The NCED plays an</w:t>
      </w:r>
      <w:r w:rsidR="00B73A25">
        <w:rPr>
          <w:lang w:val="en-AU"/>
        </w:rPr>
        <w:t xml:space="preserve"> enabling role</w:t>
      </w:r>
      <w:r w:rsidR="00A320D5">
        <w:rPr>
          <w:lang w:val="en-AU"/>
        </w:rPr>
        <w:t>. S</w:t>
      </w:r>
      <w:r w:rsidRPr="51288A39">
        <w:rPr>
          <w:lang w:val="en-AU"/>
        </w:rPr>
        <w:t>pecialists</w:t>
      </w:r>
      <w:r w:rsidR="00B73A25">
        <w:rPr>
          <w:lang w:val="en-AU"/>
        </w:rPr>
        <w:t xml:space="preserve"> </w:t>
      </w:r>
      <w:r w:rsidR="0038243D">
        <w:rPr>
          <w:lang w:val="en-AU"/>
        </w:rPr>
        <w:t xml:space="preserve">in </w:t>
      </w:r>
      <w:r w:rsidR="000C4569">
        <w:rPr>
          <w:lang w:val="en-AU"/>
        </w:rPr>
        <w:t xml:space="preserve">supporting young people with disability </w:t>
      </w:r>
      <w:r w:rsidRPr="51288A39">
        <w:rPr>
          <w:lang w:val="en-AU"/>
        </w:rPr>
        <w:t xml:space="preserve">are employed within services to provide intensive </w:t>
      </w:r>
      <w:r w:rsidR="00CA0680" w:rsidRPr="51288A39">
        <w:rPr>
          <w:lang w:val="en-AU"/>
        </w:rPr>
        <w:t>coaching</w:t>
      </w:r>
      <w:r w:rsidRPr="51288A39">
        <w:rPr>
          <w:lang w:val="en-AU"/>
        </w:rPr>
        <w:t xml:space="preserve"> support </w:t>
      </w:r>
      <w:r w:rsidR="00CA0680" w:rsidRPr="51288A39">
        <w:rPr>
          <w:lang w:val="en-AU"/>
        </w:rPr>
        <w:t xml:space="preserve">to participants </w:t>
      </w:r>
      <w:r w:rsidRPr="51288A39">
        <w:rPr>
          <w:lang w:val="en-AU"/>
        </w:rPr>
        <w:t>and build the capability of generalist staff.</w:t>
      </w:r>
    </w:p>
    <w:tbl>
      <w:tblPr>
        <w:tblStyle w:val="TableGrid"/>
        <w:tblW w:w="0" w:type="auto"/>
        <w:tblLook w:val="04A0" w:firstRow="1" w:lastRow="0" w:firstColumn="1" w:lastColumn="0" w:noHBand="0" w:noVBand="1"/>
      </w:tblPr>
      <w:tblGrid>
        <w:gridCol w:w="8495"/>
      </w:tblGrid>
      <w:tr w:rsidR="00AE61C1" w14:paraId="564263AE" w14:textId="77777777" w:rsidTr="00305787">
        <w:tc>
          <w:tcPr>
            <w:tcW w:w="8495" w:type="dxa"/>
          </w:tcPr>
          <w:p w14:paraId="53AD8350" w14:textId="77777777" w:rsidR="00AE61C1" w:rsidRDefault="00AE61C1" w:rsidP="00917914">
            <w:pPr>
              <w:pStyle w:val="Heading2"/>
              <w:numPr>
                <w:ilvl w:val="1"/>
                <w:numId w:val="0"/>
              </w:numPr>
            </w:pPr>
            <w:r>
              <w:rPr>
                <w:lang w:val="en-AU"/>
              </w:rPr>
              <w:lastRenderedPageBreak/>
              <w:t>IPE participants</w:t>
            </w:r>
            <w:r>
              <w:t xml:space="preserve"> </w:t>
            </w:r>
          </w:p>
          <w:p w14:paraId="2EA1BE8F" w14:textId="77777777" w:rsidR="0025240F" w:rsidRDefault="00AE61C1" w:rsidP="00917914">
            <w:pPr>
              <w:pStyle w:val="BodytextRPC"/>
            </w:pPr>
            <w:r>
              <w:t xml:space="preserve">A total 577 young people enrolled in IPE with around one-quarter assigned to Stream A and three-quarters to Stream B. A distinct feature of Stream A was the provision of employment services to enrolled school students (48%). Stream A tended to be younger than Stream B, with an average age of 17 compared to 20, and were at an earlier stage in their career journey. Male participants were overrepresented in Stream A (62%). Higher rates of identification, diagnosis and referral of young men to IPE, particularly by schools, is a potential reason for the imbalance, which did not occur in Stream B. </w:t>
            </w:r>
          </w:p>
          <w:p w14:paraId="4293879A" w14:textId="1F0F7254" w:rsidR="00AE61C1" w:rsidRDefault="00AE61C1" w:rsidP="00917914">
            <w:pPr>
              <w:pStyle w:val="BodytextRPC"/>
            </w:pPr>
            <w:r>
              <w:t>High proportions of both streams identified as having disability, although some participants chose to not to identify as disabled even though other people identify them as having disability. NDIS participation was higher in Stream A (36%) than Stream B (7%). Disability type differed across streams. In Stream A, 65 per cent identified as neurodivergent – having autism and/or ADHD. In Stream B, psychosocial disability (</w:t>
            </w:r>
            <w:r w:rsidRPr="006B2690">
              <w:t>e</w:t>
            </w:r>
            <w:r w:rsidRPr="00C51BD0">
              <w:t>.g.</w:t>
            </w:r>
            <w:r w:rsidRPr="00995AE3">
              <w:t xml:space="preserve"> anxiety, depression, post</w:t>
            </w:r>
            <w:r>
              <w:t>-</w:t>
            </w:r>
            <w:r w:rsidRPr="00995AE3">
              <w:t>traumatic stress disorder, borderline personality disorder, bipolar</w:t>
            </w:r>
            <w:r>
              <w:t xml:space="preserve"> or</w:t>
            </w:r>
            <w:r w:rsidRPr="00995AE3">
              <w:t xml:space="preserve"> schizoaffective disorder</w:t>
            </w:r>
            <w:r>
              <w:t>) was the most identified (69%).</w:t>
            </w:r>
          </w:p>
          <w:p w14:paraId="30C5FC3B" w14:textId="77777777" w:rsidR="00AE61C1" w:rsidRDefault="00AE61C1" w:rsidP="00917914">
            <w:pPr>
              <w:pStyle w:val="Caption"/>
            </w:pPr>
            <w:r>
              <w:t>Table 2 IPE participant characteristics, Stream A and B</w:t>
            </w:r>
          </w:p>
          <w:tbl>
            <w:tblPr>
              <w:tblStyle w:val="TableGrid"/>
              <w:tblW w:w="8269" w:type="dxa"/>
              <w:tblLook w:val="04A0" w:firstRow="1" w:lastRow="0" w:firstColumn="1" w:lastColumn="0" w:noHBand="0" w:noVBand="1"/>
            </w:tblPr>
            <w:tblGrid>
              <w:gridCol w:w="3287"/>
              <w:gridCol w:w="1333"/>
              <w:gridCol w:w="1211"/>
              <w:gridCol w:w="1227"/>
              <w:gridCol w:w="1211"/>
            </w:tblGrid>
            <w:tr w:rsidR="00AE61C1" w:rsidRPr="00C0175A" w14:paraId="53732AFB" w14:textId="77777777" w:rsidTr="002032FA">
              <w:trPr>
                <w:trHeight w:val="306"/>
                <w:tblHeader/>
              </w:trPr>
              <w:tc>
                <w:tcPr>
                  <w:tcW w:w="3287" w:type="dxa"/>
                  <w:noWrap/>
                </w:tcPr>
                <w:p w14:paraId="366A42BE" w14:textId="22C65AFC" w:rsidR="001C6949" w:rsidRPr="000A363A" w:rsidRDefault="00AE61C1" w:rsidP="001C6949">
                  <w:pPr>
                    <w:pStyle w:val="TabletextRPC"/>
                    <w:rPr>
                      <w:b/>
                      <w:bCs/>
                    </w:rPr>
                  </w:pPr>
                  <w:r w:rsidRPr="008170AD">
                    <w:rPr>
                      <w:b/>
                      <w:bCs/>
                    </w:rPr>
                    <w:t>Participant characteristics</w:t>
                  </w:r>
                </w:p>
              </w:tc>
              <w:tc>
                <w:tcPr>
                  <w:tcW w:w="1333" w:type="dxa"/>
                  <w:noWrap/>
                </w:tcPr>
                <w:p w14:paraId="258F4EAA" w14:textId="77777777" w:rsidR="00AE61C1" w:rsidRPr="000A363A" w:rsidRDefault="00AE61C1" w:rsidP="00917914">
                  <w:pPr>
                    <w:pStyle w:val="TabletextRPC"/>
                    <w:rPr>
                      <w:b/>
                      <w:bCs/>
                    </w:rPr>
                  </w:pPr>
                  <w:r>
                    <w:rPr>
                      <w:b/>
                      <w:bCs/>
                    </w:rPr>
                    <w:t>Stream A n</w:t>
                  </w:r>
                  <w:r w:rsidRPr="000A363A">
                    <w:rPr>
                      <w:b/>
                      <w:bCs/>
                    </w:rPr>
                    <w:t>o.</w:t>
                  </w:r>
                </w:p>
              </w:tc>
              <w:tc>
                <w:tcPr>
                  <w:tcW w:w="1211" w:type="dxa"/>
                  <w:noWrap/>
                </w:tcPr>
                <w:p w14:paraId="05C988DB" w14:textId="77777777" w:rsidR="00AE61C1" w:rsidRPr="000A363A" w:rsidRDefault="00AE61C1" w:rsidP="00917914">
                  <w:pPr>
                    <w:pStyle w:val="TabletextRPC"/>
                    <w:rPr>
                      <w:b/>
                      <w:bCs/>
                    </w:rPr>
                  </w:pPr>
                  <w:r>
                    <w:rPr>
                      <w:b/>
                      <w:bCs/>
                    </w:rPr>
                    <w:t xml:space="preserve">Stream A </w:t>
                  </w:r>
                  <w:r w:rsidRPr="000A363A">
                    <w:rPr>
                      <w:b/>
                      <w:bCs/>
                    </w:rPr>
                    <w:t>%</w:t>
                  </w:r>
                </w:p>
              </w:tc>
              <w:tc>
                <w:tcPr>
                  <w:tcW w:w="1227" w:type="dxa"/>
                  <w:noWrap/>
                </w:tcPr>
                <w:p w14:paraId="1F93FCC6" w14:textId="77777777" w:rsidR="00AE61C1" w:rsidRPr="000A363A" w:rsidRDefault="00AE61C1" w:rsidP="00917914">
                  <w:pPr>
                    <w:pStyle w:val="TabletextRPC"/>
                    <w:rPr>
                      <w:b/>
                      <w:bCs/>
                    </w:rPr>
                  </w:pPr>
                  <w:r>
                    <w:rPr>
                      <w:b/>
                      <w:bCs/>
                    </w:rPr>
                    <w:t>Stream B n</w:t>
                  </w:r>
                  <w:r w:rsidRPr="000A363A">
                    <w:rPr>
                      <w:b/>
                      <w:bCs/>
                    </w:rPr>
                    <w:t>o.</w:t>
                  </w:r>
                </w:p>
              </w:tc>
              <w:tc>
                <w:tcPr>
                  <w:tcW w:w="1211" w:type="dxa"/>
                  <w:noWrap/>
                </w:tcPr>
                <w:p w14:paraId="0B54E8C9" w14:textId="77777777" w:rsidR="00AE61C1" w:rsidRPr="000A363A" w:rsidRDefault="00AE61C1" w:rsidP="00917914">
                  <w:pPr>
                    <w:pStyle w:val="TabletextRPC"/>
                    <w:rPr>
                      <w:b/>
                      <w:bCs/>
                    </w:rPr>
                  </w:pPr>
                  <w:r>
                    <w:rPr>
                      <w:b/>
                      <w:bCs/>
                    </w:rPr>
                    <w:t xml:space="preserve">Stream B </w:t>
                  </w:r>
                  <w:r w:rsidRPr="000A363A">
                    <w:rPr>
                      <w:b/>
                      <w:bCs/>
                    </w:rPr>
                    <w:t>%</w:t>
                  </w:r>
                </w:p>
              </w:tc>
            </w:tr>
            <w:tr w:rsidR="00AE61C1" w:rsidRPr="00313C8D" w14:paraId="1567F0A2" w14:textId="77777777" w:rsidTr="00305787">
              <w:trPr>
                <w:trHeight w:val="306"/>
              </w:trPr>
              <w:tc>
                <w:tcPr>
                  <w:tcW w:w="3287" w:type="dxa"/>
                  <w:noWrap/>
                </w:tcPr>
                <w:p w14:paraId="0444AF5C" w14:textId="77777777" w:rsidR="00AE61C1" w:rsidRPr="00313C8D" w:rsidRDefault="00AE61C1" w:rsidP="00917914">
                  <w:pPr>
                    <w:pStyle w:val="TabletextRPC"/>
                  </w:pPr>
                  <w:r>
                    <w:t>Total participants</w:t>
                  </w:r>
                </w:p>
              </w:tc>
              <w:tc>
                <w:tcPr>
                  <w:tcW w:w="1333" w:type="dxa"/>
                  <w:noWrap/>
                </w:tcPr>
                <w:p w14:paraId="5A081D89" w14:textId="77777777" w:rsidR="00AE61C1" w:rsidRPr="00313C8D" w:rsidRDefault="00AE61C1" w:rsidP="00917914">
                  <w:pPr>
                    <w:pStyle w:val="TabletextRPC"/>
                    <w:tabs>
                      <w:tab w:val="decimal" w:pos="505"/>
                    </w:tabs>
                  </w:pPr>
                  <w:r>
                    <w:t>149</w:t>
                  </w:r>
                </w:p>
              </w:tc>
              <w:tc>
                <w:tcPr>
                  <w:tcW w:w="1211" w:type="dxa"/>
                  <w:noWrap/>
                </w:tcPr>
                <w:p w14:paraId="0461E4B1" w14:textId="77777777" w:rsidR="00AE61C1" w:rsidRPr="00313C8D" w:rsidRDefault="00AE61C1" w:rsidP="00917914">
                  <w:pPr>
                    <w:pStyle w:val="TabletextRPC"/>
                    <w:tabs>
                      <w:tab w:val="decimal" w:pos="505"/>
                    </w:tabs>
                  </w:pPr>
                  <w:r>
                    <w:t>-</w:t>
                  </w:r>
                </w:p>
              </w:tc>
              <w:tc>
                <w:tcPr>
                  <w:tcW w:w="1227" w:type="dxa"/>
                  <w:noWrap/>
                </w:tcPr>
                <w:p w14:paraId="3A8F1E90" w14:textId="77777777" w:rsidR="00AE61C1" w:rsidRPr="00313C8D" w:rsidRDefault="00AE61C1" w:rsidP="00917914">
                  <w:pPr>
                    <w:pStyle w:val="TabletextRPC"/>
                    <w:tabs>
                      <w:tab w:val="decimal" w:pos="505"/>
                    </w:tabs>
                  </w:pPr>
                  <w:r>
                    <w:t>428</w:t>
                  </w:r>
                </w:p>
              </w:tc>
              <w:tc>
                <w:tcPr>
                  <w:tcW w:w="1211" w:type="dxa"/>
                  <w:noWrap/>
                </w:tcPr>
                <w:p w14:paraId="1F944000" w14:textId="77777777" w:rsidR="00AE61C1" w:rsidRPr="00313C8D" w:rsidRDefault="00AE61C1" w:rsidP="00917914">
                  <w:pPr>
                    <w:pStyle w:val="TabletextRPC"/>
                    <w:tabs>
                      <w:tab w:val="decimal" w:pos="505"/>
                    </w:tabs>
                  </w:pPr>
                  <w:r>
                    <w:t>-</w:t>
                  </w:r>
                </w:p>
              </w:tc>
            </w:tr>
            <w:tr w:rsidR="00AE61C1" w:rsidRPr="00313C8D" w14:paraId="2A1A694B" w14:textId="77777777" w:rsidTr="00305787">
              <w:trPr>
                <w:trHeight w:val="306"/>
              </w:trPr>
              <w:tc>
                <w:tcPr>
                  <w:tcW w:w="3287" w:type="dxa"/>
                  <w:noWrap/>
                  <w:hideMark/>
                </w:tcPr>
                <w:p w14:paraId="4F8725E8" w14:textId="77777777" w:rsidR="00AE61C1" w:rsidRPr="00313C8D" w:rsidRDefault="00AE61C1" w:rsidP="00917914">
                  <w:pPr>
                    <w:pStyle w:val="TabletextRPC"/>
                  </w:pPr>
                  <w:r w:rsidRPr="00313C8D">
                    <w:t>Age</w:t>
                  </w:r>
                </w:p>
              </w:tc>
              <w:tc>
                <w:tcPr>
                  <w:tcW w:w="1333" w:type="dxa"/>
                  <w:noWrap/>
                  <w:hideMark/>
                </w:tcPr>
                <w:p w14:paraId="0EC611D2" w14:textId="77777777" w:rsidR="00AE61C1" w:rsidRPr="00313C8D" w:rsidRDefault="00AE61C1" w:rsidP="00917914">
                  <w:pPr>
                    <w:pStyle w:val="TabletextRPC"/>
                    <w:tabs>
                      <w:tab w:val="decimal" w:pos="505"/>
                    </w:tabs>
                  </w:pPr>
                  <w:r w:rsidRPr="00313C8D">
                    <w:t>15</w:t>
                  </w:r>
                  <w:r>
                    <w:t>–</w:t>
                  </w:r>
                  <w:r w:rsidRPr="00313C8D">
                    <w:t>22</w:t>
                  </w:r>
                </w:p>
              </w:tc>
              <w:tc>
                <w:tcPr>
                  <w:tcW w:w="1211" w:type="dxa"/>
                  <w:noWrap/>
                  <w:hideMark/>
                </w:tcPr>
                <w:p w14:paraId="5FA66547" w14:textId="77777777" w:rsidR="00AE61C1" w:rsidRPr="00313C8D" w:rsidRDefault="00AE61C1" w:rsidP="00917914">
                  <w:pPr>
                    <w:pStyle w:val="TabletextRPC"/>
                    <w:tabs>
                      <w:tab w:val="decimal" w:pos="505"/>
                    </w:tabs>
                  </w:pPr>
                  <w:r w:rsidRPr="00313C8D">
                    <w:t>-</w:t>
                  </w:r>
                </w:p>
              </w:tc>
              <w:tc>
                <w:tcPr>
                  <w:tcW w:w="1227" w:type="dxa"/>
                  <w:noWrap/>
                  <w:hideMark/>
                </w:tcPr>
                <w:p w14:paraId="0D883348" w14:textId="77777777" w:rsidR="00AE61C1" w:rsidRPr="00313C8D" w:rsidRDefault="00AE61C1" w:rsidP="00917914">
                  <w:pPr>
                    <w:pStyle w:val="TabletextRPC"/>
                    <w:tabs>
                      <w:tab w:val="decimal" w:pos="505"/>
                    </w:tabs>
                  </w:pPr>
                  <w:r w:rsidRPr="00313C8D">
                    <w:t>16</w:t>
                  </w:r>
                  <w:r>
                    <w:t>–</w:t>
                  </w:r>
                  <w:r w:rsidRPr="00313C8D">
                    <w:t>26</w:t>
                  </w:r>
                </w:p>
              </w:tc>
              <w:tc>
                <w:tcPr>
                  <w:tcW w:w="1211" w:type="dxa"/>
                  <w:noWrap/>
                  <w:hideMark/>
                </w:tcPr>
                <w:p w14:paraId="3D240681" w14:textId="77777777" w:rsidR="00AE61C1" w:rsidRPr="00313C8D" w:rsidRDefault="00AE61C1" w:rsidP="00917914">
                  <w:pPr>
                    <w:pStyle w:val="TabletextRPC"/>
                    <w:tabs>
                      <w:tab w:val="decimal" w:pos="505"/>
                    </w:tabs>
                  </w:pPr>
                  <w:r w:rsidRPr="00313C8D">
                    <w:t>-</w:t>
                  </w:r>
                </w:p>
              </w:tc>
            </w:tr>
            <w:tr w:rsidR="00AE61C1" w:rsidRPr="00313C8D" w14:paraId="12DA6FC7" w14:textId="77777777" w:rsidTr="00305787">
              <w:trPr>
                <w:trHeight w:val="306"/>
              </w:trPr>
              <w:tc>
                <w:tcPr>
                  <w:tcW w:w="3287" w:type="dxa"/>
                  <w:noWrap/>
                  <w:hideMark/>
                </w:tcPr>
                <w:p w14:paraId="52462156" w14:textId="77777777" w:rsidR="00AE61C1" w:rsidRPr="00313C8D" w:rsidRDefault="00AE61C1" w:rsidP="00917914">
                  <w:pPr>
                    <w:pStyle w:val="TabletextRPC"/>
                  </w:pPr>
                  <w:r w:rsidRPr="00313C8D">
                    <w:t>Average age</w:t>
                  </w:r>
                </w:p>
              </w:tc>
              <w:tc>
                <w:tcPr>
                  <w:tcW w:w="1333" w:type="dxa"/>
                  <w:noWrap/>
                  <w:hideMark/>
                </w:tcPr>
                <w:p w14:paraId="6779B7D5" w14:textId="77777777" w:rsidR="00AE61C1" w:rsidRPr="00313C8D" w:rsidRDefault="00AE61C1" w:rsidP="00917914">
                  <w:pPr>
                    <w:pStyle w:val="TabletextRPC"/>
                    <w:tabs>
                      <w:tab w:val="decimal" w:pos="505"/>
                    </w:tabs>
                  </w:pPr>
                  <w:r w:rsidRPr="00313C8D">
                    <w:t>17</w:t>
                  </w:r>
                </w:p>
              </w:tc>
              <w:tc>
                <w:tcPr>
                  <w:tcW w:w="1211" w:type="dxa"/>
                  <w:noWrap/>
                  <w:hideMark/>
                </w:tcPr>
                <w:p w14:paraId="438E4D2E" w14:textId="77777777" w:rsidR="00AE61C1" w:rsidRPr="00313C8D" w:rsidRDefault="00AE61C1" w:rsidP="00917914">
                  <w:pPr>
                    <w:pStyle w:val="TabletextRPC"/>
                    <w:tabs>
                      <w:tab w:val="decimal" w:pos="505"/>
                    </w:tabs>
                  </w:pPr>
                  <w:r w:rsidRPr="00313C8D">
                    <w:t>-</w:t>
                  </w:r>
                </w:p>
              </w:tc>
              <w:tc>
                <w:tcPr>
                  <w:tcW w:w="1227" w:type="dxa"/>
                  <w:noWrap/>
                  <w:hideMark/>
                </w:tcPr>
                <w:p w14:paraId="4533BFA4" w14:textId="77777777" w:rsidR="00AE61C1" w:rsidRPr="00313C8D" w:rsidRDefault="00AE61C1" w:rsidP="00917914">
                  <w:pPr>
                    <w:pStyle w:val="TabletextRPC"/>
                    <w:tabs>
                      <w:tab w:val="decimal" w:pos="505"/>
                    </w:tabs>
                  </w:pPr>
                  <w:r w:rsidRPr="00313C8D">
                    <w:t>20</w:t>
                  </w:r>
                </w:p>
              </w:tc>
              <w:tc>
                <w:tcPr>
                  <w:tcW w:w="1211" w:type="dxa"/>
                  <w:noWrap/>
                  <w:hideMark/>
                </w:tcPr>
                <w:p w14:paraId="6D4BDFED" w14:textId="77777777" w:rsidR="00AE61C1" w:rsidRPr="00313C8D" w:rsidRDefault="00AE61C1" w:rsidP="00917914">
                  <w:pPr>
                    <w:pStyle w:val="TabletextRPC"/>
                    <w:tabs>
                      <w:tab w:val="decimal" w:pos="505"/>
                    </w:tabs>
                  </w:pPr>
                  <w:r w:rsidRPr="00313C8D">
                    <w:t>-</w:t>
                  </w:r>
                </w:p>
              </w:tc>
            </w:tr>
            <w:tr w:rsidR="00AE61C1" w:rsidRPr="00313C8D" w14:paraId="091220EB" w14:textId="77777777" w:rsidTr="00305787">
              <w:trPr>
                <w:trHeight w:val="306"/>
              </w:trPr>
              <w:tc>
                <w:tcPr>
                  <w:tcW w:w="3287" w:type="dxa"/>
                  <w:noWrap/>
                  <w:hideMark/>
                </w:tcPr>
                <w:p w14:paraId="60FECF53" w14:textId="77777777" w:rsidR="00AE61C1" w:rsidRPr="00313C8D" w:rsidRDefault="00AE61C1" w:rsidP="00917914">
                  <w:pPr>
                    <w:pStyle w:val="TabletextRPC"/>
                  </w:pPr>
                  <w:r w:rsidRPr="00313C8D">
                    <w:t>School students when commenced IPE</w:t>
                  </w:r>
                </w:p>
              </w:tc>
              <w:tc>
                <w:tcPr>
                  <w:tcW w:w="1333" w:type="dxa"/>
                  <w:noWrap/>
                  <w:hideMark/>
                </w:tcPr>
                <w:p w14:paraId="2A649F89" w14:textId="77777777" w:rsidR="00AE61C1" w:rsidRPr="00313C8D" w:rsidRDefault="00AE61C1" w:rsidP="00917914">
                  <w:pPr>
                    <w:pStyle w:val="TabletextRPC"/>
                    <w:tabs>
                      <w:tab w:val="decimal" w:pos="505"/>
                    </w:tabs>
                  </w:pPr>
                  <w:r w:rsidRPr="00313C8D">
                    <w:t>71</w:t>
                  </w:r>
                </w:p>
              </w:tc>
              <w:tc>
                <w:tcPr>
                  <w:tcW w:w="1211" w:type="dxa"/>
                  <w:noWrap/>
                  <w:hideMark/>
                </w:tcPr>
                <w:p w14:paraId="71491253" w14:textId="77777777" w:rsidR="00AE61C1" w:rsidRPr="00313C8D" w:rsidRDefault="00AE61C1" w:rsidP="00917914">
                  <w:pPr>
                    <w:pStyle w:val="TabletextRPC"/>
                    <w:tabs>
                      <w:tab w:val="decimal" w:pos="505"/>
                    </w:tabs>
                  </w:pPr>
                  <w:r w:rsidRPr="00313C8D">
                    <w:t>4</w:t>
                  </w:r>
                  <w:r>
                    <w:t>8</w:t>
                  </w:r>
                  <w:r w:rsidRPr="00313C8D">
                    <w:t>%</w:t>
                  </w:r>
                </w:p>
              </w:tc>
              <w:tc>
                <w:tcPr>
                  <w:tcW w:w="1227" w:type="dxa"/>
                  <w:noWrap/>
                  <w:hideMark/>
                </w:tcPr>
                <w:p w14:paraId="1B50E5E7" w14:textId="77777777" w:rsidR="00AE61C1" w:rsidRPr="00313C8D" w:rsidRDefault="00AE61C1" w:rsidP="00917914">
                  <w:pPr>
                    <w:pStyle w:val="TabletextRPC"/>
                    <w:tabs>
                      <w:tab w:val="decimal" w:pos="505"/>
                    </w:tabs>
                  </w:pPr>
                  <w:r w:rsidRPr="00313C8D">
                    <w:t>10</w:t>
                  </w:r>
                </w:p>
              </w:tc>
              <w:tc>
                <w:tcPr>
                  <w:tcW w:w="1211" w:type="dxa"/>
                  <w:noWrap/>
                  <w:hideMark/>
                </w:tcPr>
                <w:p w14:paraId="09908A31" w14:textId="77777777" w:rsidR="00AE61C1" w:rsidRPr="00313C8D" w:rsidRDefault="00AE61C1" w:rsidP="00917914">
                  <w:pPr>
                    <w:pStyle w:val="TabletextRPC"/>
                    <w:tabs>
                      <w:tab w:val="decimal" w:pos="505"/>
                    </w:tabs>
                  </w:pPr>
                  <w:r w:rsidRPr="00313C8D">
                    <w:t>2%</w:t>
                  </w:r>
                </w:p>
              </w:tc>
            </w:tr>
            <w:tr w:rsidR="00AE61C1" w:rsidRPr="00313C8D" w14:paraId="072CB497" w14:textId="77777777" w:rsidTr="00305787">
              <w:trPr>
                <w:trHeight w:val="306"/>
              </w:trPr>
              <w:tc>
                <w:tcPr>
                  <w:tcW w:w="3287" w:type="dxa"/>
                  <w:noWrap/>
                  <w:hideMark/>
                </w:tcPr>
                <w:p w14:paraId="178583CE" w14:textId="77777777" w:rsidR="00AE61C1" w:rsidRPr="00313C8D" w:rsidRDefault="00AE61C1" w:rsidP="00917914">
                  <w:pPr>
                    <w:pStyle w:val="TabletextRPC"/>
                  </w:pPr>
                  <w:r w:rsidRPr="00313C8D">
                    <w:t>In post</w:t>
                  </w:r>
                  <w:r>
                    <w:t>-</w:t>
                  </w:r>
                  <w:r w:rsidRPr="00313C8D">
                    <w:t>school training when commenced IPE</w:t>
                  </w:r>
                </w:p>
              </w:tc>
              <w:tc>
                <w:tcPr>
                  <w:tcW w:w="1333" w:type="dxa"/>
                  <w:noWrap/>
                  <w:hideMark/>
                </w:tcPr>
                <w:p w14:paraId="781E44A8" w14:textId="77777777" w:rsidR="00AE61C1" w:rsidRPr="00313C8D" w:rsidRDefault="00AE61C1" w:rsidP="00917914">
                  <w:pPr>
                    <w:pStyle w:val="TabletextRPC"/>
                    <w:tabs>
                      <w:tab w:val="decimal" w:pos="505"/>
                    </w:tabs>
                  </w:pPr>
                  <w:r w:rsidRPr="00313C8D">
                    <w:t>3</w:t>
                  </w:r>
                </w:p>
              </w:tc>
              <w:tc>
                <w:tcPr>
                  <w:tcW w:w="1211" w:type="dxa"/>
                  <w:noWrap/>
                  <w:hideMark/>
                </w:tcPr>
                <w:p w14:paraId="3C3CE488" w14:textId="77777777" w:rsidR="00AE61C1" w:rsidRPr="00313C8D" w:rsidRDefault="00AE61C1" w:rsidP="00917914">
                  <w:pPr>
                    <w:pStyle w:val="TabletextRPC"/>
                    <w:tabs>
                      <w:tab w:val="decimal" w:pos="505"/>
                    </w:tabs>
                  </w:pPr>
                  <w:r w:rsidRPr="00313C8D">
                    <w:t>2%</w:t>
                  </w:r>
                </w:p>
              </w:tc>
              <w:tc>
                <w:tcPr>
                  <w:tcW w:w="1227" w:type="dxa"/>
                  <w:noWrap/>
                  <w:hideMark/>
                </w:tcPr>
                <w:p w14:paraId="071806DB" w14:textId="77777777" w:rsidR="00AE61C1" w:rsidRPr="00313C8D" w:rsidRDefault="00AE61C1" w:rsidP="00917914">
                  <w:pPr>
                    <w:pStyle w:val="TabletextRPC"/>
                    <w:tabs>
                      <w:tab w:val="decimal" w:pos="505"/>
                    </w:tabs>
                  </w:pPr>
                  <w:r w:rsidRPr="00313C8D">
                    <w:t>37</w:t>
                  </w:r>
                </w:p>
              </w:tc>
              <w:tc>
                <w:tcPr>
                  <w:tcW w:w="1211" w:type="dxa"/>
                  <w:noWrap/>
                  <w:hideMark/>
                </w:tcPr>
                <w:p w14:paraId="3FCBC40B" w14:textId="77777777" w:rsidR="00AE61C1" w:rsidRPr="00313C8D" w:rsidRDefault="00AE61C1" w:rsidP="00917914">
                  <w:pPr>
                    <w:pStyle w:val="TabletextRPC"/>
                    <w:tabs>
                      <w:tab w:val="decimal" w:pos="505"/>
                    </w:tabs>
                  </w:pPr>
                  <w:r w:rsidRPr="00313C8D">
                    <w:t>9%</w:t>
                  </w:r>
                </w:p>
              </w:tc>
            </w:tr>
            <w:tr w:rsidR="00AE61C1" w:rsidRPr="00313C8D" w14:paraId="764BF9B0" w14:textId="77777777" w:rsidTr="00305787">
              <w:trPr>
                <w:trHeight w:val="306"/>
              </w:trPr>
              <w:tc>
                <w:tcPr>
                  <w:tcW w:w="3287" w:type="dxa"/>
                  <w:noWrap/>
                  <w:hideMark/>
                </w:tcPr>
                <w:p w14:paraId="5918A91F" w14:textId="77777777" w:rsidR="00AE61C1" w:rsidRPr="00313C8D" w:rsidRDefault="00AE61C1" w:rsidP="00917914">
                  <w:pPr>
                    <w:pStyle w:val="TabletextRPC"/>
                  </w:pPr>
                  <w:r w:rsidRPr="00313C8D">
                    <w:t>Male</w:t>
                  </w:r>
                </w:p>
              </w:tc>
              <w:tc>
                <w:tcPr>
                  <w:tcW w:w="1333" w:type="dxa"/>
                  <w:noWrap/>
                  <w:hideMark/>
                </w:tcPr>
                <w:p w14:paraId="221CE0CE" w14:textId="77777777" w:rsidR="00AE61C1" w:rsidRPr="00313C8D" w:rsidRDefault="00AE61C1" w:rsidP="00917914">
                  <w:pPr>
                    <w:pStyle w:val="TabletextRPC"/>
                    <w:tabs>
                      <w:tab w:val="decimal" w:pos="505"/>
                    </w:tabs>
                  </w:pPr>
                  <w:r w:rsidRPr="00313C8D">
                    <w:t>92</w:t>
                  </w:r>
                </w:p>
              </w:tc>
              <w:tc>
                <w:tcPr>
                  <w:tcW w:w="1211" w:type="dxa"/>
                  <w:noWrap/>
                  <w:hideMark/>
                </w:tcPr>
                <w:p w14:paraId="48E910CF" w14:textId="77777777" w:rsidR="00AE61C1" w:rsidRPr="00313C8D" w:rsidRDefault="00AE61C1" w:rsidP="00917914">
                  <w:pPr>
                    <w:pStyle w:val="TabletextRPC"/>
                    <w:tabs>
                      <w:tab w:val="decimal" w:pos="505"/>
                    </w:tabs>
                  </w:pPr>
                  <w:r w:rsidRPr="00313C8D">
                    <w:t>62%</w:t>
                  </w:r>
                </w:p>
              </w:tc>
              <w:tc>
                <w:tcPr>
                  <w:tcW w:w="1227" w:type="dxa"/>
                  <w:noWrap/>
                  <w:hideMark/>
                </w:tcPr>
                <w:p w14:paraId="3036A41A" w14:textId="77777777" w:rsidR="00AE61C1" w:rsidRPr="00313C8D" w:rsidRDefault="00AE61C1" w:rsidP="00917914">
                  <w:pPr>
                    <w:pStyle w:val="TabletextRPC"/>
                    <w:tabs>
                      <w:tab w:val="decimal" w:pos="505"/>
                    </w:tabs>
                  </w:pPr>
                  <w:r w:rsidRPr="00313C8D">
                    <w:t>206</w:t>
                  </w:r>
                </w:p>
              </w:tc>
              <w:tc>
                <w:tcPr>
                  <w:tcW w:w="1211" w:type="dxa"/>
                  <w:noWrap/>
                  <w:hideMark/>
                </w:tcPr>
                <w:p w14:paraId="3B423730" w14:textId="77777777" w:rsidR="00AE61C1" w:rsidRPr="00313C8D" w:rsidRDefault="00AE61C1" w:rsidP="00917914">
                  <w:pPr>
                    <w:pStyle w:val="TabletextRPC"/>
                    <w:tabs>
                      <w:tab w:val="decimal" w:pos="505"/>
                    </w:tabs>
                  </w:pPr>
                  <w:r w:rsidRPr="00313C8D">
                    <w:t>50%</w:t>
                  </w:r>
                </w:p>
              </w:tc>
            </w:tr>
            <w:tr w:rsidR="00AE61C1" w:rsidRPr="00313C8D" w14:paraId="1CDFE9F9" w14:textId="77777777" w:rsidTr="00305787">
              <w:trPr>
                <w:trHeight w:val="306"/>
              </w:trPr>
              <w:tc>
                <w:tcPr>
                  <w:tcW w:w="3287" w:type="dxa"/>
                  <w:noWrap/>
                  <w:hideMark/>
                </w:tcPr>
                <w:p w14:paraId="5BB6B931" w14:textId="77777777" w:rsidR="00AE61C1" w:rsidRPr="00313C8D" w:rsidRDefault="00AE61C1" w:rsidP="00917914">
                  <w:pPr>
                    <w:pStyle w:val="TabletextRPC"/>
                  </w:pPr>
                  <w:r w:rsidRPr="00313C8D">
                    <w:t>Female</w:t>
                  </w:r>
                </w:p>
              </w:tc>
              <w:tc>
                <w:tcPr>
                  <w:tcW w:w="1333" w:type="dxa"/>
                  <w:noWrap/>
                  <w:hideMark/>
                </w:tcPr>
                <w:p w14:paraId="0BEB6824" w14:textId="77777777" w:rsidR="00AE61C1" w:rsidRPr="00313C8D" w:rsidRDefault="00AE61C1" w:rsidP="00917914">
                  <w:pPr>
                    <w:pStyle w:val="TabletextRPC"/>
                    <w:tabs>
                      <w:tab w:val="decimal" w:pos="505"/>
                    </w:tabs>
                  </w:pPr>
                  <w:r w:rsidRPr="00313C8D">
                    <w:t>50</w:t>
                  </w:r>
                </w:p>
              </w:tc>
              <w:tc>
                <w:tcPr>
                  <w:tcW w:w="1211" w:type="dxa"/>
                  <w:noWrap/>
                  <w:hideMark/>
                </w:tcPr>
                <w:p w14:paraId="6106F0A9" w14:textId="77777777" w:rsidR="00AE61C1" w:rsidRPr="00313C8D" w:rsidRDefault="00AE61C1" w:rsidP="00917914">
                  <w:pPr>
                    <w:pStyle w:val="TabletextRPC"/>
                    <w:tabs>
                      <w:tab w:val="decimal" w:pos="505"/>
                    </w:tabs>
                  </w:pPr>
                  <w:r w:rsidRPr="00313C8D">
                    <w:t>34%</w:t>
                  </w:r>
                </w:p>
              </w:tc>
              <w:tc>
                <w:tcPr>
                  <w:tcW w:w="1227" w:type="dxa"/>
                  <w:noWrap/>
                  <w:hideMark/>
                </w:tcPr>
                <w:p w14:paraId="624B7D73" w14:textId="77777777" w:rsidR="00AE61C1" w:rsidRPr="00313C8D" w:rsidRDefault="00AE61C1" w:rsidP="00917914">
                  <w:pPr>
                    <w:pStyle w:val="TabletextRPC"/>
                    <w:tabs>
                      <w:tab w:val="decimal" w:pos="505"/>
                    </w:tabs>
                  </w:pPr>
                  <w:r w:rsidRPr="00313C8D">
                    <w:t>194</w:t>
                  </w:r>
                </w:p>
              </w:tc>
              <w:tc>
                <w:tcPr>
                  <w:tcW w:w="1211" w:type="dxa"/>
                  <w:noWrap/>
                  <w:hideMark/>
                </w:tcPr>
                <w:p w14:paraId="0518A0DD" w14:textId="77777777" w:rsidR="00AE61C1" w:rsidRPr="00313C8D" w:rsidRDefault="00AE61C1" w:rsidP="00917914">
                  <w:pPr>
                    <w:pStyle w:val="TabletextRPC"/>
                    <w:tabs>
                      <w:tab w:val="decimal" w:pos="505"/>
                    </w:tabs>
                  </w:pPr>
                  <w:r w:rsidRPr="00313C8D">
                    <w:t>47%</w:t>
                  </w:r>
                </w:p>
              </w:tc>
            </w:tr>
            <w:tr w:rsidR="00AE61C1" w:rsidRPr="00313C8D" w14:paraId="7003E42B" w14:textId="77777777" w:rsidTr="00305787">
              <w:trPr>
                <w:trHeight w:val="306"/>
              </w:trPr>
              <w:tc>
                <w:tcPr>
                  <w:tcW w:w="3287" w:type="dxa"/>
                  <w:noWrap/>
                  <w:hideMark/>
                </w:tcPr>
                <w:p w14:paraId="551FA4F6" w14:textId="77777777" w:rsidR="00AE61C1" w:rsidRPr="00313C8D" w:rsidRDefault="00AE61C1" w:rsidP="00917914">
                  <w:pPr>
                    <w:pStyle w:val="TabletextRPC"/>
                  </w:pPr>
                  <w:r w:rsidRPr="00313C8D">
                    <w:lastRenderedPageBreak/>
                    <w:t>Non</w:t>
                  </w:r>
                  <w:r>
                    <w:t>-</w:t>
                  </w:r>
                  <w:r w:rsidRPr="00313C8D">
                    <w:t xml:space="preserve">binary </w:t>
                  </w:r>
                  <w:r>
                    <w:t>and</w:t>
                  </w:r>
                  <w:r w:rsidRPr="00313C8D">
                    <w:t xml:space="preserve"> self</w:t>
                  </w:r>
                  <w:r>
                    <w:t>-</w:t>
                  </w:r>
                  <w:r w:rsidRPr="00313C8D">
                    <w:t>described gender</w:t>
                  </w:r>
                </w:p>
              </w:tc>
              <w:tc>
                <w:tcPr>
                  <w:tcW w:w="1333" w:type="dxa"/>
                  <w:noWrap/>
                  <w:hideMark/>
                </w:tcPr>
                <w:p w14:paraId="3A08515A" w14:textId="77777777" w:rsidR="00AE61C1" w:rsidRPr="00313C8D" w:rsidRDefault="00AE61C1" w:rsidP="00917914">
                  <w:pPr>
                    <w:pStyle w:val="TabletextRPC"/>
                    <w:tabs>
                      <w:tab w:val="decimal" w:pos="505"/>
                    </w:tabs>
                  </w:pPr>
                  <w:r w:rsidRPr="00313C8D">
                    <w:t>6</w:t>
                  </w:r>
                </w:p>
              </w:tc>
              <w:tc>
                <w:tcPr>
                  <w:tcW w:w="1211" w:type="dxa"/>
                  <w:noWrap/>
                  <w:hideMark/>
                </w:tcPr>
                <w:p w14:paraId="6C25B752" w14:textId="77777777" w:rsidR="00AE61C1" w:rsidRPr="00313C8D" w:rsidRDefault="00AE61C1" w:rsidP="00917914">
                  <w:pPr>
                    <w:pStyle w:val="TabletextRPC"/>
                    <w:tabs>
                      <w:tab w:val="decimal" w:pos="505"/>
                    </w:tabs>
                  </w:pPr>
                  <w:r w:rsidRPr="00313C8D">
                    <w:t>4%</w:t>
                  </w:r>
                </w:p>
              </w:tc>
              <w:tc>
                <w:tcPr>
                  <w:tcW w:w="1227" w:type="dxa"/>
                  <w:noWrap/>
                  <w:hideMark/>
                </w:tcPr>
                <w:p w14:paraId="7DF6A585" w14:textId="77777777" w:rsidR="00AE61C1" w:rsidRPr="00313C8D" w:rsidRDefault="00AE61C1" w:rsidP="00917914">
                  <w:pPr>
                    <w:pStyle w:val="TabletextRPC"/>
                    <w:tabs>
                      <w:tab w:val="decimal" w:pos="505"/>
                    </w:tabs>
                  </w:pPr>
                  <w:r w:rsidRPr="00313C8D">
                    <w:t>1</w:t>
                  </w:r>
                  <w:r>
                    <w:t>2</w:t>
                  </w:r>
                </w:p>
              </w:tc>
              <w:tc>
                <w:tcPr>
                  <w:tcW w:w="1211" w:type="dxa"/>
                  <w:noWrap/>
                  <w:hideMark/>
                </w:tcPr>
                <w:p w14:paraId="7A38CC55" w14:textId="77777777" w:rsidR="00AE61C1" w:rsidRPr="00313C8D" w:rsidRDefault="00AE61C1" w:rsidP="00917914">
                  <w:pPr>
                    <w:pStyle w:val="TabletextRPC"/>
                    <w:tabs>
                      <w:tab w:val="decimal" w:pos="505"/>
                    </w:tabs>
                  </w:pPr>
                  <w:r>
                    <w:t>3</w:t>
                  </w:r>
                  <w:r w:rsidRPr="00313C8D">
                    <w:t>%</w:t>
                  </w:r>
                </w:p>
              </w:tc>
            </w:tr>
            <w:tr w:rsidR="00AE61C1" w:rsidRPr="00313C8D" w14:paraId="37837C6F" w14:textId="77777777" w:rsidTr="00305787">
              <w:trPr>
                <w:trHeight w:val="306"/>
              </w:trPr>
              <w:tc>
                <w:tcPr>
                  <w:tcW w:w="3287" w:type="dxa"/>
                  <w:noWrap/>
                  <w:hideMark/>
                </w:tcPr>
                <w:p w14:paraId="6055393C" w14:textId="77777777" w:rsidR="00AE61C1" w:rsidRPr="00313C8D" w:rsidRDefault="00AE61C1" w:rsidP="00917914">
                  <w:pPr>
                    <w:pStyle w:val="TabletextRPC"/>
                  </w:pPr>
                  <w:r w:rsidRPr="00313C8D">
                    <w:t xml:space="preserve">Aboriginal </w:t>
                  </w:r>
                  <w:r>
                    <w:t>and</w:t>
                  </w:r>
                  <w:r w:rsidRPr="00313C8D">
                    <w:t xml:space="preserve"> Torres Strait Islander</w:t>
                  </w:r>
                </w:p>
              </w:tc>
              <w:tc>
                <w:tcPr>
                  <w:tcW w:w="1333" w:type="dxa"/>
                  <w:noWrap/>
                  <w:hideMark/>
                </w:tcPr>
                <w:p w14:paraId="40819720" w14:textId="77777777" w:rsidR="00AE61C1" w:rsidRPr="00313C8D" w:rsidRDefault="00AE61C1" w:rsidP="00917914">
                  <w:pPr>
                    <w:pStyle w:val="TabletextRPC"/>
                    <w:tabs>
                      <w:tab w:val="decimal" w:pos="505"/>
                    </w:tabs>
                  </w:pPr>
                  <w:r w:rsidRPr="00313C8D">
                    <w:t>10</w:t>
                  </w:r>
                </w:p>
              </w:tc>
              <w:tc>
                <w:tcPr>
                  <w:tcW w:w="1211" w:type="dxa"/>
                  <w:noWrap/>
                  <w:hideMark/>
                </w:tcPr>
                <w:p w14:paraId="468F88C8" w14:textId="77777777" w:rsidR="00AE61C1" w:rsidRPr="00313C8D" w:rsidRDefault="00AE61C1" w:rsidP="00917914">
                  <w:pPr>
                    <w:pStyle w:val="TabletextRPC"/>
                    <w:tabs>
                      <w:tab w:val="decimal" w:pos="505"/>
                    </w:tabs>
                  </w:pPr>
                  <w:r w:rsidRPr="00313C8D">
                    <w:t>7%</w:t>
                  </w:r>
                </w:p>
              </w:tc>
              <w:tc>
                <w:tcPr>
                  <w:tcW w:w="1227" w:type="dxa"/>
                  <w:noWrap/>
                  <w:hideMark/>
                </w:tcPr>
                <w:p w14:paraId="0B7F388D" w14:textId="77777777" w:rsidR="00AE61C1" w:rsidRPr="00313C8D" w:rsidRDefault="00AE61C1" w:rsidP="00917914">
                  <w:pPr>
                    <w:pStyle w:val="TabletextRPC"/>
                    <w:tabs>
                      <w:tab w:val="decimal" w:pos="505"/>
                    </w:tabs>
                  </w:pPr>
                  <w:r w:rsidRPr="00313C8D">
                    <w:t>56</w:t>
                  </w:r>
                </w:p>
              </w:tc>
              <w:tc>
                <w:tcPr>
                  <w:tcW w:w="1211" w:type="dxa"/>
                  <w:noWrap/>
                  <w:hideMark/>
                </w:tcPr>
                <w:p w14:paraId="2AA92F2C" w14:textId="77777777" w:rsidR="00AE61C1" w:rsidRPr="00313C8D" w:rsidRDefault="00AE61C1" w:rsidP="00917914">
                  <w:pPr>
                    <w:pStyle w:val="TabletextRPC"/>
                    <w:tabs>
                      <w:tab w:val="decimal" w:pos="505"/>
                    </w:tabs>
                  </w:pPr>
                  <w:r w:rsidRPr="00313C8D">
                    <w:t>13%</w:t>
                  </w:r>
                </w:p>
              </w:tc>
            </w:tr>
            <w:tr w:rsidR="00AE61C1" w:rsidRPr="00313C8D" w14:paraId="40215F8D" w14:textId="77777777" w:rsidTr="00305787">
              <w:trPr>
                <w:trHeight w:val="306"/>
              </w:trPr>
              <w:tc>
                <w:tcPr>
                  <w:tcW w:w="3287" w:type="dxa"/>
                  <w:noWrap/>
                  <w:hideMark/>
                </w:tcPr>
                <w:p w14:paraId="4A4972CF" w14:textId="77777777" w:rsidR="00AE61C1" w:rsidRPr="00313C8D" w:rsidRDefault="00AE61C1" w:rsidP="00917914">
                  <w:pPr>
                    <w:pStyle w:val="TabletextRPC"/>
                  </w:pPr>
                  <w:r w:rsidRPr="00313C8D">
                    <w:t>Identify as having a disability</w:t>
                  </w:r>
                </w:p>
              </w:tc>
              <w:tc>
                <w:tcPr>
                  <w:tcW w:w="1333" w:type="dxa"/>
                  <w:noWrap/>
                  <w:hideMark/>
                </w:tcPr>
                <w:p w14:paraId="7EC649C9" w14:textId="77777777" w:rsidR="00AE61C1" w:rsidRPr="00313C8D" w:rsidRDefault="00AE61C1" w:rsidP="00917914">
                  <w:pPr>
                    <w:pStyle w:val="TabletextRPC"/>
                    <w:tabs>
                      <w:tab w:val="decimal" w:pos="505"/>
                    </w:tabs>
                  </w:pPr>
                  <w:r w:rsidRPr="00313C8D">
                    <w:t>126</w:t>
                  </w:r>
                </w:p>
              </w:tc>
              <w:tc>
                <w:tcPr>
                  <w:tcW w:w="1211" w:type="dxa"/>
                  <w:noWrap/>
                  <w:hideMark/>
                </w:tcPr>
                <w:p w14:paraId="18099504" w14:textId="77777777" w:rsidR="00AE61C1" w:rsidRPr="00313C8D" w:rsidRDefault="00AE61C1" w:rsidP="00917914">
                  <w:pPr>
                    <w:pStyle w:val="TabletextRPC"/>
                    <w:tabs>
                      <w:tab w:val="decimal" w:pos="505"/>
                    </w:tabs>
                  </w:pPr>
                  <w:r w:rsidRPr="00313C8D">
                    <w:t>8</w:t>
                  </w:r>
                  <w:r>
                    <w:t>5</w:t>
                  </w:r>
                  <w:r w:rsidRPr="00313C8D">
                    <w:t>%</w:t>
                  </w:r>
                </w:p>
              </w:tc>
              <w:tc>
                <w:tcPr>
                  <w:tcW w:w="1227" w:type="dxa"/>
                  <w:noWrap/>
                  <w:hideMark/>
                </w:tcPr>
                <w:p w14:paraId="42A66AA2" w14:textId="77777777" w:rsidR="00AE61C1" w:rsidRPr="00313C8D" w:rsidRDefault="00AE61C1" w:rsidP="00917914">
                  <w:pPr>
                    <w:pStyle w:val="TabletextRPC"/>
                    <w:tabs>
                      <w:tab w:val="decimal" w:pos="505"/>
                    </w:tabs>
                  </w:pPr>
                  <w:r w:rsidRPr="00313C8D">
                    <w:t>350</w:t>
                  </w:r>
                </w:p>
              </w:tc>
              <w:tc>
                <w:tcPr>
                  <w:tcW w:w="1211" w:type="dxa"/>
                  <w:noWrap/>
                  <w:hideMark/>
                </w:tcPr>
                <w:p w14:paraId="05559AD4" w14:textId="77777777" w:rsidR="00AE61C1" w:rsidRPr="00313C8D" w:rsidRDefault="00AE61C1" w:rsidP="00917914">
                  <w:pPr>
                    <w:pStyle w:val="TabletextRPC"/>
                    <w:tabs>
                      <w:tab w:val="decimal" w:pos="505"/>
                    </w:tabs>
                  </w:pPr>
                  <w:r w:rsidRPr="00313C8D">
                    <w:t>82%</w:t>
                  </w:r>
                </w:p>
              </w:tc>
            </w:tr>
            <w:tr w:rsidR="00AE61C1" w:rsidRPr="00313C8D" w14:paraId="1F4017DF" w14:textId="77777777" w:rsidTr="00305787">
              <w:trPr>
                <w:trHeight w:val="306"/>
              </w:trPr>
              <w:tc>
                <w:tcPr>
                  <w:tcW w:w="3287" w:type="dxa"/>
                  <w:noWrap/>
                  <w:hideMark/>
                </w:tcPr>
                <w:p w14:paraId="5B5B8853" w14:textId="77777777" w:rsidR="00AE61C1" w:rsidRPr="00313C8D" w:rsidRDefault="00AE61C1" w:rsidP="00917914">
                  <w:pPr>
                    <w:pStyle w:val="TabletextRPC"/>
                  </w:pPr>
                  <w:r w:rsidRPr="00313C8D">
                    <w:t>NDIS participant</w:t>
                  </w:r>
                </w:p>
              </w:tc>
              <w:tc>
                <w:tcPr>
                  <w:tcW w:w="1333" w:type="dxa"/>
                  <w:noWrap/>
                  <w:hideMark/>
                </w:tcPr>
                <w:p w14:paraId="6189CBC4" w14:textId="77777777" w:rsidR="00AE61C1" w:rsidRPr="00313C8D" w:rsidRDefault="00AE61C1" w:rsidP="00917914">
                  <w:pPr>
                    <w:pStyle w:val="TabletextRPC"/>
                    <w:tabs>
                      <w:tab w:val="decimal" w:pos="505"/>
                    </w:tabs>
                  </w:pPr>
                  <w:r w:rsidRPr="00313C8D">
                    <w:t>50</w:t>
                  </w:r>
                </w:p>
              </w:tc>
              <w:tc>
                <w:tcPr>
                  <w:tcW w:w="1211" w:type="dxa"/>
                  <w:noWrap/>
                  <w:hideMark/>
                </w:tcPr>
                <w:p w14:paraId="7E5B0274" w14:textId="77777777" w:rsidR="00AE61C1" w:rsidRPr="00313C8D" w:rsidRDefault="00AE61C1" w:rsidP="00917914">
                  <w:pPr>
                    <w:pStyle w:val="TabletextRPC"/>
                    <w:tabs>
                      <w:tab w:val="decimal" w:pos="505"/>
                    </w:tabs>
                  </w:pPr>
                  <w:r w:rsidRPr="00313C8D">
                    <w:t>3</w:t>
                  </w:r>
                  <w:r>
                    <w:t>6</w:t>
                  </w:r>
                  <w:r w:rsidRPr="00313C8D">
                    <w:t>%</w:t>
                  </w:r>
                </w:p>
              </w:tc>
              <w:tc>
                <w:tcPr>
                  <w:tcW w:w="1227" w:type="dxa"/>
                  <w:noWrap/>
                  <w:hideMark/>
                </w:tcPr>
                <w:p w14:paraId="047A1DB2" w14:textId="77777777" w:rsidR="00AE61C1" w:rsidRPr="00313C8D" w:rsidRDefault="00AE61C1" w:rsidP="00917914">
                  <w:pPr>
                    <w:pStyle w:val="TabletextRPC"/>
                    <w:tabs>
                      <w:tab w:val="decimal" w:pos="505"/>
                    </w:tabs>
                  </w:pPr>
                  <w:r w:rsidRPr="00313C8D">
                    <w:t>26</w:t>
                  </w:r>
                </w:p>
              </w:tc>
              <w:tc>
                <w:tcPr>
                  <w:tcW w:w="1211" w:type="dxa"/>
                  <w:noWrap/>
                  <w:hideMark/>
                </w:tcPr>
                <w:p w14:paraId="5BD1EB63" w14:textId="77777777" w:rsidR="00AE61C1" w:rsidRPr="00313C8D" w:rsidRDefault="00AE61C1" w:rsidP="00917914">
                  <w:pPr>
                    <w:pStyle w:val="TabletextRPC"/>
                    <w:tabs>
                      <w:tab w:val="decimal" w:pos="505"/>
                    </w:tabs>
                  </w:pPr>
                  <w:r>
                    <w:t>7</w:t>
                  </w:r>
                  <w:r w:rsidRPr="00313C8D">
                    <w:t>%</w:t>
                  </w:r>
                </w:p>
              </w:tc>
            </w:tr>
            <w:tr w:rsidR="00AE61C1" w:rsidRPr="00313C8D" w14:paraId="51894D75" w14:textId="77777777" w:rsidTr="00305787">
              <w:trPr>
                <w:trHeight w:val="306"/>
              </w:trPr>
              <w:tc>
                <w:tcPr>
                  <w:tcW w:w="3287" w:type="dxa"/>
                  <w:noWrap/>
                  <w:hideMark/>
                </w:tcPr>
                <w:p w14:paraId="78E096DB" w14:textId="77777777" w:rsidR="00AE61C1" w:rsidRPr="00313C8D" w:rsidRDefault="00AE61C1" w:rsidP="00917914">
                  <w:pPr>
                    <w:pStyle w:val="TabletextRPC"/>
                  </w:pPr>
                  <w:r w:rsidRPr="00313C8D">
                    <w:t xml:space="preserve">Neurodivergence: autism </w:t>
                  </w:r>
                  <w:r>
                    <w:t>and</w:t>
                  </w:r>
                  <w:r w:rsidRPr="00313C8D">
                    <w:t xml:space="preserve"> ADHD</w:t>
                  </w:r>
                </w:p>
              </w:tc>
              <w:tc>
                <w:tcPr>
                  <w:tcW w:w="1333" w:type="dxa"/>
                  <w:noWrap/>
                  <w:hideMark/>
                </w:tcPr>
                <w:p w14:paraId="5B084F63" w14:textId="77777777" w:rsidR="00AE61C1" w:rsidRPr="00313C8D" w:rsidRDefault="00AE61C1" w:rsidP="00917914">
                  <w:pPr>
                    <w:pStyle w:val="TabletextRPC"/>
                    <w:tabs>
                      <w:tab w:val="decimal" w:pos="505"/>
                    </w:tabs>
                  </w:pPr>
                  <w:r w:rsidRPr="00313C8D">
                    <w:t>92</w:t>
                  </w:r>
                </w:p>
              </w:tc>
              <w:tc>
                <w:tcPr>
                  <w:tcW w:w="1211" w:type="dxa"/>
                  <w:noWrap/>
                  <w:hideMark/>
                </w:tcPr>
                <w:p w14:paraId="68DA5E4E" w14:textId="77777777" w:rsidR="00AE61C1" w:rsidRPr="00313C8D" w:rsidRDefault="00AE61C1" w:rsidP="00917914">
                  <w:pPr>
                    <w:pStyle w:val="TabletextRPC"/>
                    <w:tabs>
                      <w:tab w:val="decimal" w:pos="505"/>
                    </w:tabs>
                  </w:pPr>
                  <w:r w:rsidRPr="00313C8D">
                    <w:t>6</w:t>
                  </w:r>
                  <w:r>
                    <w:t>5</w:t>
                  </w:r>
                  <w:r w:rsidRPr="00313C8D">
                    <w:t>%</w:t>
                  </w:r>
                </w:p>
              </w:tc>
              <w:tc>
                <w:tcPr>
                  <w:tcW w:w="1227" w:type="dxa"/>
                  <w:noWrap/>
                  <w:hideMark/>
                </w:tcPr>
                <w:p w14:paraId="1C60D245" w14:textId="77777777" w:rsidR="00AE61C1" w:rsidRPr="00313C8D" w:rsidRDefault="00AE61C1" w:rsidP="00917914">
                  <w:pPr>
                    <w:pStyle w:val="TabletextRPC"/>
                    <w:tabs>
                      <w:tab w:val="decimal" w:pos="505"/>
                    </w:tabs>
                  </w:pPr>
                  <w:r w:rsidRPr="00313C8D">
                    <w:t>161</w:t>
                  </w:r>
                </w:p>
              </w:tc>
              <w:tc>
                <w:tcPr>
                  <w:tcW w:w="1211" w:type="dxa"/>
                  <w:noWrap/>
                  <w:hideMark/>
                </w:tcPr>
                <w:p w14:paraId="496F652D" w14:textId="77777777" w:rsidR="00AE61C1" w:rsidRPr="00313C8D" w:rsidRDefault="00AE61C1" w:rsidP="00917914">
                  <w:pPr>
                    <w:pStyle w:val="TabletextRPC"/>
                    <w:tabs>
                      <w:tab w:val="decimal" w:pos="505"/>
                    </w:tabs>
                  </w:pPr>
                  <w:r>
                    <w:t>40</w:t>
                  </w:r>
                  <w:r w:rsidRPr="00313C8D">
                    <w:t>%</w:t>
                  </w:r>
                </w:p>
              </w:tc>
            </w:tr>
            <w:tr w:rsidR="00AE61C1" w:rsidRPr="00313C8D" w14:paraId="5B40F6BC" w14:textId="77777777" w:rsidTr="00305787">
              <w:trPr>
                <w:trHeight w:val="306"/>
              </w:trPr>
              <w:tc>
                <w:tcPr>
                  <w:tcW w:w="3287" w:type="dxa"/>
                  <w:noWrap/>
                  <w:hideMark/>
                </w:tcPr>
                <w:p w14:paraId="1B6D60BE" w14:textId="77777777" w:rsidR="00AE61C1" w:rsidRPr="00313C8D" w:rsidRDefault="00AE61C1" w:rsidP="00917914">
                  <w:pPr>
                    <w:pStyle w:val="TabletextRPC"/>
                  </w:pPr>
                  <w:r w:rsidRPr="00313C8D">
                    <w:t>Psychosocial disability</w:t>
                  </w:r>
                </w:p>
              </w:tc>
              <w:tc>
                <w:tcPr>
                  <w:tcW w:w="1333" w:type="dxa"/>
                  <w:noWrap/>
                  <w:hideMark/>
                </w:tcPr>
                <w:p w14:paraId="4E250754" w14:textId="77777777" w:rsidR="00AE61C1" w:rsidRPr="00313C8D" w:rsidRDefault="00AE61C1" w:rsidP="00917914">
                  <w:pPr>
                    <w:pStyle w:val="TabletextRPC"/>
                    <w:tabs>
                      <w:tab w:val="decimal" w:pos="505"/>
                    </w:tabs>
                  </w:pPr>
                  <w:r w:rsidRPr="00313C8D">
                    <w:t>64</w:t>
                  </w:r>
                </w:p>
              </w:tc>
              <w:tc>
                <w:tcPr>
                  <w:tcW w:w="1211" w:type="dxa"/>
                  <w:noWrap/>
                  <w:hideMark/>
                </w:tcPr>
                <w:p w14:paraId="7D970518" w14:textId="77777777" w:rsidR="00AE61C1" w:rsidRPr="00313C8D" w:rsidRDefault="00AE61C1" w:rsidP="00917914">
                  <w:pPr>
                    <w:pStyle w:val="TabletextRPC"/>
                    <w:tabs>
                      <w:tab w:val="decimal" w:pos="505"/>
                    </w:tabs>
                  </w:pPr>
                  <w:r w:rsidRPr="00313C8D">
                    <w:t>4</w:t>
                  </w:r>
                  <w:r>
                    <w:t>5</w:t>
                  </w:r>
                  <w:r w:rsidRPr="00313C8D">
                    <w:t>%</w:t>
                  </w:r>
                </w:p>
              </w:tc>
              <w:tc>
                <w:tcPr>
                  <w:tcW w:w="1227" w:type="dxa"/>
                  <w:noWrap/>
                  <w:hideMark/>
                </w:tcPr>
                <w:p w14:paraId="25AB52EC" w14:textId="77777777" w:rsidR="00AE61C1" w:rsidRPr="00313C8D" w:rsidRDefault="00AE61C1" w:rsidP="00917914">
                  <w:pPr>
                    <w:pStyle w:val="TabletextRPC"/>
                    <w:tabs>
                      <w:tab w:val="decimal" w:pos="505"/>
                    </w:tabs>
                  </w:pPr>
                  <w:r w:rsidRPr="00313C8D">
                    <w:t>277</w:t>
                  </w:r>
                </w:p>
              </w:tc>
              <w:tc>
                <w:tcPr>
                  <w:tcW w:w="1211" w:type="dxa"/>
                  <w:noWrap/>
                  <w:hideMark/>
                </w:tcPr>
                <w:p w14:paraId="3898DC1C" w14:textId="77777777" w:rsidR="00AE61C1" w:rsidRPr="00313C8D" w:rsidRDefault="00AE61C1" w:rsidP="00917914">
                  <w:pPr>
                    <w:pStyle w:val="TabletextRPC"/>
                    <w:tabs>
                      <w:tab w:val="decimal" w:pos="505"/>
                    </w:tabs>
                  </w:pPr>
                  <w:r w:rsidRPr="00313C8D">
                    <w:t>6</w:t>
                  </w:r>
                  <w:r>
                    <w:t>9</w:t>
                  </w:r>
                  <w:r w:rsidRPr="00313C8D">
                    <w:t>%</w:t>
                  </w:r>
                </w:p>
              </w:tc>
            </w:tr>
            <w:tr w:rsidR="00AE61C1" w:rsidRPr="00313C8D" w14:paraId="6FDBEDE9" w14:textId="77777777" w:rsidTr="00305787">
              <w:trPr>
                <w:trHeight w:val="306"/>
              </w:trPr>
              <w:tc>
                <w:tcPr>
                  <w:tcW w:w="3287" w:type="dxa"/>
                  <w:noWrap/>
                  <w:hideMark/>
                </w:tcPr>
                <w:p w14:paraId="66467EF5" w14:textId="29714404" w:rsidR="00AE61C1" w:rsidRPr="00313C8D" w:rsidRDefault="00AE61C1" w:rsidP="00917914">
                  <w:pPr>
                    <w:pStyle w:val="TabletextRPC"/>
                  </w:pPr>
                  <w:r w:rsidRPr="00313C8D">
                    <w:t>Intellectual/learning disability</w:t>
                  </w:r>
                  <w:r>
                    <w:rPr>
                      <w:rStyle w:val="FootnoteReference"/>
                    </w:rPr>
                    <w:footnoteReference w:id="8"/>
                  </w:r>
                </w:p>
              </w:tc>
              <w:tc>
                <w:tcPr>
                  <w:tcW w:w="1333" w:type="dxa"/>
                  <w:noWrap/>
                  <w:hideMark/>
                </w:tcPr>
                <w:p w14:paraId="39817617" w14:textId="77777777" w:rsidR="00AE61C1" w:rsidRPr="00313C8D" w:rsidRDefault="00AE61C1" w:rsidP="00917914">
                  <w:pPr>
                    <w:pStyle w:val="TabletextRPC"/>
                    <w:tabs>
                      <w:tab w:val="decimal" w:pos="505"/>
                    </w:tabs>
                  </w:pPr>
                  <w:r w:rsidRPr="00313C8D">
                    <w:t>44</w:t>
                  </w:r>
                </w:p>
              </w:tc>
              <w:tc>
                <w:tcPr>
                  <w:tcW w:w="1211" w:type="dxa"/>
                  <w:noWrap/>
                  <w:hideMark/>
                </w:tcPr>
                <w:p w14:paraId="369C1836" w14:textId="77777777" w:rsidR="00AE61C1" w:rsidRPr="00313C8D" w:rsidRDefault="00AE61C1" w:rsidP="00917914">
                  <w:pPr>
                    <w:pStyle w:val="TabletextRPC"/>
                    <w:tabs>
                      <w:tab w:val="decimal" w:pos="505"/>
                    </w:tabs>
                  </w:pPr>
                  <w:r>
                    <w:t>31</w:t>
                  </w:r>
                  <w:r w:rsidRPr="00313C8D">
                    <w:t>%</w:t>
                  </w:r>
                </w:p>
              </w:tc>
              <w:tc>
                <w:tcPr>
                  <w:tcW w:w="1227" w:type="dxa"/>
                  <w:noWrap/>
                  <w:hideMark/>
                </w:tcPr>
                <w:p w14:paraId="1D59B0E0" w14:textId="77777777" w:rsidR="00AE61C1" w:rsidRPr="00313C8D" w:rsidRDefault="00AE61C1" w:rsidP="00917914">
                  <w:pPr>
                    <w:pStyle w:val="TabletextRPC"/>
                    <w:tabs>
                      <w:tab w:val="decimal" w:pos="505"/>
                    </w:tabs>
                  </w:pPr>
                  <w:r w:rsidRPr="00313C8D">
                    <w:t>59</w:t>
                  </w:r>
                </w:p>
              </w:tc>
              <w:tc>
                <w:tcPr>
                  <w:tcW w:w="1211" w:type="dxa"/>
                  <w:noWrap/>
                  <w:hideMark/>
                </w:tcPr>
                <w:p w14:paraId="14E35260" w14:textId="77777777" w:rsidR="00AE61C1" w:rsidRPr="00313C8D" w:rsidRDefault="00AE61C1" w:rsidP="00917914">
                  <w:pPr>
                    <w:pStyle w:val="TabletextRPC"/>
                    <w:tabs>
                      <w:tab w:val="decimal" w:pos="505"/>
                    </w:tabs>
                  </w:pPr>
                  <w:r w:rsidRPr="00313C8D">
                    <w:t>14%</w:t>
                  </w:r>
                </w:p>
              </w:tc>
            </w:tr>
            <w:tr w:rsidR="00AE61C1" w:rsidRPr="00313C8D" w14:paraId="11A3C45D" w14:textId="77777777" w:rsidTr="00305787">
              <w:trPr>
                <w:trHeight w:val="306"/>
              </w:trPr>
              <w:tc>
                <w:tcPr>
                  <w:tcW w:w="3287" w:type="dxa"/>
                  <w:noWrap/>
                  <w:hideMark/>
                </w:tcPr>
                <w:p w14:paraId="6342F6F5" w14:textId="77777777" w:rsidR="00AE61C1" w:rsidRPr="00313C8D" w:rsidRDefault="00AE61C1" w:rsidP="00917914">
                  <w:pPr>
                    <w:pStyle w:val="TabletextRPC"/>
                  </w:pPr>
                  <w:r w:rsidRPr="00313C8D">
                    <w:t>Sensory disabilities (e.g. vision, hearing, speech)</w:t>
                  </w:r>
                </w:p>
              </w:tc>
              <w:tc>
                <w:tcPr>
                  <w:tcW w:w="1333" w:type="dxa"/>
                  <w:noWrap/>
                  <w:hideMark/>
                </w:tcPr>
                <w:p w14:paraId="1B0903D3" w14:textId="77777777" w:rsidR="00AE61C1" w:rsidRPr="00313C8D" w:rsidRDefault="00AE61C1" w:rsidP="00917914">
                  <w:pPr>
                    <w:pStyle w:val="TabletextRPC"/>
                    <w:tabs>
                      <w:tab w:val="decimal" w:pos="505"/>
                    </w:tabs>
                  </w:pPr>
                  <w:r w:rsidRPr="00313C8D">
                    <w:t>11</w:t>
                  </w:r>
                </w:p>
              </w:tc>
              <w:tc>
                <w:tcPr>
                  <w:tcW w:w="1211" w:type="dxa"/>
                  <w:noWrap/>
                  <w:hideMark/>
                </w:tcPr>
                <w:p w14:paraId="43E481EE" w14:textId="77777777" w:rsidR="00AE61C1" w:rsidRPr="00313C8D" w:rsidRDefault="00AE61C1" w:rsidP="00917914">
                  <w:pPr>
                    <w:pStyle w:val="TabletextRPC"/>
                    <w:tabs>
                      <w:tab w:val="decimal" w:pos="505"/>
                    </w:tabs>
                  </w:pPr>
                  <w:r>
                    <w:t>8</w:t>
                  </w:r>
                  <w:r w:rsidRPr="00313C8D">
                    <w:t>%</w:t>
                  </w:r>
                </w:p>
              </w:tc>
              <w:tc>
                <w:tcPr>
                  <w:tcW w:w="1227" w:type="dxa"/>
                  <w:noWrap/>
                  <w:hideMark/>
                </w:tcPr>
                <w:p w14:paraId="30595DDB" w14:textId="77777777" w:rsidR="00AE61C1" w:rsidRPr="00313C8D" w:rsidRDefault="00AE61C1" w:rsidP="00917914">
                  <w:pPr>
                    <w:pStyle w:val="TabletextRPC"/>
                    <w:tabs>
                      <w:tab w:val="decimal" w:pos="505"/>
                    </w:tabs>
                  </w:pPr>
                  <w:r w:rsidRPr="00313C8D">
                    <w:t>15</w:t>
                  </w:r>
                </w:p>
              </w:tc>
              <w:tc>
                <w:tcPr>
                  <w:tcW w:w="1211" w:type="dxa"/>
                  <w:noWrap/>
                  <w:hideMark/>
                </w:tcPr>
                <w:p w14:paraId="6F725E97" w14:textId="77777777" w:rsidR="00AE61C1" w:rsidRPr="00313C8D" w:rsidRDefault="00AE61C1" w:rsidP="00917914">
                  <w:pPr>
                    <w:pStyle w:val="TabletextRPC"/>
                    <w:tabs>
                      <w:tab w:val="decimal" w:pos="505"/>
                    </w:tabs>
                  </w:pPr>
                  <w:r>
                    <w:t>4</w:t>
                  </w:r>
                  <w:r w:rsidRPr="00313C8D">
                    <w:t>%</w:t>
                  </w:r>
                </w:p>
              </w:tc>
            </w:tr>
            <w:tr w:rsidR="00AE61C1" w:rsidRPr="00313C8D" w14:paraId="4ED3E60E" w14:textId="77777777" w:rsidTr="00305787">
              <w:trPr>
                <w:trHeight w:val="306"/>
              </w:trPr>
              <w:tc>
                <w:tcPr>
                  <w:tcW w:w="3287" w:type="dxa"/>
                  <w:noWrap/>
                  <w:hideMark/>
                </w:tcPr>
                <w:p w14:paraId="52B0E0DA" w14:textId="77777777" w:rsidR="00AE61C1" w:rsidRPr="00313C8D" w:rsidRDefault="00AE61C1" w:rsidP="00917914">
                  <w:pPr>
                    <w:pStyle w:val="TabletextRPC"/>
                  </w:pPr>
                  <w:r w:rsidRPr="00313C8D">
                    <w:t xml:space="preserve">Physical disabilities </w:t>
                  </w:r>
                </w:p>
              </w:tc>
              <w:tc>
                <w:tcPr>
                  <w:tcW w:w="1333" w:type="dxa"/>
                  <w:noWrap/>
                  <w:hideMark/>
                </w:tcPr>
                <w:p w14:paraId="66AEE675" w14:textId="77777777" w:rsidR="00AE61C1" w:rsidRPr="00313C8D" w:rsidRDefault="00AE61C1" w:rsidP="00917914">
                  <w:pPr>
                    <w:pStyle w:val="TabletextRPC"/>
                    <w:tabs>
                      <w:tab w:val="decimal" w:pos="505"/>
                    </w:tabs>
                  </w:pPr>
                  <w:r w:rsidRPr="00313C8D">
                    <w:t>9</w:t>
                  </w:r>
                </w:p>
              </w:tc>
              <w:tc>
                <w:tcPr>
                  <w:tcW w:w="1211" w:type="dxa"/>
                  <w:noWrap/>
                  <w:hideMark/>
                </w:tcPr>
                <w:p w14:paraId="5ECBF97C" w14:textId="77777777" w:rsidR="00AE61C1" w:rsidRPr="00313C8D" w:rsidRDefault="00AE61C1" w:rsidP="00917914">
                  <w:pPr>
                    <w:pStyle w:val="TabletextRPC"/>
                    <w:tabs>
                      <w:tab w:val="decimal" w:pos="505"/>
                    </w:tabs>
                  </w:pPr>
                  <w:r w:rsidRPr="00313C8D">
                    <w:t>6%</w:t>
                  </w:r>
                </w:p>
              </w:tc>
              <w:tc>
                <w:tcPr>
                  <w:tcW w:w="1227" w:type="dxa"/>
                  <w:noWrap/>
                  <w:hideMark/>
                </w:tcPr>
                <w:p w14:paraId="522EE1DD" w14:textId="77777777" w:rsidR="00AE61C1" w:rsidRPr="00313C8D" w:rsidRDefault="00AE61C1" w:rsidP="00917914">
                  <w:pPr>
                    <w:pStyle w:val="TabletextRPC"/>
                    <w:tabs>
                      <w:tab w:val="decimal" w:pos="505"/>
                    </w:tabs>
                  </w:pPr>
                  <w:r w:rsidRPr="00313C8D">
                    <w:t>35</w:t>
                  </w:r>
                </w:p>
              </w:tc>
              <w:tc>
                <w:tcPr>
                  <w:tcW w:w="1211" w:type="dxa"/>
                  <w:noWrap/>
                  <w:hideMark/>
                </w:tcPr>
                <w:p w14:paraId="6B9BB0A0" w14:textId="77777777" w:rsidR="00AE61C1" w:rsidRPr="00313C8D" w:rsidRDefault="00AE61C1" w:rsidP="00917914">
                  <w:pPr>
                    <w:pStyle w:val="TabletextRPC"/>
                    <w:tabs>
                      <w:tab w:val="decimal" w:pos="505"/>
                    </w:tabs>
                  </w:pPr>
                  <w:r>
                    <w:t>9</w:t>
                  </w:r>
                  <w:r w:rsidRPr="00313C8D">
                    <w:t>%</w:t>
                  </w:r>
                </w:p>
              </w:tc>
            </w:tr>
          </w:tbl>
          <w:p w14:paraId="20A03CC1" w14:textId="77777777" w:rsidR="00E071DF" w:rsidRDefault="00AE61C1" w:rsidP="00917914">
            <w:pPr>
              <w:pStyle w:val="BodytextRPC"/>
              <w:spacing w:before="240"/>
            </w:pPr>
            <w:r w:rsidRPr="00AC5AD3">
              <w:t xml:space="preserve">Stream C participants attended </w:t>
            </w:r>
            <w:r w:rsidRPr="004C0A24">
              <w:t>121</w:t>
            </w:r>
            <w:r w:rsidRPr="00AC5AD3">
              <w:t xml:space="preserve"> activities between June 2023 and </w:t>
            </w:r>
            <w:r>
              <w:t>the end of</w:t>
            </w:r>
            <w:r w:rsidRPr="00AC5AD3">
              <w:t xml:space="preserve"> 2024. </w:t>
            </w:r>
            <w:r w:rsidRPr="004C0A24">
              <w:t xml:space="preserve">A total of 806 young people with disability </w:t>
            </w:r>
            <w:r>
              <w:t>received</w:t>
            </w:r>
            <w:r w:rsidRPr="004C0A24">
              <w:t xml:space="preserve"> career-development opportunities and attended events</w:t>
            </w:r>
            <w:r w:rsidRPr="004C0A24">
              <w:rPr>
                <w:rStyle w:val="FootnoteReference"/>
              </w:rPr>
              <w:footnoteReference w:id="9"/>
            </w:r>
            <w:r w:rsidRPr="004C0A24">
              <w:t xml:space="preserve"> entered in the STAN log</w:t>
            </w:r>
            <w:r>
              <w:t xml:space="preserve"> (see </w:t>
            </w:r>
            <w:r w:rsidRPr="0014293B">
              <w:fldChar w:fldCharType="begin"/>
            </w:r>
            <w:r w:rsidRPr="0014293B">
              <w:instrText xml:space="preserve"> REF Table_6 \h </w:instrText>
            </w:r>
            <w:r w:rsidRPr="0073283C">
              <w:instrText xml:space="preserve"> \* MERGEFORMAT </w:instrText>
            </w:r>
            <w:r w:rsidRPr="0014293B">
              <w:fldChar w:fldCharType="separate"/>
            </w:r>
            <w:r w:rsidRPr="0073283C">
              <w:rPr>
                <w:szCs w:val="18"/>
              </w:rPr>
              <w:t>Table 6</w:t>
            </w:r>
            <w:r w:rsidRPr="0014293B">
              <w:fldChar w:fldCharType="end"/>
            </w:r>
            <w:r>
              <w:t>)</w:t>
            </w:r>
            <w:r w:rsidRPr="00AC5AD3">
              <w:t xml:space="preserve"> from commencement to </w:t>
            </w:r>
            <w:r>
              <w:t>the end of</w:t>
            </w:r>
            <w:r w:rsidRPr="00AC5AD3">
              <w:t xml:space="preserve"> 2024 (excludes large events from April 2024 onwards). Activities tended to have more male attendees. Stream C events with more male attendees tended to have </w:t>
            </w:r>
            <w:r w:rsidRPr="004C0A24">
              <w:t>five or more</w:t>
            </w:r>
            <w:r w:rsidRPr="00AC5AD3">
              <w:t xml:space="preserve"> participants while events with more female attendees tended to be small, with two or fewer participants. </w:t>
            </w:r>
          </w:p>
          <w:p w14:paraId="23E2FE4C" w14:textId="54E642DF" w:rsidR="00AE61C1" w:rsidRDefault="00AE61C1" w:rsidP="00917914">
            <w:pPr>
              <w:pStyle w:val="BodytextRPC"/>
              <w:spacing w:before="240"/>
              <w:rPr>
                <w:lang w:val="en-AU"/>
              </w:rPr>
            </w:pPr>
            <w:r w:rsidRPr="00AC5AD3">
              <w:t xml:space="preserve">Services suggested school inclusion staff were more likely to refer young men due to problematic classroom behaviour and their higher rates of disability diagnosis. </w:t>
            </w:r>
            <w:r w:rsidRPr="00AC5AD3">
              <w:lastRenderedPageBreak/>
              <w:t xml:space="preserve">Lower referral of </w:t>
            </w:r>
            <w:r w:rsidR="00917914">
              <w:t xml:space="preserve">young </w:t>
            </w:r>
            <w:r w:rsidRPr="00AC5AD3">
              <w:t>women was attributed by staff to young women bei</w:t>
            </w:r>
            <w:r w:rsidRPr="00922D1D">
              <w:t>ng perceived as more compliant and capable, indicative of gendered social norms and limited understanding of the different presentation of some disabilities in women.</w:t>
            </w:r>
            <w:r>
              <w:t xml:space="preserve"> </w:t>
            </w:r>
          </w:p>
        </w:tc>
      </w:tr>
    </w:tbl>
    <w:p w14:paraId="20D3F172" w14:textId="7659CE5F" w:rsidR="00684D8D" w:rsidRPr="00577AFC" w:rsidRDefault="00684D8D" w:rsidP="00684D8D">
      <w:pPr>
        <w:pStyle w:val="Heading2"/>
        <w:numPr>
          <w:ilvl w:val="0"/>
          <w:numId w:val="0"/>
        </w:numPr>
        <w:rPr>
          <w:lang w:val="en-AU"/>
        </w:rPr>
      </w:pPr>
      <w:bookmarkStart w:id="16" w:name="_Toc187235743"/>
      <w:bookmarkStart w:id="17" w:name="_Toc202527336"/>
      <w:r w:rsidRPr="00577AFC">
        <w:rPr>
          <w:lang w:val="en-AU"/>
        </w:rPr>
        <w:lastRenderedPageBreak/>
        <w:t>The evaluation</w:t>
      </w:r>
      <w:bookmarkEnd w:id="16"/>
      <w:bookmarkEnd w:id="17"/>
    </w:p>
    <w:p w14:paraId="7DE26B51" w14:textId="347765C3" w:rsidR="00684D8D" w:rsidRPr="00577AFC" w:rsidRDefault="00684D8D" w:rsidP="00684D8D">
      <w:pPr>
        <w:pStyle w:val="BodytextRPC"/>
        <w:rPr>
          <w:lang w:val="en-AU"/>
        </w:rPr>
      </w:pPr>
      <w:r w:rsidRPr="00577AFC">
        <w:rPr>
          <w:lang w:val="en-AU"/>
        </w:rPr>
        <w:t>The IPE</w:t>
      </w:r>
      <w:r>
        <w:rPr>
          <w:lang w:val="en-AU"/>
        </w:rPr>
        <w:t xml:space="preserve"> pilot</w:t>
      </w:r>
      <w:r w:rsidRPr="00577AFC">
        <w:rPr>
          <w:lang w:val="en-AU"/>
        </w:rPr>
        <w:t xml:space="preserve"> evaluation </w:t>
      </w:r>
      <w:r>
        <w:rPr>
          <w:lang w:val="en-AU"/>
        </w:rPr>
        <w:t>looks at</w:t>
      </w:r>
      <w:r w:rsidRPr="00577AFC">
        <w:rPr>
          <w:lang w:val="en-AU"/>
        </w:rPr>
        <w:t xml:space="preserve"> approaches to delivering accessible, inclusive and effective </w:t>
      </w:r>
      <w:r w:rsidRPr="004E63ED">
        <w:rPr>
          <w:lang w:val="en-AU"/>
        </w:rPr>
        <w:t>mainstream</w:t>
      </w:r>
      <w:r w:rsidRPr="006B2690">
        <w:rPr>
          <w:rStyle w:val="FootnoteReference"/>
          <w:lang w:val="en-AU"/>
        </w:rPr>
        <w:footnoteReference w:id="10"/>
      </w:r>
      <w:r w:rsidRPr="006B2690">
        <w:rPr>
          <w:lang w:val="en-AU"/>
        </w:rPr>
        <w:t xml:space="preserve"> </w:t>
      </w:r>
      <w:r w:rsidR="00A92C5C" w:rsidRPr="0035542D">
        <w:rPr>
          <w:lang w:val="en-AU"/>
        </w:rPr>
        <w:t>youth</w:t>
      </w:r>
      <w:r w:rsidRPr="0035542D">
        <w:rPr>
          <w:lang w:val="en-AU"/>
        </w:rPr>
        <w:t xml:space="preserve"> employm</w:t>
      </w:r>
      <w:r w:rsidRPr="00215D84">
        <w:rPr>
          <w:lang w:val="en-AU"/>
        </w:rPr>
        <w:t>ent services</w:t>
      </w:r>
      <w:r w:rsidRPr="00577AFC">
        <w:rPr>
          <w:lang w:val="en-AU"/>
        </w:rPr>
        <w:t xml:space="preserve"> that develop employment pathways for young people with disabilit</w:t>
      </w:r>
      <w:r>
        <w:rPr>
          <w:lang w:val="en-AU"/>
        </w:rPr>
        <w:t>y</w:t>
      </w:r>
      <w:r w:rsidRPr="00577AFC">
        <w:rPr>
          <w:lang w:val="en-AU"/>
        </w:rPr>
        <w:t xml:space="preserve">. </w:t>
      </w:r>
      <w:r>
        <w:rPr>
          <w:lang w:val="en-AU"/>
        </w:rPr>
        <w:t>It</w:t>
      </w:r>
      <w:r w:rsidRPr="00577AFC">
        <w:rPr>
          <w:lang w:val="en-AU"/>
        </w:rPr>
        <w:t xml:space="preserve"> </w:t>
      </w:r>
      <w:r>
        <w:rPr>
          <w:lang w:val="en-AU"/>
        </w:rPr>
        <w:t>aims</w:t>
      </w:r>
      <w:r w:rsidRPr="00577AFC">
        <w:rPr>
          <w:lang w:val="en-AU"/>
        </w:rPr>
        <w:t xml:space="preserve"> to </w:t>
      </w:r>
      <w:r>
        <w:rPr>
          <w:lang w:val="en-AU"/>
        </w:rPr>
        <w:t>inform the development of</w:t>
      </w:r>
      <w:r w:rsidRPr="00FC6891">
        <w:rPr>
          <w:lang w:val="en-AU"/>
        </w:rPr>
        <w:t xml:space="preserve"> </w:t>
      </w:r>
      <w:r>
        <w:rPr>
          <w:lang w:val="en-AU"/>
        </w:rPr>
        <w:t xml:space="preserve">programs and practice </w:t>
      </w:r>
      <w:r w:rsidR="3D5E44E9" w:rsidRPr="51288A39">
        <w:rPr>
          <w:lang w:val="en-AU"/>
        </w:rPr>
        <w:t xml:space="preserve">to enable better </w:t>
      </w:r>
      <w:r w:rsidRPr="00FC6891">
        <w:rPr>
          <w:lang w:val="en-AU"/>
        </w:rPr>
        <w:t>employment pathways for young people with disability</w:t>
      </w:r>
      <w:r>
        <w:rPr>
          <w:lang w:val="en-AU"/>
        </w:rPr>
        <w:t>, documenting</w:t>
      </w:r>
      <w:r w:rsidRPr="00577AFC">
        <w:rPr>
          <w:lang w:val="en-AU"/>
        </w:rPr>
        <w:t xml:space="preserve"> outcomes, </w:t>
      </w:r>
      <w:r>
        <w:rPr>
          <w:lang w:val="en-AU"/>
        </w:rPr>
        <w:t>lessons learnt</w:t>
      </w:r>
      <w:r w:rsidRPr="00577AFC">
        <w:rPr>
          <w:lang w:val="en-AU"/>
        </w:rPr>
        <w:t xml:space="preserve"> and recommendations. </w:t>
      </w:r>
    </w:p>
    <w:p w14:paraId="723BF883" w14:textId="77777777" w:rsidR="00684D8D" w:rsidRPr="00577AFC" w:rsidRDefault="00684D8D" w:rsidP="00684D8D">
      <w:pPr>
        <w:pStyle w:val="BodytextRPCbeforebullets"/>
        <w:rPr>
          <w:lang w:val="en-AU"/>
        </w:rPr>
      </w:pPr>
      <w:r>
        <w:rPr>
          <w:lang w:val="en-AU"/>
        </w:rPr>
        <w:t>The evaluation explores f</w:t>
      </w:r>
      <w:r w:rsidRPr="00577AFC">
        <w:rPr>
          <w:lang w:val="en-AU"/>
        </w:rPr>
        <w:t>ive key questions</w:t>
      </w:r>
      <w:r>
        <w:rPr>
          <w:lang w:val="en-AU"/>
        </w:rPr>
        <w:t>:</w:t>
      </w:r>
    </w:p>
    <w:p w14:paraId="01B99DA0" w14:textId="61E19F15" w:rsidR="00684D8D" w:rsidRPr="00620A5D" w:rsidRDefault="00684D8D" w:rsidP="00620A5D">
      <w:pPr>
        <w:pStyle w:val="ListnumberedRPC"/>
        <w:numPr>
          <w:ilvl w:val="0"/>
          <w:numId w:val="22"/>
        </w:numPr>
        <w:rPr>
          <w:lang w:val="en-AU"/>
        </w:rPr>
      </w:pPr>
      <w:r w:rsidRPr="00620A5D">
        <w:rPr>
          <w:lang w:val="en-AU"/>
        </w:rPr>
        <w:t xml:space="preserve">How has the TtW </w:t>
      </w:r>
      <w:r w:rsidR="00310342">
        <w:rPr>
          <w:lang w:val="en-AU"/>
        </w:rPr>
        <w:t xml:space="preserve">service </w:t>
      </w:r>
      <w:r w:rsidRPr="00620A5D">
        <w:rPr>
          <w:lang w:val="en-AU"/>
        </w:rPr>
        <w:t>model and practice approach been adapted to support young people with disability?</w:t>
      </w:r>
    </w:p>
    <w:p w14:paraId="48E0A31F" w14:textId="77777777" w:rsidR="00684D8D" w:rsidRPr="00577AFC" w:rsidRDefault="00684D8D" w:rsidP="00684D8D">
      <w:pPr>
        <w:pStyle w:val="ListnumberedRPC"/>
        <w:rPr>
          <w:lang w:val="en-AU"/>
        </w:rPr>
      </w:pPr>
      <w:r w:rsidRPr="00577AFC">
        <w:rPr>
          <w:lang w:val="en-AU"/>
        </w:rPr>
        <w:t xml:space="preserve">To what extent have young people achieved outcomes that </w:t>
      </w:r>
      <w:r>
        <w:rPr>
          <w:lang w:val="en-AU"/>
        </w:rPr>
        <w:t>were</w:t>
      </w:r>
      <w:r w:rsidRPr="00577AFC">
        <w:rPr>
          <w:lang w:val="en-AU"/>
        </w:rPr>
        <w:t xml:space="preserve"> supported by IPE?</w:t>
      </w:r>
    </w:p>
    <w:p w14:paraId="6CDEA53E" w14:textId="77777777" w:rsidR="00684D8D" w:rsidRPr="00577AFC" w:rsidRDefault="00684D8D" w:rsidP="00684D8D">
      <w:pPr>
        <w:pStyle w:val="ListnumberedRPC"/>
        <w:rPr>
          <w:lang w:val="en-AU"/>
        </w:rPr>
      </w:pPr>
      <w:r w:rsidRPr="00577AFC">
        <w:rPr>
          <w:lang w:val="en-AU"/>
        </w:rPr>
        <w:t>What is the perceived value of the adapted TtW approach to the development of employment pathways for young people with a disability within TtW?</w:t>
      </w:r>
    </w:p>
    <w:p w14:paraId="34762938" w14:textId="77777777" w:rsidR="00684D8D" w:rsidRPr="00577AFC" w:rsidRDefault="00684D8D" w:rsidP="00684D8D">
      <w:pPr>
        <w:pStyle w:val="ListnumberedRPC"/>
        <w:rPr>
          <w:lang w:val="en-AU"/>
        </w:rPr>
      </w:pPr>
      <w:r w:rsidRPr="00577AFC">
        <w:rPr>
          <w:lang w:val="en-AU"/>
        </w:rPr>
        <w:t>How effective was the IPE approach in strengthening employment services to support young people with disability?</w:t>
      </w:r>
    </w:p>
    <w:p w14:paraId="34182030" w14:textId="750CF65C" w:rsidR="00684D8D" w:rsidRDefault="00684D8D" w:rsidP="00684D8D">
      <w:pPr>
        <w:pStyle w:val="ListnumberedRPC"/>
        <w:rPr>
          <w:lang w:val="en-AU"/>
        </w:rPr>
      </w:pPr>
      <w:r w:rsidRPr="00577AFC">
        <w:rPr>
          <w:lang w:val="en-AU"/>
        </w:rPr>
        <w:t xml:space="preserve">What </w:t>
      </w:r>
      <w:r>
        <w:rPr>
          <w:lang w:val="en-AU"/>
        </w:rPr>
        <w:t>has been learnt</w:t>
      </w:r>
      <w:r w:rsidRPr="00577AFC">
        <w:rPr>
          <w:lang w:val="en-AU"/>
        </w:rPr>
        <w:t xml:space="preserve"> and </w:t>
      </w:r>
      <w:r>
        <w:rPr>
          <w:lang w:val="en-AU"/>
        </w:rPr>
        <w:t xml:space="preserve">what are </w:t>
      </w:r>
      <w:r w:rsidRPr="00577AFC">
        <w:rPr>
          <w:lang w:val="en-AU"/>
        </w:rPr>
        <w:t>the recommendations for policy and programs that support employment pathways for young people with disability?</w:t>
      </w:r>
    </w:p>
    <w:p w14:paraId="1C9798EC" w14:textId="46578AC2" w:rsidR="00684D8D" w:rsidRDefault="00684D8D" w:rsidP="00684D8D">
      <w:pPr>
        <w:pStyle w:val="BodytextRPC"/>
      </w:pPr>
      <w:r w:rsidRPr="090A77F8">
        <w:rPr>
          <w:lang w:val="en-AU"/>
        </w:rPr>
        <w:t>The primary focus of this evaluation is Stream A participants – young people with significant disability</w:t>
      </w:r>
      <w:r w:rsidR="00A75D69">
        <w:rPr>
          <w:lang w:val="en-AU"/>
        </w:rPr>
        <w:t xml:space="preserve"> and the</w:t>
      </w:r>
      <w:r w:rsidRPr="090A77F8">
        <w:rPr>
          <w:lang w:val="en-AU"/>
        </w:rPr>
        <w:t xml:space="preserve"> cohort receiving the most intensive intervention. This is followed by Stream</w:t>
      </w:r>
      <w:r w:rsidR="000C777B">
        <w:rPr>
          <w:lang w:val="en-AU"/>
        </w:rPr>
        <w:t> </w:t>
      </w:r>
      <w:r w:rsidRPr="090A77F8">
        <w:rPr>
          <w:lang w:val="en-AU"/>
        </w:rPr>
        <w:t>B then Stream</w:t>
      </w:r>
      <w:r w:rsidR="000C777B">
        <w:rPr>
          <w:lang w:val="en-AU"/>
        </w:rPr>
        <w:t> </w:t>
      </w:r>
      <w:r w:rsidRPr="090A77F8">
        <w:rPr>
          <w:lang w:val="en-AU"/>
        </w:rPr>
        <w:t>C.</w:t>
      </w:r>
      <w:r>
        <w:t xml:space="preserve"> </w:t>
      </w:r>
    </w:p>
    <w:p w14:paraId="0BCAB854" w14:textId="468904A4" w:rsidR="00684D8D" w:rsidRPr="00577AFC" w:rsidRDefault="00E24062" w:rsidP="00684D8D">
      <w:pPr>
        <w:pStyle w:val="BodytextRPC"/>
        <w:rPr>
          <w:lang w:val="en-AU"/>
        </w:rPr>
      </w:pPr>
      <w:r>
        <w:t xml:space="preserve">The </w:t>
      </w:r>
      <w:r w:rsidR="00684D8D">
        <w:t xml:space="preserve">evaluation </w:t>
      </w:r>
      <w:r>
        <w:t>approach</w:t>
      </w:r>
      <w:r w:rsidR="003B3F55">
        <w:t xml:space="preserve"> </w:t>
      </w:r>
      <w:r w:rsidR="00684D8D">
        <w:t xml:space="preserve">was </w:t>
      </w:r>
      <w:r w:rsidR="00684D8D" w:rsidRPr="009B731D">
        <w:rPr>
          <w:lang w:val="en-AU"/>
        </w:rPr>
        <w:t xml:space="preserve">informed by a synthesis of published information as well as consultations regarding ethical and accessible data collection in projects about young people with significant disability </w:t>
      </w:r>
      <w:r w:rsidR="001A6DD5">
        <w:rPr>
          <w:lang w:val="en-AU"/>
        </w:rPr>
        <w:t xml:space="preserve">undertaken </w:t>
      </w:r>
      <w:r w:rsidR="00684D8D" w:rsidRPr="009B731D">
        <w:rPr>
          <w:lang w:val="en-AU"/>
        </w:rPr>
        <w:t>with professionals and</w:t>
      </w:r>
      <w:r w:rsidR="001A6DD5">
        <w:rPr>
          <w:lang w:val="en-AU"/>
        </w:rPr>
        <w:t xml:space="preserve"> –</w:t>
      </w:r>
      <w:r w:rsidR="00684D8D" w:rsidRPr="009B731D">
        <w:rPr>
          <w:lang w:val="en-AU"/>
        </w:rPr>
        <w:t xml:space="preserve"> through the Youth Disability Advocacy Service</w:t>
      </w:r>
      <w:r w:rsidR="001A6DD5">
        <w:rPr>
          <w:lang w:val="en-AU"/>
        </w:rPr>
        <w:t xml:space="preserve"> –</w:t>
      </w:r>
      <w:r w:rsidR="00684D8D" w:rsidRPr="009B731D">
        <w:rPr>
          <w:lang w:val="en-AU"/>
        </w:rPr>
        <w:t xml:space="preserve"> young people</w:t>
      </w:r>
      <w:r w:rsidR="00C7152C">
        <w:rPr>
          <w:lang w:val="en-AU"/>
        </w:rPr>
        <w:t xml:space="preserve"> with disability</w:t>
      </w:r>
      <w:r w:rsidR="00684D8D" w:rsidRPr="009B731D">
        <w:rPr>
          <w:lang w:val="en-AU"/>
        </w:rPr>
        <w:t xml:space="preserve">. This process affirmed the importance of including the perspectives of young people with disability </w:t>
      </w:r>
      <w:r w:rsidR="00684D8D" w:rsidRPr="009B731D">
        <w:rPr>
          <w:lang w:val="en-AU"/>
        </w:rPr>
        <w:lastRenderedPageBreak/>
        <w:t>and guided the tiered consent process for young people</w:t>
      </w:r>
      <w:r w:rsidR="00B56248">
        <w:rPr>
          <w:lang w:val="en-AU"/>
        </w:rPr>
        <w:t>,</w:t>
      </w:r>
      <w:r w:rsidR="00177017">
        <w:rPr>
          <w:rStyle w:val="FootnoteReference"/>
          <w:lang w:val="en-AU"/>
        </w:rPr>
        <w:footnoteReference w:id="11"/>
      </w:r>
      <w:r w:rsidR="00684D8D" w:rsidRPr="009B731D">
        <w:rPr>
          <w:lang w:val="en-AU"/>
        </w:rPr>
        <w:t xml:space="preserve"> accessible language for survey tools and a flexible interview approach for direct use with Stream</w:t>
      </w:r>
      <w:r w:rsidR="003836E2">
        <w:rPr>
          <w:lang w:val="en-AU"/>
        </w:rPr>
        <w:t> </w:t>
      </w:r>
      <w:r w:rsidR="00684D8D" w:rsidRPr="009B731D">
        <w:rPr>
          <w:lang w:val="en-AU"/>
        </w:rPr>
        <w:t xml:space="preserve">A participants. </w:t>
      </w:r>
      <w:r w:rsidR="00684D8D" w:rsidRPr="00577AFC">
        <w:rPr>
          <w:lang w:val="en-AU"/>
        </w:rPr>
        <w:t>Th</w:t>
      </w:r>
      <w:r w:rsidR="00CB53D7">
        <w:rPr>
          <w:lang w:val="en-AU"/>
        </w:rPr>
        <w:t>is</w:t>
      </w:r>
      <w:r w:rsidR="00684D8D" w:rsidRPr="00577AFC">
        <w:rPr>
          <w:lang w:val="en-AU"/>
        </w:rPr>
        <w:t xml:space="preserve"> project </w:t>
      </w:r>
      <w:r w:rsidR="00CB53D7" w:rsidRPr="00577AFC">
        <w:rPr>
          <w:lang w:val="en-AU"/>
        </w:rPr>
        <w:t>w</w:t>
      </w:r>
      <w:r w:rsidR="00CB53D7">
        <w:rPr>
          <w:lang w:val="en-AU"/>
        </w:rPr>
        <w:t>as</w:t>
      </w:r>
      <w:r w:rsidR="00CB53D7" w:rsidRPr="00577AFC">
        <w:rPr>
          <w:lang w:val="en-AU"/>
        </w:rPr>
        <w:t xml:space="preserve"> </w:t>
      </w:r>
      <w:r w:rsidR="00684D8D" w:rsidRPr="00577AFC">
        <w:rPr>
          <w:lang w:val="en-AU"/>
        </w:rPr>
        <w:t>approved by the Human Research Ethic Committee at BSL, application reference</w:t>
      </w:r>
      <w:r w:rsidR="00F4108E">
        <w:rPr>
          <w:lang w:val="en-AU"/>
        </w:rPr>
        <w:t>s</w:t>
      </w:r>
      <w:r w:rsidR="00684D8D" w:rsidRPr="00577AFC">
        <w:rPr>
          <w:lang w:val="en-AU"/>
        </w:rPr>
        <w:t xml:space="preserve"> </w:t>
      </w:r>
      <w:r w:rsidR="00684D8D" w:rsidRPr="00334A03">
        <w:rPr>
          <w:lang w:val="en-AU"/>
        </w:rPr>
        <w:t>P0138</w:t>
      </w:r>
      <w:r w:rsidR="00684D8D">
        <w:rPr>
          <w:lang w:val="en-AU"/>
        </w:rPr>
        <w:t xml:space="preserve"> and </w:t>
      </w:r>
      <w:r w:rsidR="00684D8D" w:rsidRPr="001127B1">
        <w:rPr>
          <w:lang w:val="en-AU"/>
        </w:rPr>
        <w:t>P0140</w:t>
      </w:r>
      <w:r w:rsidR="00684D8D" w:rsidRPr="00577AFC">
        <w:rPr>
          <w:lang w:val="en-AU"/>
        </w:rPr>
        <w:t>.</w:t>
      </w:r>
    </w:p>
    <w:p w14:paraId="7B0E1CD1" w14:textId="77777777" w:rsidR="00684D8D" w:rsidRDefault="00684D8D" w:rsidP="00684D8D">
      <w:pPr>
        <w:pStyle w:val="Heading3"/>
        <w:rPr>
          <w:lang w:val="en-AU"/>
        </w:rPr>
      </w:pPr>
      <w:r>
        <w:rPr>
          <w:lang w:val="en-AU"/>
        </w:rPr>
        <w:t>Method</w:t>
      </w:r>
    </w:p>
    <w:p w14:paraId="7C8D38EB" w14:textId="5495BFDA" w:rsidR="00684D8D" w:rsidRPr="006E64E7" w:rsidRDefault="00684D8D" w:rsidP="008170AD">
      <w:pPr>
        <w:pStyle w:val="BodytextRPC"/>
        <w:rPr>
          <w:lang w:val="en-AU"/>
        </w:rPr>
      </w:pPr>
      <w:r>
        <w:t xml:space="preserve">This evaluation used both qualitative and quantitative methods to </w:t>
      </w:r>
      <w:r w:rsidR="002372D7">
        <w:t xml:space="preserve">consider </w:t>
      </w:r>
      <w:r w:rsidR="00D821CF">
        <w:t xml:space="preserve">a </w:t>
      </w:r>
      <w:r w:rsidR="002372D7">
        <w:rPr>
          <w:lang w:val="en-AU"/>
        </w:rPr>
        <w:t>participant’s holistic journey</w:t>
      </w:r>
      <w:r>
        <w:t xml:space="preserve">. </w:t>
      </w:r>
      <w:r w:rsidR="00A80B2B">
        <w:t xml:space="preserve">To answer </w:t>
      </w:r>
      <w:r w:rsidR="00A80B2B">
        <w:rPr>
          <w:lang w:val="en-AU"/>
        </w:rPr>
        <w:t>the evaluation questions about the outcomes achieved, the value and effectiveness of the pilot and how policy and programs can support employment pathways for young people with disability,</w:t>
      </w:r>
      <w:r w:rsidR="00A80B2B">
        <w:t xml:space="preserve"> y</w:t>
      </w:r>
      <w:r>
        <w:t xml:space="preserve">oung people’s characteristics, activities, outcomes and experience of IPE </w:t>
      </w:r>
      <w:r w:rsidR="004E31BB">
        <w:t xml:space="preserve">were </w:t>
      </w:r>
      <w:r>
        <w:t xml:space="preserve">examined through program data, surveys and interviews. </w:t>
      </w:r>
      <w:r w:rsidR="00244290">
        <w:rPr>
          <w:lang w:val="en-AU"/>
        </w:rPr>
        <w:t>In</w:t>
      </w:r>
      <w:r w:rsidR="00053B41">
        <w:rPr>
          <w:lang w:val="en-AU"/>
        </w:rPr>
        <w:t xml:space="preserve"> </w:t>
      </w:r>
      <w:r w:rsidR="00761737">
        <w:rPr>
          <w:lang w:val="en-AU"/>
        </w:rPr>
        <w:t>participant</w:t>
      </w:r>
      <w:r w:rsidR="00BE73DA">
        <w:rPr>
          <w:lang w:val="en-AU"/>
        </w:rPr>
        <w:t xml:space="preserve"> </w:t>
      </w:r>
      <w:r w:rsidR="00CA1B41">
        <w:rPr>
          <w:lang w:val="en-AU"/>
        </w:rPr>
        <w:t>survey</w:t>
      </w:r>
      <w:r w:rsidR="00761737">
        <w:rPr>
          <w:lang w:val="en-AU"/>
        </w:rPr>
        <w:t xml:space="preserve">s </w:t>
      </w:r>
      <w:r w:rsidR="00053B41">
        <w:rPr>
          <w:lang w:val="en-AU"/>
        </w:rPr>
        <w:t>and interviews</w:t>
      </w:r>
      <w:r w:rsidR="00761737">
        <w:rPr>
          <w:lang w:val="en-AU"/>
        </w:rPr>
        <w:t xml:space="preserve"> with participants </w:t>
      </w:r>
      <w:r w:rsidR="00D7325D">
        <w:rPr>
          <w:lang w:val="en-AU"/>
        </w:rPr>
        <w:t>and</w:t>
      </w:r>
      <w:r w:rsidR="00761737">
        <w:rPr>
          <w:lang w:val="en-AU"/>
        </w:rPr>
        <w:t xml:space="preserve"> family members</w:t>
      </w:r>
      <w:r w:rsidR="00152753">
        <w:rPr>
          <w:lang w:val="en-AU"/>
        </w:rPr>
        <w:t xml:space="preserve">, </w:t>
      </w:r>
      <w:r w:rsidR="00761737">
        <w:rPr>
          <w:lang w:val="en-AU"/>
        </w:rPr>
        <w:t>supporters</w:t>
      </w:r>
      <w:r w:rsidR="00152753">
        <w:rPr>
          <w:lang w:val="en-AU"/>
        </w:rPr>
        <w:t xml:space="preserve"> and employers</w:t>
      </w:r>
      <w:r w:rsidR="00244290">
        <w:rPr>
          <w:lang w:val="en-AU"/>
        </w:rPr>
        <w:t>, the</w:t>
      </w:r>
      <w:r w:rsidR="00053B41">
        <w:rPr>
          <w:lang w:val="en-AU"/>
        </w:rPr>
        <w:t xml:space="preserve"> </w:t>
      </w:r>
      <w:r w:rsidR="00244290" w:rsidRPr="00564CCF">
        <w:rPr>
          <w:lang w:val="en-AU"/>
        </w:rPr>
        <w:t>focus</w:t>
      </w:r>
      <w:r w:rsidR="00244290">
        <w:rPr>
          <w:lang w:val="en-AU"/>
        </w:rPr>
        <w:t xml:space="preserve"> was</w:t>
      </w:r>
      <w:r w:rsidR="00564CCF" w:rsidRPr="00564CCF">
        <w:rPr>
          <w:lang w:val="en-AU"/>
        </w:rPr>
        <w:t xml:space="preserve"> on </w:t>
      </w:r>
      <w:r w:rsidR="0093046A" w:rsidRPr="00564CCF">
        <w:rPr>
          <w:lang w:val="en-AU"/>
        </w:rPr>
        <w:t>Stream</w:t>
      </w:r>
      <w:r w:rsidR="0093046A">
        <w:rPr>
          <w:lang w:val="en-AU"/>
        </w:rPr>
        <w:t> </w:t>
      </w:r>
      <w:r w:rsidR="00564CCF" w:rsidRPr="00564CCF">
        <w:rPr>
          <w:lang w:val="en-AU"/>
        </w:rPr>
        <w:t xml:space="preserve">A participants, </w:t>
      </w:r>
      <w:r w:rsidR="008562D3">
        <w:rPr>
          <w:lang w:val="en-AU"/>
        </w:rPr>
        <w:t>aligning with the evaluation’s primary focus on this stream.</w:t>
      </w:r>
      <w:r w:rsidR="00564CCF" w:rsidRPr="00564CCF">
        <w:rPr>
          <w:lang w:val="en-AU"/>
        </w:rPr>
        <w:t xml:space="preserve"> </w:t>
      </w:r>
      <w:r w:rsidR="00244290" w:rsidRPr="009B731D">
        <w:rPr>
          <w:lang w:val="en-AU"/>
        </w:rPr>
        <w:t>Interviews with family members and supporters provide</w:t>
      </w:r>
      <w:r w:rsidR="00244290">
        <w:rPr>
          <w:lang w:val="en-AU"/>
        </w:rPr>
        <w:t>d</w:t>
      </w:r>
      <w:r w:rsidR="00244290" w:rsidRPr="009B731D">
        <w:rPr>
          <w:lang w:val="en-AU"/>
        </w:rPr>
        <w:t xml:space="preserve"> their perspective, but some also </w:t>
      </w:r>
      <w:r w:rsidR="007C1F39">
        <w:rPr>
          <w:lang w:val="en-AU"/>
        </w:rPr>
        <w:t xml:space="preserve">provided information about the journey of </w:t>
      </w:r>
      <w:r w:rsidR="00EB439B">
        <w:rPr>
          <w:lang w:val="en-AU"/>
        </w:rPr>
        <w:t xml:space="preserve">a </w:t>
      </w:r>
      <w:r w:rsidR="003C1683">
        <w:rPr>
          <w:lang w:val="en-AU"/>
        </w:rPr>
        <w:t xml:space="preserve">participant who </w:t>
      </w:r>
      <w:r w:rsidR="004E7C8E">
        <w:rPr>
          <w:lang w:val="en-AU"/>
        </w:rPr>
        <w:t>chose not to be interviewed</w:t>
      </w:r>
      <w:r w:rsidR="00500ED9">
        <w:rPr>
          <w:lang w:val="en-AU"/>
        </w:rPr>
        <w:t>. While th</w:t>
      </w:r>
      <w:r w:rsidR="0021070F">
        <w:rPr>
          <w:lang w:val="en-AU"/>
        </w:rPr>
        <w:t xml:space="preserve">is did not </w:t>
      </w:r>
      <w:r w:rsidR="009D65D0">
        <w:rPr>
          <w:lang w:val="en-AU"/>
        </w:rPr>
        <w:t xml:space="preserve">provide the </w:t>
      </w:r>
      <w:r w:rsidR="007D1B28">
        <w:rPr>
          <w:lang w:val="en-AU"/>
        </w:rPr>
        <w:t>same insight as the young person’s own perspective, it meant</w:t>
      </w:r>
      <w:r w:rsidR="004C6346">
        <w:rPr>
          <w:lang w:val="en-AU"/>
        </w:rPr>
        <w:t xml:space="preserve"> </w:t>
      </w:r>
      <w:r w:rsidR="00244290" w:rsidRPr="009B731D">
        <w:rPr>
          <w:lang w:val="en-AU"/>
        </w:rPr>
        <w:t xml:space="preserve">a wider range of journeys </w:t>
      </w:r>
      <w:r w:rsidR="00244290">
        <w:rPr>
          <w:lang w:val="en-AU"/>
        </w:rPr>
        <w:t>were</w:t>
      </w:r>
      <w:r w:rsidR="00244290" w:rsidRPr="009B731D">
        <w:rPr>
          <w:lang w:val="en-AU"/>
        </w:rPr>
        <w:t xml:space="preserve"> explored.</w:t>
      </w:r>
      <w:r w:rsidR="00244290">
        <w:rPr>
          <w:lang w:val="en-AU"/>
        </w:rPr>
        <w:t xml:space="preserve"> </w:t>
      </w:r>
      <w:r>
        <w:rPr>
          <w:lang w:val="en-AU"/>
        </w:rPr>
        <w:t xml:space="preserve">Interviews, </w:t>
      </w:r>
      <w:r w:rsidR="00810651">
        <w:rPr>
          <w:lang w:val="en-AU"/>
        </w:rPr>
        <w:t xml:space="preserve">a </w:t>
      </w:r>
      <w:r>
        <w:rPr>
          <w:lang w:val="en-AU"/>
        </w:rPr>
        <w:t>focus group, survey</w:t>
      </w:r>
      <w:r w:rsidR="003E2F9C">
        <w:rPr>
          <w:lang w:val="en-AU"/>
        </w:rPr>
        <w:t>s</w:t>
      </w:r>
      <w:r>
        <w:rPr>
          <w:lang w:val="en-AU"/>
        </w:rPr>
        <w:t xml:space="preserve">, logs and meeting minutes have been used to </w:t>
      </w:r>
      <w:r w:rsidR="0092160E">
        <w:rPr>
          <w:lang w:val="en-AU"/>
        </w:rPr>
        <w:t xml:space="preserve">provide </w:t>
      </w:r>
      <w:r w:rsidR="00810651">
        <w:rPr>
          <w:lang w:val="en-AU"/>
        </w:rPr>
        <w:t xml:space="preserve">delivery partner service and NCED </w:t>
      </w:r>
      <w:r w:rsidR="0092160E">
        <w:rPr>
          <w:lang w:val="en-AU"/>
        </w:rPr>
        <w:t xml:space="preserve">staff perspectives </w:t>
      </w:r>
      <w:r w:rsidR="001B5808">
        <w:rPr>
          <w:lang w:val="en-AU"/>
        </w:rPr>
        <w:t xml:space="preserve">and </w:t>
      </w:r>
      <w:r>
        <w:rPr>
          <w:lang w:val="en-AU"/>
        </w:rPr>
        <w:t xml:space="preserve">answer the evaluation question about how the service and practice </w:t>
      </w:r>
      <w:r w:rsidR="007379E8">
        <w:rPr>
          <w:lang w:val="en-AU"/>
        </w:rPr>
        <w:t xml:space="preserve">had </w:t>
      </w:r>
      <w:r>
        <w:rPr>
          <w:lang w:val="en-AU"/>
        </w:rPr>
        <w:t>been adapted</w:t>
      </w:r>
      <w:r w:rsidR="00092F85">
        <w:rPr>
          <w:lang w:val="en-AU"/>
        </w:rPr>
        <w:t xml:space="preserve">. </w:t>
      </w:r>
    </w:p>
    <w:p w14:paraId="293C9FE2" w14:textId="7633389F" w:rsidR="00037A88" w:rsidRDefault="00DA40FF" w:rsidP="00766799">
      <w:pPr>
        <w:pStyle w:val="BodytextRPC"/>
      </w:pPr>
      <w:r w:rsidRPr="7A35DB1C">
        <w:t xml:space="preserve">As </w:t>
      </w:r>
      <w:r w:rsidR="00414964" w:rsidRPr="7A35DB1C">
        <w:t xml:space="preserve">the three streams each </w:t>
      </w:r>
      <w:r w:rsidR="00D10AC4" w:rsidRPr="7A35DB1C">
        <w:t>had</w:t>
      </w:r>
      <w:r w:rsidR="00414964" w:rsidRPr="7A35DB1C">
        <w:t xml:space="preserve"> a</w:t>
      </w:r>
      <w:r w:rsidR="00176D51" w:rsidRPr="7A35DB1C">
        <w:t xml:space="preserve"> different</w:t>
      </w:r>
      <w:r w:rsidR="00DF66D4" w:rsidRPr="7A35DB1C">
        <w:t xml:space="preserve"> intended cohort</w:t>
      </w:r>
      <w:r w:rsidR="00155018" w:rsidRPr="7A35DB1C">
        <w:t xml:space="preserve"> and service offer</w:t>
      </w:r>
      <w:r w:rsidRPr="7A35DB1C">
        <w:t xml:space="preserve">, </w:t>
      </w:r>
      <w:r w:rsidR="00414964" w:rsidRPr="7A35DB1C">
        <w:t>m</w:t>
      </w:r>
      <w:r w:rsidR="00176D51" w:rsidRPr="7A35DB1C">
        <w:t xml:space="preserve">ost data and findings are presented </w:t>
      </w:r>
      <w:r w:rsidR="00D10AC4" w:rsidRPr="7A35DB1C">
        <w:t xml:space="preserve">here </w:t>
      </w:r>
      <w:r w:rsidR="00176D51" w:rsidRPr="7A35DB1C">
        <w:t xml:space="preserve">by stream. </w:t>
      </w:r>
      <w:r w:rsidR="000D39B5">
        <w:t xml:space="preserve">The evaluation </w:t>
      </w:r>
      <w:r w:rsidR="003349E5" w:rsidRPr="7A35DB1C">
        <w:t>also report</w:t>
      </w:r>
      <w:r w:rsidR="00CC1207">
        <w:t>s</w:t>
      </w:r>
      <w:r w:rsidR="003349E5" w:rsidRPr="7A35DB1C">
        <w:t xml:space="preserve"> w</w:t>
      </w:r>
      <w:r w:rsidR="007D688E" w:rsidRPr="7A35DB1C">
        <w:t xml:space="preserve">here there were </w:t>
      </w:r>
      <w:r w:rsidR="00E254B0" w:rsidRPr="7A35DB1C">
        <w:t xml:space="preserve">differences in outcomes between </w:t>
      </w:r>
      <w:r w:rsidR="00CA36A1" w:rsidRPr="7A35DB1C">
        <w:t xml:space="preserve">participants with </w:t>
      </w:r>
      <w:r w:rsidR="00E254B0" w:rsidRPr="7A35DB1C">
        <w:t xml:space="preserve">different </w:t>
      </w:r>
      <w:r w:rsidR="00CA36A1" w:rsidRPr="7A35DB1C">
        <w:t xml:space="preserve">characteristics or </w:t>
      </w:r>
      <w:r w:rsidR="00B42C88" w:rsidRPr="7A35DB1C">
        <w:t xml:space="preserve">if </w:t>
      </w:r>
      <w:r w:rsidR="003349E5" w:rsidRPr="7A35DB1C">
        <w:t xml:space="preserve">those with or without outcomes had different </w:t>
      </w:r>
      <w:r w:rsidR="00CA36A1" w:rsidRPr="7A35DB1C">
        <w:t xml:space="preserve">journeys </w:t>
      </w:r>
      <w:r w:rsidR="00E254B0" w:rsidRPr="7A35DB1C">
        <w:t xml:space="preserve">within </w:t>
      </w:r>
      <w:r w:rsidR="00ED525E" w:rsidRPr="7A35DB1C">
        <w:t>each stream</w:t>
      </w:r>
      <w:r w:rsidR="00A80C32" w:rsidRPr="7A35DB1C">
        <w:t>.</w:t>
      </w:r>
      <w:r w:rsidR="00ED525E" w:rsidRPr="7A35DB1C">
        <w:t xml:space="preserve"> </w:t>
      </w:r>
      <w:r w:rsidR="00DA36E0" w:rsidRPr="7A35DB1C">
        <w:t xml:space="preserve">Bivariate analysis </w:t>
      </w:r>
      <w:r w:rsidR="00FE6C64" w:rsidRPr="7A35DB1C">
        <w:t xml:space="preserve">was conducted to </w:t>
      </w:r>
      <w:r w:rsidR="00912B69" w:rsidRPr="7A35DB1C">
        <w:t xml:space="preserve">identify </w:t>
      </w:r>
      <w:r w:rsidR="0076053A" w:rsidRPr="7A35DB1C">
        <w:t xml:space="preserve">statistically significant </w:t>
      </w:r>
      <w:r w:rsidR="006D1CC4" w:rsidRPr="7A35DB1C">
        <w:t>relationships between</w:t>
      </w:r>
      <w:r w:rsidR="00811850" w:rsidRPr="7A35DB1C">
        <w:t xml:space="preserve"> participant characteristics (e.g. age, gender, </w:t>
      </w:r>
      <w:r w:rsidR="00FD6A5C" w:rsidRPr="7A35DB1C">
        <w:t xml:space="preserve">Aboriginal and or Torres Strait Islander </w:t>
      </w:r>
      <w:r w:rsidR="004862F7">
        <w:t>origin</w:t>
      </w:r>
      <w:r w:rsidR="00F84505" w:rsidRPr="7A35DB1C">
        <w:t xml:space="preserve">, </w:t>
      </w:r>
      <w:r w:rsidR="0073265A" w:rsidRPr="7A35DB1C">
        <w:t>disability</w:t>
      </w:r>
      <w:r w:rsidR="00D222CF">
        <w:t>) or</w:t>
      </w:r>
      <w:r w:rsidR="000274A5" w:rsidRPr="7A35DB1C">
        <w:t xml:space="preserve"> </w:t>
      </w:r>
      <w:r w:rsidR="0061221B">
        <w:t xml:space="preserve">their </w:t>
      </w:r>
      <w:r w:rsidR="00A90BB7">
        <w:t>time</w:t>
      </w:r>
      <w:r w:rsidR="00A90BB7" w:rsidRPr="7A35DB1C">
        <w:t xml:space="preserve"> </w:t>
      </w:r>
      <w:r w:rsidR="00F84505" w:rsidRPr="7A35DB1C">
        <w:t xml:space="preserve">in IPE </w:t>
      </w:r>
      <w:r w:rsidR="00A90BB7">
        <w:t>(months</w:t>
      </w:r>
      <w:r w:rsidR="000274A5" w:rsidRPr="7A35DB1C">
        <w:t>)</w:t>
      </w:r>
      <w:r w:rsidR="00F84505" w:rsidRPr="7A35DB1C">
        <w:t xml:space="preserve"> </w:t>
      </w:r>
      <w:r w:rsidR="008004C6" w:rsidRPr="7A35DB1C">
        <w:t>with participation in IPE activities</w:t>
      </w:r>
      <w:r w:rsidR="00812D2E" w:rsidRPr="7A35DB1C">
        <w:t xml:space="preserve">, progressive, education/training and employment </w:t>
      </w:r>
      <w:r w:rsidR="00733D0A" w:rsidRPr="7A35DB1C">
        <w:t>outcomes</w:t>
      </w:r>
      <w:r w:rsidR="004607A2" w:rsidRPr="7A35DB1C">
        <w:t>.</w:t>
      </w:r>
    </w:p>
    <w:p w14:paraId="2D88989F" w14:textId="4B8A0698" w:rsidR="00684D8D" w:rsidRDefault="00EB3B2E" w:rsidP="00766799">
      <w:pPr>
        <w:pStyle w:val="BodytextRPC"/>
        <w:rPr>
          <w:lang w:val="en-AU"/>
        </w:rPr>
      </w:pPr>
      <w:r>
        <w:rPr>
          <w:lang w:val="en-AU"/>
        </w:rPr>
        <w:t>Findings are presented for the pilot</w:t>
      </w:r>
      <w:r w:rsidR="007D1D5F">
        <w:rPr>
          <w:lang w:val="en-AU"/>
        </w:rPr>
        <w:t xml:space="preserve"> as a whole</w:t>
      </w:r>
      <w:r>
        <w:rPr>
          <w:lang w:val="en-AU"/>
        </w:rPr>
        <w:t xml:space="preserve">, rather than by service. </w:t>
      </w:r>
      <w:r w:rsidR="00827277">
        <w:rPr>
          <w:lang w:val="en-AU"/>
        </w:rPr>
        <w:t>Q</w:t>
      </w:r>
      <w:r w:rsidR="00827277" w:rsidRPr="00827277">
        <w:rPr>
          <w:lang w:val="en-AU"/>
        </w:rPr>
        <w:t xml:space="preserve">ualitative data sources </w:t>
      </w:r>
      <w:r w:rsidR="00827277">
        <w:rPr>
          <w:lang w:val="en-AU"/>
        </w:rPr>
        <w:t xml:space="preserve">have been </w:t>
      </w:r>
      <w:r w:rsidR="002A2E43">
        <w:rPr>
          <w:lang w:val="en-AU"/>
        </w:rPr>
        <w:t xml:space="preserve">used </w:t>
      </w:r>
      <w:r w:rsidR="00827277">
        <w:rPr>
          <w:lang w:val="en-AU"/>
        </w:rPr>
        <w:t>to</w:t>
      </w:r>
      <w:r w:rsidR="00827277" w:rsidRPr="00827277">
        <w:rPr>
          <w:lang w:val="en-AU"/>
        </w:rPr>
        <w:t xml:space="preserve"> assist with the analysis and reporting of the quantitative </w:t>
      </w:r>
      <w:r w:rsidR="00827277" w:rsidRPr="00827277">
        <w:rPr>
          <w:lang w:val="en-AU"/>
        </w:rPr>
        <w:lastRenderedPageBreak/>
        <w:t>data</w:t>
      </w:r>
      <w:r w:rsidR="00560101">
        <w:rPr>
          <w:lang w:val="en-AU"/>
        </w:rPr>
        <w:t xml:space="preserve"> in the context of</w:t>
      </w:r>
      <w:r w:rsidR="00684D8D">
        <w:t xml:space="preserve"> small </w:t>
      </w:r>
      <w:r w:rsidR="00684D8D" w:rsidRPr="004C7C8E">
        <w:rPr>
          <w:lang w:val="en-AU"/>
        </w:rPr>
        <w:t>participant numbers</w:t>
      </w:r>
      <w:r w:rsidR="00684D8D">
        <w:rPr>
          <w:lang w:val="en-AU"/>
        </w:rPr>
        <w:t xml:space="preserve"> compounded by variation in implementation between services</w:t>
      </w:r>
      <w:r w:rsidR="003D669E" w:rsidRPr="00336223">
        <w:rPr>
          <w:lang w:val="en-AU"/>
        </w:rPr>
        <w:t xml:space="preserve">. </w:t>
      </w:r>
      <w:r w:rsidR="00C23BFE">
        <w:rPr>
          <w:lang w:val="en-AU"/>
        </w:rPr>
        <w:t xml:space="preserve">We </w:t>
      </w:r>
      <w:r w:rsidR="00F6191F">
        <w:rPr>
          <w:lang w:val="en-AU"/>
        </w:rPr>
        <w:t xml:space="preserve">note that </w:t>
      </w:r>
      <w:r w:rsidR="00C80F91">
        <w:rPr>
          <w:lang w:val="en-AU"/>
        </w:rPr>
        <w:t xml:space="preserve">this report </w:t>
      </w:r>
      <w:r w:rsidR="009233D4">
        <w:rPr>
          <w:lang w:val="en-AU"/>
        </w:rPr>
        <w:t>is a contribution to underst</w:t>
      </w:r>
      <w:r w:rsidR="006A2BFF">
        <w:rPr>
          <w:lang w:val="en-AU"/>
        </w:rPr>
        <w:t>anding</w:t>
      </w:r>
      <w:r w:rsidR="00684D8D" w:rsidRPr="004C7C8E">
        <w:rPr>
          <w:lang w:val="en-AU"/>
        </w:rPr>
        <w:t xml:space="preserve"> implementation, young people’s journey to and the value of outcomes, and recommendations for practice and policies.</w:t>
      </w:r>
      <w:r w:rsidR="00684D8D">
        <w:rPr>
          <w:lang w:val="en-AU"/>
        </w:rPr>
        <w:t xml:space="preserve"> </w:t>
      </w:r>
    </w:p>
    <w:p w14:paraId="600EA081" w14:textId="77777777" w:rsidR="005B62AF" w:rsidRPr="00A6727B" w:rsidRDefault="005B62AF" w:rsidP="00A6727B">
      <w:pPr>
        <w:pStyle w:val="BodytextRPC"/>
      </w:pPr>
      <w:r w:rsidRPr="00A6727B">
        <w:br w:type="page"/>
      </w:r>
    </w:p>
    <w:p w14:paraId="24B1B999" w14:textId="68877BAF" w:rsidR="003E3283" w:rsidRDefault="003E3283" w:rsidP="00410C77">
      <w:pPr>
        <w:pStyle w:val="Heading1"/>
      </w:pPr>
      <w:bookmarkStart w:id="18" w:name="_Outcomes_for_young"/>
      <w:bookmarkStart w:id="19" w:name="_Toc202527337"/>
      <w:bookmarkEnd w:id="18"/>
      <w:r w:rsidRPr="00B8198F">
        <w:lastRenderedPageBreak/>
        <w:t>Outcomes for young people with disability</w:t>
      </w:r>
      <w:bookmarkEnd w:id="19"/>
    </w:p>
    <w:p w14:paraId="5129F3CE" w14:textId="2D0E2714" w:rsidR="003E3283" w:rsidRDefault="00EE0107" w:rsidP="003E3283">
      <w:pPr>
        <w:pStyle w:val="BodytextRPC"/>
      </w:pPr>
      <w:r>
        <w:t xml:space="preserve">Young people progressed in their career journeys </w:t>
      </w:r>
      <w:r w:rsidR="00322BDF">
        <w:t>during IPE</w:t>
      </w:r>
      <w:r w:rsidR="00C436BF">
        <w:t xml:space="preserve">. This chapter </w:t>
      </w:r>
      <w:r w:rsidR="00603292">
        <w:t xml:space="preserve">explores </w:t>
      </w:r>
      <w:r w:rsidR="00421D47">
        <w:t xml:space="preserve">their progress and outcomes in relation to </w:t>
      </w:r>
      <w:r w:rsidR="00491A95">
        <w:t>participat</w:t>
      </w:r>
      <w:r w:rsidR="00421D47">
        <w:t xml:space="preserve">ion </w:t>
      </w:r>
      <w:r w:rsidR="00491A95">
        <w:t xml:space="preserve">in </w:t>
      </w:r>
      <w:r w:rsidR="00BE1DD6">
        <w:t xml:space="preserve">career development activities, </w:t>
      </w:r>
      <w:r w:rsidR="00583A04">
        <w:t xml:space="preserve">being </w:t>
      </w:r>
      <w:r w:rsidR="003C3368">
        <w:t xml:space="preserve">supported to progress in </w:t>
      </w:r>
      <w:r w:rsidR="001D4233">
        <w:t xml:space="preserve">key life domains </w:t>
      </w:r>
      <w:r w:rsidR="0013142A">
        <w:t>(Stream</w:t>
      </w:r>
      <w:r w:rsidR="00420EC7">
        <w:t> </w:t>
      </w:r>
      <w:r w:rsidR="0013142A">
        <w:t>A)</w:t>
      </w:r>
      <w:r w:rsidR="00BA539F">
        <w:t xml:space="preserve"> </w:t>
      </w:r>
      <w:r w:rsidR="008C2251">
        <w:t xml:space="preserve">and the achievement of education, </w:t>
      </w:r>
      <w:r w:rsidR="00BA539F">
        <w:t xml:space="preserve">training and employment </w:t>
      </w:r>
      <w:r w:rsidR="00553416">
        <w:t xml:space="preserve">outcomes </w:t>
      </w:r>
      <w:r w:rsidR="00B070BB">
        <w:t xml:space="preserve">as at the </w:t>
      </w:r>
      <w:r w:rsidR="0028383E">
        <w:t>end of 2024</w:t>
      </w:r>
      <w:r w:rsidR="00F50E3C">
        <w:t xml:space="preserve">. </w:t>
      </w:r>
      <w:r w:rsidR="003E3283">
        <w:t xml:space="preserve">Outcomes are described by IPE streams separately due to </w:t>
      </w:r>
      <w:r w:rsidR="003E3283" w:rsidRPr="00D91327">
        <w:t xml:space="preserve">differences in the </w:t>
      </w:r>
      <w:r w:rsidR="00E301ED">
        <w:t>c</w:t>
      </w:r>
      <w:r w:rsidR="00CE1037">
        <w:t xml:space="preserve">ohorts, including likely </w:t>
      </w:r>
      <w:r w:rsidR="003E3283" w:rsidRPr="00D91327">
        <w:t>impact of disability on participants’ daily life</w:t>
      </w:r>
      <w:r w:rsidR="00CE1037">
        <w:t>,</w:t>
      </w:r>
      <w:r w:rsidR="003E3283" w:rsidRPr="00D91327">
        <w:t xml:space="preserve"> and the intensity of supports provided by IPE</w:t>
      </w:r>
      <w:r w:rsidR="00C24562">
        <w:t>.</w:t>
      </w:r>
      <w:r w:rsidR="003E3283">
        <w:rPr>
          <w:rStyle w:val="FootnoteReference"/>
        </w:rPr>
        <w:footnoteReference w:id="12"/>
      </w:r>
      <w:r w:rsidR="003E3283">
        <w:t xml:space="preserve"> </w:t>
      </w:r>
      <w:r w:rsidR="004D6148" w:rsidRPr="006B2690">
        <w:t>More detail</w:t>
      </w:r>
      <w:r w:rsidR="00C54C1C" w:rsidRPr="006B2690">
        <w:t>,</w:t>
      </w:r>
      <w:r w:rsidR="004D6148" w:rsidRPr="006B2690">
        <w:t xml:space="preserve"> including </w:t>
      </w:r>
      <w:r w:rsidR="00892214" w:rsidRPr="006B2690">
        <w:t xml:space="preserve">tables </w:t>
      </w:r>
      <w:r w:rsidR="00A06CA2" w:rsidRPr="006B2690">
        <w:t>and graphs</w:t>
      </w:r>
      <w:r w:rsidR="00C54C1C" w:rsidRPr="006B2690">
        <w:t>,</w:t>
      </w:r>
      <w:r w:rsidR="00A06CA2" w:rsidRPr="006B2690">
        <w:t xml:space="preserve"> </w:t>
      </w:r>
      <w:r w:rsidR="00DA24E5" w:rsidRPr="006B2690">
        <w:t>m</w:t>
      </w:r>
      <w:r w:rsidR="00A06CA2" w:rsidRPr="006B2690">
        <w:t xml:space="preserve">ay be found in the </w:t>
      </w:r>
      <w:hyperlink w:anchor="_Appendices" w:history="1">
        <w:r w:rsidR="00A06CA2" w:rsidRPr="006B2690">
          <w:rPr>
            <w:rStyle w:val="Hyperlink"/>
          </w:rPr>
          <w:t>Append</w:t>
        </w:r>
        <w:r w:rsidR="00A06CA2" w:rsidRPr="006A3E75">
          <w:rPr>
            <w:rStyle w:val="Hyperlink"/>
          </w:rPr>
          <w:t>i</w:t>
        </w:r>
        <w:r w:rsidR="009F27DC" w:rsidRPr="006A3E75">
          <w:rPr>
            <w:rStyle w:val="Hyperlink"/>
          </w:rPr>
          <w:t>ces</w:t>
        </w:r>
      </w:hyperlink>
      <w:r w:rsidR="00A06CA2" w:rsidRPr="006A3E75">
        <w:t>.</w:t>
      </w:r>
    </w:p>
    <w:p w14:paraId="517AFBC7" w14:textId="72774D95" w:rsidR="003E3283" w:rsidRDefault="2AA364C7" w:rsidP="00215D84">
      <w:pPr>
        <w:pStyle w:val="Heading2"/>
        <w:tabs>
          <w:tab w:val="left" w:pos="4678"/>
        </w:tabs>
      </w:pPr>
      <w:bookmarkStart w:id="20" w:name="_Toc202527338"/>
      <w:r>
        <w:t xml:space="preserve">Young people engaged in </w:t>
      </w:r>
      <w:r w:rsidR="00201B52">
        <w:t>career</w:t>
      </w:r>
      <w:r w:rsidR="1BE8F175">
        <w:t xml:space="preserve"> development</w:t>
      </w:r>
      <w:r>
        <w:t xml:space="preserve"> activities</w:t>
      </w:r>
      <w:bookmarkEnd w:id="20"/>
      <w:r>
        <w:t xml:space="preserve"> </w:t>
      </w:r>
    </w:p>
    <w:p w14:paraId="7619E83E" w14:textId="40CCBDA9" w:rsidR="003E3283" w:rsidRPr="00A600F0" w:rsidRDefault="00DC2683" w:rsidP="003E3283">
      <w:pPr>
        <w:pStyle w:val="BodytextRPC"/>
      </w:pPr>
      <w:r>
        <w:t xml:space="preserve">Participants engaged in </w:t>
      </w:r>
      <w:r w:rsidR="00DE41F4">
        <w:t>activities</w:t>
      </w:r>
      <w:r w:rsidR="00F93C71">
        <w:t xml:space="preserve"> </w:t>
      </w:r>
      <w:r w:rsidR="00CC296F">
        <w:t>across</w:t>
      </w:r>
      <w:r w:rsidR="00C9326C">
        <w:t xml:space="preserve"> the four phases of the IPE model </w:t>
      </w:r>
      <w:r w:rsidR="00033BFC">
        <w:t>(</w:t>
      </w:r>
      <w:r w:rsidR="00F93C71">
        <w:t xml:space="preserve">described in </w:t>
      </w:r>
      <w:hyperlink w:anchor="Table_1" w:history="1">
        <w:r w:rsidR="00F93C71" w:rsidRPr="00033BFC">
          <w:rPr>
            <w:rStyle w:val="Hyperlink"/>
          </w:rPr>
          <w:t>Table</w:t>
        </w:r>
        <w:r w:rsidR="00033BFC" w:rsidRPr="00033BFC">
          <w:rPr>
            <w:rStyle w:val="Hyperlink"/>
          </w:rPr>
          <w:t> </w:t>
        </w:r>
        <w:r w:rsidR="00F93C71" w:rsidRPr="00033BFC">
          <w:rPr>
            <w:rStyle w:val="Hyperlink"/>
          </w:rPr>
          <w:t>1</w:t>
        </w:r>
      </w:hyperlink>
      <w:r w:rsidR="00033BFC">
        <w:t>)</w:t>
      </w:r>
      <w:r>
        <w:t xml:space="preserve"> to varying degrees</w:t>
      </w:r>
      <w:r w:rsidR="009C3968">
        <w:t xml:space="preserve"> </w:t>
      </w:r>
      <w:r w:rsidR="00495B65">
        <w:t xml:space="preserve">(see </w:t>
      </w:r>
      <w:hyperlink w:anchor="Table_16" w:history="1">
        <w:r w:rsidR="00495B65" w:rsidRPr="00495B65">
          <w:rPr>
            <w:rStyle w:val="Hyperlink"/>
          </w:rPr>
          <w:t>Table 16</w:t>
        </w:r>
      </w:hyperlink>
      <w:r w:rsidR="00495B65">
        <w:t xml:space="preserve"> and </w:t>
      </w:r>
      <w:hyperlink w:anchor="Table_17" w:history="1">
        <w:r w:rsidR="00495B65" w:rsidRPr="00495B65">
          <w:rPr>
            <w:rStyle w:val="Hyperlink"/>
          </w:rPr>
          <w:t>Table 17</w:t>
        </w:r>
      </w:hyperlink>
      <w:r w:rsidR="00495B65">
        <w:t>)</w:t>
      </w:r>
      <w:r>
        <w:t>.</w:t>
      </w:r>
      <w:r w:rsidR="00DE41F4">
        <w:t xml:space="preserve"> </w:t>
      </w:r>
      <w:r w:rsidR="003E3283">
        <w:t>Stream</w:t>
      </w:r>
      <w:r w:rsidR="00855A93">
        <w:t> </w:t>
      </w:r>
      <w:r w:rsidR="003E3283">
        <w:t xml:space="preserve">A </w:t>
      </w:r>
      <w:r w:rsidR="00855A93">
        <w:t>and </w:t>
      </w:r>
      <w:r w:rsidR="003E3283">
        <w:t>B participants had very high engagement in the initial Guidance and Exploration phase activities, high engagement in Work Preparation and low to moderate engagement in Work Opportunities and Post</w:t>
      </w:r>
      <w:r w:rsidR="000319AD">
        <w:t>-p</w:t>
      </w:r>
      <w:r w:rsidR="003E3283">
        <w:t>lacement Support</w:t>
      </w:r>
      <w:r w:rsidR="00564CC2">
        <w:t>. This may be</w:t>
      </w:r>
      <w:r w:rsidR="003E3283">
        <w:t xml:space="preserve"> because young people had</w:t>
      </w:r>
      <w:r w:rsidR="00AA48C8">
        <w:t xml:space="preserve"> </w:t>
      </w:r>
      <w:r w:rsidR="003E3283">
        <w:t>n</w:t>
      </w:r>
      <w:r w:rsidR="00AA48C8">
        <w:t>o</w:t>
      </w:r>
      <w:r w:rsidR="003E3283">
        <w:t xml:space="preserve">t </w:t>
      </w:r>
      <w:r w:rsidR="00F242A8">
        <w:t xml:space="preserve">moved through the phases </w:t>
      </w:r>
      <w:r w:rsidR="00045F54">
        <w:t>at the time of data collection</w:t>
      </w:r>
      <w:r w:rsidR="00D64FFC">
        <w:t>,</w:t>
      </w:r>
      <w:r w:rsidR="003E3283">
        <w:t xml:space="preserve"> or they moved into education/training or employment and </w:t>
      </w:r>
      <w:r w:rsidR="00BE15B6">
        <w:t xml:space="preserve">changing phase </w:t>
      </w:r>
      <w:r w:rsidR="00455A84">
        <w:t xml:space="preserve">was </w:t>
      </w:r>
      <w:r w:rsidR="003E3283">
        <w:t xml:space="preserve">not appropriate. </w:t>
      </w:r>
      <w:r w:rsidR="009B1687">
        <w:t xml:space="preserve">Although </w:t>
      </w:r>
      <w:r w:rsidR="008F1CDF">
        <w:t>progre</w:t>
      </w:r>
      <w:r w:rsidR="00BB0094">
        <w:t xml:space="preserve">ss through the </w:t>
      </w:r>
      <w:r w:rsidR="009B1687">
        <w:t>phases</w:t>
      </w:r>
      <w:r w:rsidR="00BB0094">
        <w:t xml:space="preserve"> </w:t>
      </w:r>
      <w:r w:rsidR="00CA2741">
        <w:t>wa</w:t>
      </w:r>
      <w:r w:rsidR="008A519D">
        <w:t xml:space="preserve">s not </w:t>
      </w:r>
      <w:r w:rsidR="00530459">
        <w:t>necessarily</w:t>
      </w:r>
      <w:r w:rsidR="003E3283" w:rsidDel="00530459">
        <w:t xml:space="preserve"> </w:t>
      </w:r>
      <w:r w:rsidR="001671C8">
        <w:t>linear</w:t>
      </w:r>
      <w:r w:rsidR="00551BBA">
        <w:t xml:space="preserve">, </w:t>
      </w:r>
      <w:r w:rsidR="00756F56">
        <w:t>overall</w:t>
      </w:r>
      <w:r w:rsidR="00B275F9">
        <w:t>,</w:t>
      </w:r>
      <w:r w:rsidR="00EF580B">
        <w:t xml:space="preserve"> </w:t>
      </w:r>
      <w:r w:rsidR="003E3283" w:rsidRPr="002765D4">
        <w:t>the more time participants had in IPE, the more likely they were to complete activities.</w:t>
      </w:r>
      <w:r w:rsidR="003E3283">
        <w:t xml:space="preserve"> This was particularly the case for Stream</w:t>
      </w:r>
      <w:r w:rsidR="00B463AB">
        <w:t> </w:t>
      </w:r>
      <w:r w:rsidR="003E3283">
        <w:t xml:space="preserve">A </w:t>
      </w:r>
      <w:r w:rsidR="00144925">
        <w:t xml:space="preserve">where </w:t>
      </w:r>
      <w:r w:rsidR="003E3283">
        <w:t xml:space="preserve">the longer they had been in IPE, the more likely they were to complete at least one activity across each of the four phases </w:t>
      </w:r>
      <w:r w:rsidR="003E3283">
        <w:lastRenderedPageBreak/>
        <w:t>(</w:t>
      </w:r>
      <w:r w:rsidR="00EC0AEE">
        <w:t>C</w:t>
      </w:r>
      <w:r w:rsidR="003E3283">
        <w:t>orrelation</w:t>
      </w:r>
      <w:r w:rsidR="00861810">
        <w:rPr>
          <w:rStyle w:val="FootnoteReference"/>
        </w:rPr>
        <w:footnoteReference w:id="13"/>
      </w:r>
      <w:r w:rsidR="003E3283">
        <w:t xml:space="preserve"> </w:t>
      </w:r>
      <w:r w:rsidR="003E3283" w:rsidRPr="005F416B">
        <w:t>+</w:t>
      </w:r>
      <w:r w:rsidR="00F92657" w:rsidRPr="005F416B">
        <w:t>0</w:t>
      </w:r>
      <w:r w:rsidR="003E3283" w:rsidRPr="005F416B">
        <w:t>.</w:t>
      </w:r>
      <w:r w:rsidR="003E3283" w:rsidRPr="00D96144">
        <w:t>2</w:t>
      </w:r>
      <w:r w:rsidR="00ED6D7E" w:rsidRPr="00D96144">
        <w:t>42</w:t>
      </w:r>
      <w:r w:rsidR="003E3283" w:rsidRPr="00D96144">
        <w:t xml:space="preserve">; </w:t>
      </w:r>
      <w:r w:rsidR="00574CF0" w:rsidRPr="00D96144">
        <w:t>p</w:t>
      </w:r>
      <w:r w:rsidR="000E213B">
        <w:rPr>
          <w:rStyle w:val="FootnoteReference"/>
        </w:rPr>
        <w:footnoteReference w:id="14"/>
      </w:r>
      <w:r w:rsidR="000A05B5" w:rsidRPr="00D96144">
        <w:t>=</w:t>
      </w:r>
      <w:r w:rsidR="00557E75" w:rsidRPr="00D96144">
        <w:t>&lt;</w:t>
      </w:r>
      <w:r w:rsidR="007820A6" w:rsidRPr="00D96144">
        <w:t>0</w:t>
      </w:r>
      <w:r w:rsidR="00557E75" w:rsidRPr="00D96144">
        <w:t>.00</w:t>
      </w:r>
      <w:r w:rsidR="00590E7C" w:rsidRPr="00D96144">
        <w:t>3</w:t>
      </w:r>
      <w:r w:rsidR="00557E75">
        <w:t xml:space="preserve"> </w:t>
      </w:r>
      <w:r w:rsidR="00B14497">
        <w:t>(</w:t>
      </w:r>
      <w:r w:rsidR="00644054">
        <w:t>explanation of statistical</w:t>
      </w:r>
      <w:r w:rsidR="00740093">
        <w:t xml:space="preserve"> </w:t>
      </w:r>
      <w:r w:rsidR="00644054">
        <w:t>terms below</w:t>
      </w:r>
      <w:r w:rsidR="00B14497">
        <w:t>)</w:t>
      </w:r>
      <w:r w:rsidR="003E3283">
        <w:t>)</w:t>
      </w:r>
      <w:r w:rsidR="00C90D33">
        <w:t>.</w:t>
      </w:r>
      <w:r w:rsidR="003E3283">
        <w:rPr>
          <w:rStyle w:val="FootnoteReference"/>
        </w:rPr>
        <w:footnoteReference w:id="15"/>
      </w:r>
      <w:r w:rsidR="003E3283">
        <w:t xml:space="preserve"> Stream</w:t>
      </w:r>
      <w:r w:rsidR="00114AB5">
        <w:t> </w:t>
      </w:r>
      <w:r w:rsidR="003E3283">
        <w:t>C participated in a wide range of career</w:t>
      </w:r>
      <w:r w:rsidR="00F46436">
        <w:t>-</w:t>
      </w:r>
      <w:r w:rsidR="003E3283">
        <w:t xml:space="preserve">development activities as part of IPE </w:t>
      </w:r>
      <w:r w:rsidR="00114AB5">
        <w:t>s</w:t>
      </w:r>
      <w:r w:rsidR="003E3283">
        <w:t>ervices</w:t>
      </w:r>
      <w:r w:rsidR="00F86E68">
        <w:t>’</w:t>
      </w:r>
      <w:r w:rsidR="003E3283">
        <w:t xml:space="preserve"> STAN effort. </w:t>
      </w:r>
    </w:p>
    <w:p w14:paraId="5AEF8264" w14:textId="7D10BF28" w:rsidR="003E3283" w:rsidRPr="005D1075" w:rsidRDefault="003E3283" w:rsidP="003E3283">
      <w:pPr>
        <w:pStyle w:val="Heading3"/>
        <w:numPr>
          <w:ilvl w:val="0"/>
          <w:numId w:val="0"/>
        </w:numPr>
      </w:pPr>
      <w:r>
        <w:t xml:space="preserve">Guidance and </w:t>
      </w:r>
      <w:r w:rsidR="008B7298">
        <w:t>E</w:t>
      </w:r>
      <w:r>
        <w:t xml:space="preserve">xploration activities </w:t>
      </w:r>
      <w:r w:rsidR="008C3BBA">
        <w:t>were completed by most parti</w:t>
      </w:r>
      <w:r w:rsidR="002A0234">
        <w:t>cipants</w:t>
      </w:r>
    </w:p>
    <w:p w14:paraId="316A1783" w14:textId="1921A0F7" w:rsidR="003E3283" w:rsidRPr="00B3330C" w:rsidRDefault="003E3283" w:rsidP="003E3283">
      <w:pPr>
        <w:pStyle w:val="BodytextRPC"/>
      </w:pPr>
      <w:r w:rsidRPr="00B3330C">
        <w:t>There was very high engagement by young people in Phase</w:t>
      </w:r>
      <w:r w:rsidR="00EF3F8E">
        <w:t> </w:t>
      </w:r>
      <w:r w:rsidRPr="00B3330C">
        <w:t>1 Guidance and Exploration activities: 97</w:t>
      </w:r>
      <w:r w:rsidR="00C202E5">
        <w:t> </w:t>
      </w:r>
      <w:r w:rsidRPr="00B3330C">
        <w:t>per cent of Stream</w:t>
      </w:r>
      <w:r w:rsidR="00C202E5">
        <w:t> </w:t>
      </w:r>
      <w:r w:rsidRPr="00B3330C">
        <w:t>A and 98</w:t>
      </w:r>
      <w:r w:rsidR="00C202E5">
        <w:t> </w:t>
      </w:r>
      <w:r w:rsidRPr="00B3330C">
        <w:t>per cent of Stream</w:t>
      </w:r>
      <w:r w:rsidR="00C202E5">
        <w:t> </w:t>
      </w:r>
      <w:r w:rsidRPr="00B3330C">
        <w:t xml:space="preserve">B participated in one </w:t>
      </w:r>
      <w:r w:rsidR="00643E1A">
        <w:t xml:space="preserve">or </w:t>
      </w:r>
      <w:r w:rsidRPr="00B3330C">
        <w:t xml:space="preserve">more activity.  </w:t>
      </w:r>
    </w:p>
    <w:p w14:paraId="4E14C69E" w14:textId="6407F492" w:rsidR="003E3283" w:rsidRPr="00B3330C" w:rsidRDefault="003E3283" w:rsidP="003E3283">
      <w:pPr>
        <w:pStyle w:val="BodytextRPC"/>
      </w:pPr>
      <w:r>
        <w:t xml:space="preserve">Almost all young people in both streams participated in </w:t>
      </w:r>
      <w:r w:rsidR="00AF1D87">
        <w:t>‘</w:t>
      </w:r>
      <w:r>
        <w:t xml:space="preserve">one-on-one sessions with </w:t>
      </w:r>
      <w:r w:rsidR="00B863F8">
        <w:t>a</w:t>
      </w:r>
      <w:r>
        <w:t xml:space="preserve"> coach</w:t>
      </w:r>
      <w:r w:rsidR="0086088A">
        <w:t>’</w:t>
      </w:r>
      <w:r>
        <w:t xml:space="preserve"> (97% of </w:t>
      </w:r>
      <w:r w:rsidR="00DE2BBC">
        <w:t>s</w:t>
      </w:r>
      <w:r>
        <w:t>tream</w:t>
      </w:r>
      <w:r w:rsidR="00DE2BBC">
        <w:t>s</w:t>
      </w:r>
      <w:r>
        <w:t xml:space="preserve"> A and B) after which the most completed activities </w:t>
      </w:r>
      <w:r w:rsidR="008E1BA1">
        <w:t xml:space="preserve">were </w:t>
      </w:r>
      <w:r w:rsidR="00EF31B2">
        <w:t>‘</w:t>
      </w:r>
      <w:r w:rsidDel="00EF31B2">
        <w:t>e</w:t>
      </w:r>
      <w:r>
        <w:t>xplor</w:t>
      </w:r>
      <w:r w:rsidR="00EF31B2">
        <w:t>e</w:t>
      </w:r>
      <w:r>
        <w:t xml:space="preserve"> </w:t>
      </w:r>
      <w:r w:rsidRPr="00B253B7">
        <w:t>different career options and pathways</w:t>
      </w:r>
      <w:r w:rsidR="00EF31B2">
        <w:t>’</w:t>
      </w:r>
      <w:r w:rsidR="00655D33">
        <w:t xml:space="preserve"> and</w:t>
      </w:r>
      <w:r>
        <w:t xml:space="preserve"> </w:t>
      </w:r>
      <w:r w:rsidR="00AF6B4A">
        <w:t>‘</w:t>
      </w:r>
      <w:r w:rsidR="00790384">
        <w:t>e</w:t>
      </w:r>
      <w:r w:rsidR="00AF6B4A">
        <w:t>xplore and discu</w:t>
      </w:r>
      <w:r w:rsidR="00F6663C">
        <w:t>s</w:t>
      </w:r>
      <w:r w:rsidR="00AF6B4A">
        <w:t>s strengths and aspirations and identify goals</w:t>
      </w:r>
      <w:r>
        <w:t xml:space="preserve"> </w:t>
      </w:r>
      <w:r w:rsidRPr="00472AA5">
        <w:t xml:space="preserve">(with </w:t>
      </w:r>
      <w:r>
        <w:t>c</w:t>
      </w:r>
      <w:r w:rsidRPr="00472AA5">
        <w:t xml:space="preserve">oach and </w:t>
      </w:r>
      <w:r w:rsidR="00354380" w:rsidRPr="00472AA5">
        <w:t>famil</w:t>
      </w:r>
      <w:r w:rsidR="00354380">
        <w:t>y</w:t>
      </w:r>
      <w:r w:rsidRPr="00472AA5">
        <w:t>)</w:t>
      </w:r>
      <w:r w:rsidR="00387D67">
        <w:t>’</w:t>
      </w:r>
      <w:r>
        <w:t xml:space="preserve">. </w:t>
      </w:r>
      <w:r w:rsidRPr="00B3330C">
        <w:t>As Phase</w:t>
      </w:r>
      <w:r w:rsidR="00EF3F8E">
        <w:t> </w:t>
      </w:r>
      <w:r w:rsidRPr="00B3330C">
        <w:t>1 represents most young people’s first steps in the service</w:t>
      </w:r>
      <w:r>
        <w:t xml:space="preserve">, </w:t>
      </w:r>
      <w:r w:rsidRPr="00B3330C">
        <w:t xml:space="preserve">this </w:t>
      </w:r>
      <w:r w:rsidR="001E724F">
        <w:t xml:space="preserve">very </w:t>
      </w:r>
      <w:r w:rsidRPr="00B3330C">
        <w:t>high engagement is to be expected.</w:t>
      </w:r>
    </w:p>
    <w:p w14:paraId="0E1486ED" w14:textId="5D8BAD96" w:rsidR="003E3283" w:rsidRDefault="003E3283" w:rsidP="003E3283">
      <w:pPr>
        <w:pStyle w:val="BodytextRPC"/>
      </w:pPr>
      <w:r>
        <w:t xml:space="preserve">Conversely, </w:t>
      </w:r>
      <w:r w:rsidR="00387D67">
        <w:t>‘</w:t>
      </w:r>
      <w:r>
        <w:t>group activities and events</w:t>
      </w:r>
      <w:r w:rsidR="00387D67">
        <w:t>’</w:t>
      </w:r>
      <w:r>
        <w:t xml:space="preserve"> had lower </w:t>
      </w:r>
      <w:r w:rsidR="00214914">
        <w:t>participation</w:t>
      </w:r>
      <w:r>
        <w:t xml:space="preserve"> (Stream</w:t>
      </w:r>
      <w:r w:rsidR="00EB031F">
        <w:t> </w:t>
      </w:r>
      <w:r>
        <w:t>A: 66%; Stream</w:t>
      </w:r>
      <w:r w:rsidR="00EB031F">
        <w:t> </w:t>
      </w:r>
      <w:r>
        <w:t xml:space="preserve">B: 72%). This may be because </w:t>
      </w:r>
      <w:r w:rsidR="007C00B4">
        <w:t xml:space="preserve">activities </w:t>
      </w:r>
      <w:r>
        <w:t xml:space="preserve">were not aligned with young people’s goals or because disability (e.g. social anxiety) reduced their uptake. </w:t>
      </w:r>
    </w:p>
    <w:p w14:paraId="4488D850" w14:textId="33CBAF40" w:rsidR="003E3283" w:rsidRPr="005D1075" w:rsidRDefault="003E3283" w:rsidP="003E3283">
      <w:pPr>
        <w:pStyle w:val="Heading3"/>
      </w:pPr>
      <w:r>
        <w:t xml:space="preserve">Work </w:t>
      </w:r>
      <w:r w:rsidR="00876821">
        <w:t>P</w:t>
      </w:r>
      <w:r>
        <w:t>reparation activities had high engagement</w:t>
      </w:r>
    </w:p>
    <w:p w14:paraId="50DF40F7" w14:textId="1656DFA3" w:rsidR="003E3283" w:rsidRPr="00B3330C" w:rsidRDefault="003E3283" w:rsidP="003E3283">
      <w:pPr>
        <w:pStyle w:val="BodytextRPC"/>
      </w:pPr>
      <w:r>
        <w:t>Engagement in Phase</w:t>
      </w:r>
      <w:r w:rsidR="00881F4E">
        <w:t> </w:t>
      </w:r>
      <w:r>
        <w:t>2 Work Preparation activities was high: 89</w:t>
      </w:r>
      <w:r w:rsidR="006537B8">
        <w:t> </w:t>
      </w:r>
      <w:r>
        <w:t>per cent of Stream</w:t>
      </w:r>
      <w:r w:rsidR="00BB2825">
        <w:t> </w:t>
      </w:r>
      <w:r>
        <w:t>A and 85</w:t>
      </w:r>
      <w:r w:rsidR="006537B8">
        <w:t> </w:t>
      </w:r>
      <w:r>
        <w:t>per cent of Stream</w:t>
      </w:r>
      <w:r w:rsidR="00BB2825">
        <w:t> </w:t>
      </w:r>
      <w:r>
        <w:t xml:space="preserve">B had participated in one </w:t>
      </w:r>
      <w:r w:rsidR="0077652D">
        <w:t xml:space="preserve">activity </w:t>
      </w:r>
      <w:r>
        <w:t xml:space="preserve">or more. While overall engagement was high, the percentage engaging in single activities was lower than in the previous phase, suggesting </w:t>
      </w:r>
      <w:r w:rsidR="00F93D8E">
        <w:t xml:space="preserve">young people </w:t>
      </w:r>
      <w:r w:rsidR="00A47BD8">
        <w:t xml:space="preserve">participated in different activities </w:t>
      </w:r>
      <w:r w:rsidR="1885B1E0">
        <w:t xml:space="preserve">from </w:t>
      </w:r>
      <w:r w:rsidR="00A47BD8">
        <w:t>each other</w:t>
      </w:r>
      <w:r w:rsidR="00C50774">
        <w:t xml:space="preserve"> (see </w:t>
      </w:r>
      <w:hyperlink w:anchor="Table_17" w:history="1">
        <w:r w:rsidR="00C50774" w:rsidRPr="008950E6">
          <w:rPr>
            <w:rStyle w:val="Hyperlink"/>
          </w:rPr>
          <w:t>Table 17</w:t>
        </w:r>
      </w:hyperlink>
      <w:r w:rsidR="00C50774">
        <w:t>)</w:t>
      </w:r>
      <w:r>
        <w:t xml:space="preserve">. Varied participation in activities could indicate differences in </w:t>
      </w:r>
      <w:r>
        <w:lastRenderedPageBreak/>
        <w:t>participant stage</w:t>
      </w:r>
      <w:r w:rsidR="00CE7FB3">
        <w:t xml:space="preserve"> and </w:t>
      </w:r>
      <w:r>
        <w:t>readiness to take up opportunities</w:t>
      </w:r>
      <w:r w:rsidR="00623090">
        <w:t xml:space="preserve"> or the </w:t>
      </w:r>
      <w:r w:rsidR="004E19E9">
        <w:t>relevance of</w:t>
      </w:r>
      <w:r>
        <w:t xml:space="preserve"> </w:t>
      </w:r>
      <w:r w:rsidR="00A2611C">
        <w:t xml:space="preserve">the activities </w:t>
      </w:r>
      <w:r w:rsidR="004E19E9">
        <w:t>to participants’ goals.</w:t>
      </w:r>
      <w:r>
        <w:t xml:space="preserve">  </w:t>
      </w:r>
    </w:p>
    <w:p w14:paraId="1FCC1DA6" w14:textId="172F8809" w:rsidR="003E3283" w:rsidRDefault="003E3283" w:rsidP="003E3283">
      <w:pPr>
        <w:pStyle w:val="BulletsRPC"/>
        <w:numPr>
          <w:ilvl w:val="0"/>
          <w:numId w:val="0"/>
        </w:numPr>
      </w:pPr>
      <w:r>
        <w:t xml:space="preserve">The activities with the highest completion were </w:t>
      </w:r>
      <w:r w:rsidR="002C7F2E">
        <w:t>‘</w:t>
      </w:r>
      <w:r w:rsidR="001A0952">
        <w:t>R</w:t>
      </w:r>
      <w:r w:rsidR="0020405D">
        <w:t>eceive s</w:t>
      </w:r>
      <w:r w:rsidRPr="00985965">
        <w:t xml:space="preserve">upport with personal issues (e.g. housing, health, money) that have prevented or made it difficult for me to participate in </w:t>
      </w:r>
      <w:r w:rsidR="00B85ECC">
        <w:t>education</w:t>
      </w:r>
      <w:r w:rsidRPr="00985965">
        <w:t>/training or to get a job</w:t>
      </w:r>
      <w:r w:rsidR="005E620A">
        <w:t>’</w:t>
      </w:r>
      <w:r w:rsidR="002C78A9">
        <w:t xml:space="preserve"> </w:t>
      </w:r>
      <w:r>
        <w:t>(</w:t>
      </w:r>
      <w:r w:rsidR="00634C12">
        <w:t>Stream </w:t>
      </w:r>
      <w:r>
        <w:t xml:space="preserve">A: 69%; </w:t>
      </w:r>
      <w:r w:rsidR="00634C12">
        <w:t>Stream </w:t>
      </w:r>
      <w:r>
        <w:t xml:space="preserve">B: 58%); </w:t>
      </w:r>
      <w:r w:rsidR="002C7F2E">
        <w:t>‘</w:t>
      </w:r>
      <w:r w:rsidR="00D235A4">
        <w:t>D</w:t>
      </w:r>
      <w:r w:rsidRPr="008645D9">
        <w:t>evelop</w:t>
      </w:r>
      <w:r>
        <w:t xml:space="preserve"> </w:t>
      </w:r>
      <w:r w:rsidRPr="008645D9">
        <w:t xml:space="preserve">job search skills (e.g. résumé writing, interview preparation and alternative hiring preparation – </w:t>
      </w:r>
      <w:r w:rsidR="001D274A" w:rsidRPr="0058616A">
        <w:rPr>
          <w:lang w:val="en-AU"/>
        </w:rPr>
        <w:t>including video CVs, communicating with employers, and customised recruitment, induction and roles</w:t>
      </w:r>
      <w:r w:rsidRPr="008645D9">
        <w:t>)</w:t>
      </w:r>
      <w:r w:rsidR="006D4624">
        <w:t>’</w:t>
      </w:r>
      <w:r>
        <w:t xml:space="preserve"> (</w:t>
      </w:r>
      <w:r w:rsidR="00D80044">
        <w:t>Stream </w:t>
      </w:r>
      <w:r>
        <w:t xml:space="preserve">A: 69%; </w:t>
      </w:r>
      <w:r w:rsidR="00D80044">
        <w:t>Stream </w:t>
      </w:r>
      <w:r>
        <w:t xml:space="preserve">B: 56%); and </w:t>
      </w:r>
      <w:r w:rsidR="002C7F2E">
        <w:t>‘</w:t>
      </w:r>
      <w:r w:rsidR="00D235A4">
        <w:t>P</w:t>
      </w:r>
      <w:r>
        <w:t>articipat</w:t>
      </w:r>
      <w:r w:rsidR="00F64E84">
        <w:t>e</w:t>
      </w:r>
      <w:r>
        <w:t xml:space="preserve"> in </w:t>
      </w:r>
      <w:r w:rsidRPr="007449BF">
        <w:t>workshops to prepare for working life (i.e. work rights, self-advocacy, personal presentation, routine planning)</w:t>
      </w:r>
      <w:r w:rsidR="006D4624">
        <w:t>’</w:t>
      </w:r>
      <w:r w:rsidR="00B96BB1">
        <w:t xml:space="preserve"> </w:t>
      </w:r>
      <w:r>
        <w:t>(</w:t>
      </w:r>
      <w:r w:rsidR="00BF51CC">
        <w:t>Stream </w:t>
      </w:r>
      <w:r>
        <w:t xml:space="preserve">A: 56%; </w:t>
      </w:r>
      <w:r w:rsidR="00BF51CC">
        <w:t>Stream </w:t>
      </w:r>
      <w:r>
        <w:t xml:space="preserve">B: 71%). </w:t>
      </w:r>
    </w:p>
    <w:p w14:paraId="749A1B94" w14:textId="1DC28D98" w:rsidR="003E3283" w:rsidRDefault="003E3283" w:rsidP="003E3283">
      <w:pPr>
        <w:pStyle w:val="BulletRPClast"/>
        <w:numPr>
          <w:ilvl w:val="0"/>
          <w:numId w:val="0"/>
        </w:numPr>
      </w:pPr>
      <w:r>
        <w:t xml:space="preserve">The </w:t>
      </w:r>
      <w:r w:rsidR="001B0FBA">
        <w:t xml:space="preserve">activity </w:t>
      </w:r>
      <w:r>
        <w:t>with the lowest completion w</w:t>
      </w:r>
      <w:r w:rsidR="001B0FBA">
        <w:t>as</w:t>
      </w:r>
      <w:r>
        <w:t xml:space="preserve"> </w:t>
      </w:r>
      <w:r w:rsidR="00C0282D">
        <w:t>‘</w:t>
      </w:r>
      <w:r w:rsidR="00D9768C">
        <w:t>D</w:t>
      </w:r>
      <w:r w:rsidR="00C0282D">
        <w:t xml:space="preserve">evelop </w:t>
      </w:r>
      <w:r>
        <w:t>IPE co-design</w:t>
      </w:r>
      <w:r w:rsidR="002E5A7F">
        <w:t>ed</w:t>
      </w:r>
      <w:r>
        <w:t xml:space="preserve"> job plan</w:t>
      </w:r>
      <w:r w:rsidR="00C0282D">
        <w:t>’</w:t>
      </w:r>
      <w:r>
        <w:t xml:space="preserve"> (</w:t>
      </w:r>
      <w:r w:rsidR="0096400A">
        <w:t>Stream </w:t>
      </w:r>
      <w:r>
        <w:t xml:space="preserve">A: 15%; </w:t>
      </w:r>
      <w:r w:rsidR="0096400A">
        <w:t>Stream </w:t>
      </w:r>
      <w:r>
        <w:t>B: 12%)</w:t>
      </w:r>
      <w:r w:rsidR="00C0282D">
        <w:t>.</w:t>
      </w:r>
      <w:r>
        <w:t xml:space="preserve"> ‘</w:t>
      </w:r>
      <w:r w:rsidR="002E5A7F">
        <w:t>I</w:t>
      </w:r>
      <w:r w:rsidRPr="00B348DF">
        <w:t>ndustry</w:t>
      </w:r>
      <w:r w:rsidR="00ED07EE">
        <w:t>-</w:t>
      </w:r>
      <w:r w:rsidRPr="00B348DF">
        <w:t>specific training (e.g. industry tickets, pre-apprenticeship training)</w:t>
      </w:r>
      <w:r>
        <w:t>’</w:t>
      </w:r>
      <w:r w:rsidR="00C0282D">
        <w:t xml:space="preserve"> </w:t>
      </w:r>
      <w:r w:rsidR="00A85079">
        <w:t xml:space="preserve">was </w:t>
      </w:r>
      <w:r w:rsidR="00BF38A0">
        <w:t xml:space="preserve">also </w:t>
      </w:r>
      <w:r>
        <w:t xml:space="preserve">low </w:t>
      </w:r>
      <w:r w:rsidR="005B26C8">
        <w:t xml:space="preserve">for </w:t>
      </w:r>
      <w:r w:rsidR="003D17D9">
        <w:t>Stream </w:t>
      </w:r>
      <w:r>
        <w:t>A</w:t>
      </w:r>
      <w:r w:rsidR="00C0282D">
        <w:t xml:space="preserve"> (</w:t>
      </w:r>
      <w:r>
        <w:t>15%</w:t>
      </w:r>
      <w:r w:rsidR="005B26C8">
        <w:t xml:space="preserve">; </w:t>
      </w:r>
      <w:r w:rsidR="003D17D9">
        <w:t>Stream </w:t>
      </w:r>
      <w:r w:rsidR="00086176">
        <w:t>B: 27%</w:t>
      </w:r>
      <w:r>
        <w:t>).</w:t>
      </w:r>
    </w:p>
    <w:p w14:paraId="5720F865" w14:textId="64E9189F" w:rsidR="003E3283" w:rsidRDefault="003E3283" w:rsidP="003E3283">
      <w:pPr>
        <w:pStyle w:val="BodytextRPC"/>
      </w:pPr>
      <w:r>
        <w:t xml:space="preserve">Engagement in </w:t>
      </w:r>
      <w:r w:rsidDel="007D3811">
        <w:t>Phase</w:t>
      </w:r>
      <w:r w:rsidR="007D3811">
        <w:t> </w:t>
      </w:r>
      <w:r>
        <w:t xml:space="preserve">2 activities highlights the focus on access and inclusion by supporting people with personal issues, and on the provision of </w:t>
      </w:r>
      <w:r w:rsidR="001B4AE3">
        <w:t xml:space="preserve">building </w:t>
      </w:r>
      <w:r>
        <w:t>elementary job skill</w:t>
      </w:r>
      <w:r w:rsidR="001B4AE3">
        <w:t>s</w:t>
      </w:r>
      <w:r>
        <w:t xml:space="preserve"> and work readiness. Lower engagement in industry</w:t>
      </w:r>
      <w:r w:rsidR="001B4AE3">
        <w:t>-</w:t>
      </w:r>
      <w:r>
        <w:t xml:space="preserve">specific training indicates that some young people had not yet chosen </w:t>
      </w:r>
      <w:r w:rsidR="00B52C70">
        <w:t xml:space="preserve">career paths </w:t>
      </w:r>
      <w:r>
        <w:t xml:space="preserve">or been ready to pursue </w:t>
      </w:r>
      <w:r w:rsidR="00470A6E">
        <w:t xml:space="preserve">them </w:t>
      </w:r>
      <w:r>
        <w:t xml:space="preserve">through training. </w:t>
      </w:r>
    </w:p>
    <w:p w14:paraId="26E62FCE" w14:textId="4B1D3DC3" w:rsidR="003E3283" w:rsidRDefault="003E3283" w:rsidP="003E3283">
      <w:pPr>
        <w:pStyle w:val="Heading3"/>
      </w:pPr>
      <w:r>
        <w:t>W</w:t>
      </w:r>
      <w:r w:rsidRPr="00DA42C5">
        <w:t xml:space="preserve">ork </w:t>
      </w:r>
      <w:r w:rsidR="003A3521">
        <w:t>O</w:t>
      </w:r>
      <w:r w:rsidRPr="00DA42C5">
        <w:t>pportunities</w:t>
      </w:r>
      <w:r>
        <w:t xml:space="preserve"> had low to moderate engagement</w:t>
      </w:r>
      <w:r w:rsidR="00A827C9">
        <w:t xml:space="preserve"> and was substantially higher among Stream</w:t>
      </w:r>
      <w:r w:rsidR="0077652D">
        <w:t> </w:t>
      </w:r>
      <w:r w:rsidR="00A827C9">
        <w:t>A</w:t>
      </w:r>
      <w:r w:rsidR="003A3521">
        <w:t xml:space="preserve"> participant</w:t>
      </w:r>
      <w:r w:rsidR="00A827C9">
        <w:t>s</w:t>
      </w:r>
    </w:p>
    <w:p w14:paraId="67C4C800" w14:textId="522C148D" w:rsidR="003E3283" w:rsidRDefault="003E3283" w:rsidP="003E3283">
      <w:pPr>
        <w:pStyle w:val="BodytextRPC"/>
      </w:pPr>
      <w:r>
        <w:t xml:space="preserve">Engagement in </w:t>
      </w:r>
      <w:r w:rsidR="00462716">
        <w:t>Phase </w:t>
      </w:r>
      <w:r>
        <w:t>3 Work Opportunities was moderate: 52</w:t>
      </w:r>
      <w:r w:rsidR="0077652D">
        <w:t> </w:t>
      </w:r>
      <w:r>
        <w:t xml:space="preserve">per cent of </w:t>
      </w:r>
      <w:r w:rsidDel="00AC1A50">
        <w:t>Stream</w:t>
      </w:r>
      <w:r w:rsidR="00AC1A50">
        <w:t> </w:t>
      </w:r>
      <w:r>
        <w:t>A and 41</w:t>
      </w:r>
      <w:r w:rsidR="0077652D">
        <w:t> </w:t>
      </w:r>
      <w:r>
        <w:t xml:space="preserve">per cent of </w:t>
      </w:r>
      <w:r w:rsidDel="00AC1A50">
        <w:t>Stream</w:t>
      </w:r>
      <w:r w:rsidR="00AC1A50">
        <w:t> </w:t>
      </w:r>
      <w:r>
        <w:t xml:space="preserve">B participated in one </w:t>
      </w:r>
      <w:r w:rsidR="00093C71">
        <w:t xml:space="preserve">activity </w:t>
      </w:r>
      <w:r>
        <w:t xml:space="preserve">or more. </w:t>
      </w:r>
      <w:r w:rsidR="00BE564D">
        <w:t>Work Opportunities</w:t>
      </w:r>
      <w:r>
        <w:t xml:space="preserve"> had the lowest level of participation of the phases, </w:t>
      </w:r>
      <w:r w:rsidR="00A010FA">
        <w:t>possibly because some had not reached this phase.</w:t>
      </w:r>
    </w:p>
    <w:p w14:paraId="0339A3DC" w14:textId="0C7D798F" w:rsidR="003E3283" w:rsidRDefault="003E3283" w:rsidP="003E3283">
      <w:pPr>
        <w:pStyle w:val="BodytextRPC"/>
      </w:pPr>
      <w:r>
        <w:t xml:space="preserve">Some 44 per cent of </w:t>
      </w:r>
      <w:r w:rsidDel="003E3283">
        <w:t>Stream</w:t>
      </w:r>
      <w:r w:rsidR="002E49A0">
        <w:t> </w:t>
      </w:r>
      <w:r>
        <w:t>A and 34</w:t>
      </w:r>
      <w:r w:rsidR="0054583F">
        <w:t> </w:t>
      </w:r>
      <w:r>
        <w:t xml:space="preserve">per cent of </w:t>
      </w:r>
      <w:r w:rsidDel="003E3283">
        <w:t>Stream</w:t>
      </w:r>
      <w:r w:rsidR="002E49A0">
        <w:t> </w:t>
      </w:r>
      <w:r>
        <w:t xml:space="preserve">B </w:t>
      </w:r>
      <w:r w:rsidR="002E49A0">
        <w:t xml:space="preserve">participants </w:t>
      </w:r>
      <w:r>
        <w:t xml:space="preserve">completed at least one of the following activities: </w:t>
      </w:r>
      <w:r w:rsidR="00DA14C9">
        <w:t>‘</w:t>
      </w:r>
      <w:r>
        <w:t xml:space="preserve">work taster, </w:t>
      </w:r>
      <w:r w:rsidR="00DA14C9">
        <w:t xml:space="preserve">job </w:t>
      </w:r>
      <w:r>
        <w:t>shadowing</w:t>
      </w:r>
      <w:r w:rsidR="00DA14C9">
        <w:t xml:space="preserve"> (watching someone work)</w:t>
      </w:r>
      <w:r>
        <w:t>, volunteering or internship</w:t>
      </w:r>
      <w:r w:rsidR="00D22C48">
        <w:t>’</w:t>
      </w:r>
      <w:r>
        <w:t xml:space="preserve">; </w:t>
      </w:r>
      <w:r w:rsidR="00D22C48">
        <w:t>‘</w:t>
      </w:r>
      <w:r>
        <w:t>work experience</w:t>
      </w:r>
      <w:r w:rsidR="00D22C48">
        <w:t>’</w:t>
      </w:r>
      <w:r>
        <w:t xml:space="preserve">; and/or </w:t>
      </w:r>
      <w:r w:rsidR="000905D6">
        <w:t>‘</w:t>
      </w:r>
      <w:r>
        <w:t>me</w:t>
      </w:r>
      <w:r w:rsidR="000905D6">
        <w:t>e</w:t>
      </w:r>
      <w:r>
        <w:t>t employers</w:t>
      </w:r>
      <w:r w:rsidR="000905D6">
        <w:t>’</w:t>
      </w:r>
      <w:r>
        <w:t xml:space="preserve">. That </w:t>
      </w:r>
      <w:r w:rsidDel="003E3283">
        <w:t>Stream</w:t>
      </w:r>
      <w:r w:rsidR="001347FA">
        <w:t> </w:t>
      </w:r>
      <w:r>
        <w:t xml:space="preserve">A was more likely to complete activities may indicate </w:t>
      </w:r>
      <w:r w:rsidR="004D3EBE">
        <w:t xml:space="preserve">that, as intended, </w:t>
      </w:r>
      <w:r w:rsidR="00016AC6">
        <w:t>more intensive</w:t>
      </w:r>
      <w:r>
        <w:t xml:space="preserve"> support</w:t>
      </w:r>
      <w:r w:rsidR="00D064C1">
        <w:t xml:space="preserve"> </w:t>
      </w:r>
      <w:r w:rsidR="00754158">
        <w:t xml:space="preserve">was being </w:t>
      </w:r>
      <w:r w:rsidR="00755910">
        <w:t>provided</w:t>
      </w:r>
      <w:r>
        <w:t>, and those in IPE for longer were moderately more likely to have completed a work opportunity</w:t>
      </w:r>
      <w:r w:rsidR="001D1BAC">
        <w:t xml:space="preserve"> activity</w:t>
      </w:r>
      <w:r>
        <w:t xml:space="preserve"> (</w:t>
      </w:r>
      <w:r w:rsidR="00D6432D">
        <w:t>C</w:t>
      </w:r>
      <w:r>
        <w:t xml:space="preserve">orrelation: </w:t>
      </w:r>
      <w:r w:rsidRPr="00D96144">
        <w:t>+0.2</w:t>
      </w:r>
      <w:r w:rsidR="001A7DF1" w:rsidRPr="00D96144">
        <w:t>89</w:t>
      </w:r>
      <w:r w:rsidRPr="00D96144">
        <w:t>;</w:t>
      </w:r>
      <w:r w:rsidR="004E3E8F" w:rsidRPr="00D96144">
        <w:t xml:space="preserve"> </w:t>
      </w:r>
      <w:r w:rsidR="00B872A7" w:rsidRPr="00D96144">
        <w:t>p</w:t>
      </w:r>
      <w:r w:rsidR="000A05B5" w:rsidRPr="00D96144">
        <w:t>=</w:t>
      </w:r>
      <w:r w:rsidR="00B872A7" w:rsidRPr="00D96144">
        <w:t>&lt;</w:t>
      </w:r>
      <w:r w:rsidR="00ED5F29" w:rsidRPr="00D96144">
        <w:t>0</w:t>
      </w:r>
      <w:r w:rsidR="00B872A7" w:rsidRPr="00D96144">
        <w:t>.001</w:t>
      </w:r>
      <w:r>
        <w:t xml:space="preserve">). </w:t>
      </w:r>
    </w:p>
    <w:p w14:paraId="554FEC10" w14:textId="323133EB" w:rsidR="003E3283" w:rsidRDefault="000365F0" w:rsidP="003E3283">
      <w:pPr>
        <w:pStyle w:val="Heading3"/>
      </w:pPr>
      <w:r>
        <w:t xml:space="preserve">Moderate numbers reached the </w:t>
      </w:r>
      <w:r w:rsidR="003E3283">
        <w:t>Post</w:t>
      </w:r>
      <w:r w:rsidR="00876821">
        <w:t>-</w:t>
      </w:r>
      <w:r w:rsidR="003E3283">
        <w:t xml:space="preserve">placement </w:t>
      </w:r>
      <w:r w:rsidR="002809F5">
        <w:t>S</w:t>
      </w:r>
      <w:r w:rsidR="003E3283">
        <w:t xml:space="preserve">upport </w:t>
      </w:r>
      <w:r>
        <w:t>phase</w:t>
      </w:r>
    </w:p>
    <w:p w14:paraId="4DE512D4" w14:textId="3AE45E4A" w:rsidR="00016F5D" w:rsidRDefault="003E3283" w:rsidP="006F45EF">
      <w:pPr>
        <w:pStyle w:val="BodytextRPC"/>
      </w:pPr>
      <w:r>
        <w:t>Engagement in Phase</w:t>
      </w:r>
      <w:r w:rsidR="009850C2">
        <w:t> </w:t>
      </w:r>
      <w:r>
        <w:t>4 Post</w:t>
      </w:r>
      <w:r w:rsidR="00876821">
        <w:t>-</w:t>
      </w:r>
      <w:r>
        <w:t>placement Support</w:t>
      </w:r>
      <w:r w:rsidR="007E6933">
        <w:t xml:space="preserve">: </w:t>
      </w:r>
      <w:r w:rsidR="00822FA4">
        <w:t>‘</w:t>
      </w:r>
      <w:r w:rsidR="00D937BE">
        <w:t>check in separately with both young people and employers</w:t>
      </w:r>
      <w:r w:rsidR="00F442E3">
        <w:t>/education providers</w:t>
      </w:r>
      <w:r w:rsidR="00D937BE">
        <w:t xml:space="preserve"> to meet support needs</w:t>
      </w:r>
      <w:r w:rsidR="00822FA4">
        <w:t>’</w:t>
      </w:r>
      <w:r>
        <w:t xml:space="preserve"> was </w:t>
      </w:r>
      <w:r w:rsidR="006129E1">
        <w:t xml:space="preserve">completed by </w:t>
      </w:r>
      <w:r w:rsidR="00337DCA">
        <w:lastRenderedPageBreak/>
        <w:t>around</w:t>
      </w:r>
      <w:r w:rsidR="00F03A67">
        <w:t xml:space="preserve"> half of </w:t>
      </w:r>
      <w:r w:rsidR="00F03A67" w:rsidDel="001D1BAC">
        <w:t>Stream</w:t>
      </w:r>
      <w:r w:rsidR="001D1BAC">
        <w:t> </w:t>
      </w:r>
      <w:r w:rsidR="00F03A67">
        <w:t xml:space="preserve">A (48%) and Stream B (49%) participants. This is to be expected as young people not yet in </w:t>
      </w:r>
      <w:r w:rsidR="00F03A67" w:rsidRPr="00462F05">
        <w:t>education</w:t>
      </w:r>
      <w:r w:rsidR="00CA5202" w:rsidRPr="008C2008">
        <w:t>/</w:t>
      </w:r>
      <w:r w:rsidR="00F03A67" w:rsidRPr="00462F05">
        <w:t>training or employment did not receive post</w:t>
      </w:r>
      <w:r w:rsidR="005A1827" w:rsidRPr="00462F05">
        <w:t>-</w:t>
      </w:r>
      <w:r w:rsidR="00F03A67" w:rsidRPr="00462F05">
        <w:t>placement support</w:t>
      </w:r>
      <w:r w:rsidR="005276C0">
        <w:t xml:space="preserve"> through IPE</w:t>
      </w:r>
      <w:r w:rsidR="00F03A67" w:rsidRPr="00462F05">
        <w:t xml:space="preserve">. </w:t>
      </w:r>
      <w:r w:rsidR="00285DF4" w:rsidRPr="00462F05">
        <w:t>D</w:t>
      </w:r>
      <w:r w:rsidR="00F03A67" w:rsidRPr="00462F05">
        <w:t>elivery partner</w:t>
      </w:r>
      <w:r w:rsidR="00F03A67">
        <w:t xml:space="preserve"> service staff </w:t>
      </w:r>
      <w:r w:rsidR="33992876">
        <w:t xml:space="preserve">identified that </w:t>
      </w:r>
      <w:r w:rsidR="00E00358">
        <w:t xml:space="preserve">more </w:t>
      </w:r>
      <w:r w:rsidR="33992876">
        <w:t xml:space="preserve">young people </w:t>
      </w:r>
      <w:r w:rsidR="33992876" w:rsidRPr="51288A39">
        <w:rPr>
          <w:b/>
          <w:bCs/>
        </w:rPr>
        <w:t>may have</w:t>
      </w:r>
      <w:r w:rsidR="33992876">
        <w:t xml:space="preserve"> received post</w:t>
      </w:r>
      <w:r w:rsidR="00853B1A">
        <w:t>-</w:t>
      </w:r>
      <w:r w:rsidR="33992876">
        <w:t>placement support but</w:t>
      </w:r>
      <w:r w:rsidR="00AD384F">
        <w:t>,</w:t>
      </w:r>
      <w:r w:rsidR="33992876">
        <w:t xml:space="preserve"> </w:t>
      </w:r>
      <w:r w:rsidR="006573AE">
        <w:t>when a</w:t>
      </w:r>
      <w:r w:rsidR="33992876">
        <w:t xml:space="preserve"> separate department </w:t>
      </w:r>
      <w:r w:rsidR="006573AE">
        <w:t xml:space="preserve">provided </w:t>
      </w:r>
      <w:r w:rsidR="33992876">
        <w:t>it</w:t>
      </w:r>
      <w:r w:rsidR="00AD384F">
        <w:t>,</w:t>
      </w:r>
      <w:r w:rsidR="000C7441">
        <w:t xml:space="preserve"> the</w:t>
      </w:r>
      <w:r w:rsidR="00AD384F">
        <w:t xml:space="preserve"> support</w:t>
      </w:r>
      <w:r w:rsidR="33992876">
        <w:t xml:space="preserve"> may not have </w:t>
      </w:r>
      <w:r w:rsidR="00AD384F">
        <w:t>been recorded</w:t>
      </w:r>
      <w:r w:rsidR="33992876">
        <w:t xml:space="preserve"> for evaluation purposes. </w:t>
      </w:r>
    </w:p>
    <w:p w14:paraId="45480FDC" w14:textId="478C8530" w:rsidR="003E3283" w:rsidRDefault="003E3283" w:rsidP="00BD60A2">
      <w:pPr>
        <w:pStyle w:val="Heading3"/>
      </w:pPr>
      <w:r>
        <w:t xml:space="preserve">IPE career development was offered in schools </w:t>
      </w:r>
    </w:p>
    <w:p w14:paraId="78953A1E" w14:textId="09573E2E" w:rsidR="003E3283" w:rsidRDefault="003E3283" w:rsidP="003E3283">
      <w:pPr>
        <w:pStyle w:val="BodytextRPC"/>
      </w:pPr>
      <w:r>
        <w:t>IPE</w:t>
      </w:r>
      <w:r w:rsidDel="006069EA">
        <w:t xml:space="preserve"> </w:t>
      </w:r>
      <w:r w:rsidR="006069EA">
        <w:t xml:space="preserve">delivery partner services, </w:t>
      </w:r>
      <w:r>
        <w:t>as part of their effort to develop STANs</w:t>
      </w:r>
      <w:r w:rsidR="0057770C">
        <w:t>, worked with the community to identify career</w:t>
      </w:r>
      <w:r w:rsidR="00F46436">
        <w:t>-</w:t>
      </w:r>
      <w:r w:rsidR="0057770C">
        <w:t xml:space="preserve">development needs </w:t>
      </w:r>
      <w:r w:rsidR="00D703DE">
        <w:t>and together delivered these activities to students with disability in the region</w:t>
      </w:r>
      <w:r>
        <w:t xml:space="preserve">. </w:t>
      </w:r>
      <w:r w:rsidR="00643034" w:rsidRPr="008D3C7E">
        <w:t>Stream</w:t>
      </w:r>
      <w:r w:rsidR="00643034">
        <w:t> </w:t>
      </w:r>
      <w:r w:rsidRPr="008D3C7E">
        <w:t xml:space="preserve">C participants were represented at </w:t>
      </w:r>
      <w:r w:rsidRPr="00DD6A4F">
        <w:t>121</w:t>
      </w:r>
      <w:r w:rsidRPr="008D3C7E">
        <w:t xml:space="preserve"> activities between June 2023 and </w:t>
      </w:r>
      <w:r w:rsidR="000B5A72">
        <w:t xml:space="preserve">the end of </w:t>
      </w:r>
      <w:r w:rsidRPr="008D3C7E">
        <w:t xml:space="preserve">2024. A total of </w:t>
      </w:r>
      <w:r w:rsidRPr="00DD6A4F">
        <w:t>806</w:t>
      </w:r>
      <w:r w:rsidRPr="008D3C7E">
        <w:t xml:space="preserve"> young people </w:t>
      </w:r>
      <w:r w:rsidR="00643034">
        <w:t xml:space="preserve">with disability </w:t>
      </w:r>
      <w:r w:rsidR="005B777E">
        <w:t>had</w:t>
      </w:r>
      <w:r w:rsidR="005B777E" w:rsidRPr="008D3C7E">
        <w:t xml:space="preserve"> </w:t>
      </w:r>
      <w:r w:rsidR="00566B26" w:rsidRPr="008D3C7E">
        <w:t>career</w:t>
      </w:r>
      <w:r w:rsidR="00F46436">
        <w:t>-</w:t>
      </w:r>
      <w:r w:rsidR="00566B26" w:rsidRPr="008D3C7E">
        <w:t xml:space="preserve">development opportunities and </w:t>
      </w:r>
      <w:r w:rsidRPr="008D3C7E">
        <w:t xml:space="preserve">attended events entered in the STAN log from commencement to </w:t>
      </w:r>
      <w:r w:rsidR="004F614B">
        <w:t xml:space="preserve">the end of </w:t>
      </w:r>
      <w:r w:rsidRPr="008D3C7E">
        <w:t>2024</w:t>
      </w:r>
      <w:r w:rsidR="00900289">
        <w:t>.</w:t>
      </w:r>
      <w:r w:rsidR="0006230A">
        <w:rPr>
          <w:rStyle w:val="FootnoteReference"/>
        </w:rPr>
        <w:footnoteReference w:id="16"/>
      </w:r>
    </w:p>
    <w:p w14:paraId="0FE390E1" w14:textId="75576C3E" w:rsidR="003E3283" w:rsidRDefault="003E3283" w:rsidP="003E3283">
      <w:pPr>
        <w:pStyle w:val="BodytextRPC"/>
      </w:pPr>
      <w:r>
        <w:t>T</w:t>
      </w:r>
      <w:r w:rsidRPr="00704162">
        <w:t>he types of activities with the highest number of attending young people were</w:t>
      </w:r>
      <w:r>
        <w:t xml:space="preserve"> </w:t>
      </w:r>
      <w:r w:rsidRPr="00704162">
        <w:t xml:space="preserve">large events (e.g. </w:t>
      </w:r>
      <w:r>
        <w:t xml:space="preserve">careers </w:t>
      </w:r>
      <w:r w:rsidRPr="00704162">
        <w:t>expo</w:t>
      </w:r>
      <w:r>
        <w:t>s</w:t>
      </w:r>
      <w:r w:rsidRPr="00704162">
        <w:t>) and Stream</w:t>
      </w:r>
      <w:r w:rsidR="00B75981">
        <w:t> </w:t>
      </w:r>
      <w:r w:rsidRPr="00704162">
        <w:t>C IPE information and recruitment session</w:t>
      </w:r>
      <w:r>
        <w:t>s</w:t>
      </w:r>
      <w:r w:rsidRPr="00704162">
        <w:t xml:space="preserve">. </w:t>
      </w:r>
      <w:r w:rsidR="00507773">
        <w:t>Other a</w:t>
      </w:r>
      <w:r w:rsidR="00507773" w:rsidRPr="00704162">
        <w:t xml:space="preserve">ctivities </w:t>
      </w:r>
      <w:r w:rsidRPr="00704162">
        <w:t xml:space="preserve">were </w:t>
      </w:r>
      <w:r>
        <w:t>c</w:t>
      </w:r>
      <w:r w:rsidRPr="00704162">
        <w:t xml:space="preserve">areers event </w:t>
      </w:r>
      <w:r>
        <w:t>(</w:t>
      </w:r>
      <w:r w:rsidRPr="00704162">
        <w:t>e.g. mock interviews</w:t>
      </w:r>
      <w:r>
        <w:t>), i</w:t>
      </w:r>
      <w:r w:rsidRPr="00704162">
        <w:t>nformal training/capacity building (e.g. NDIS</w:t>
      </w:r>
      <w:r>
        <w:t xml:space="preserve">, disability and </w:t>
      </w:r>
      <w:r w:rsidRPr="00704162">
        <w:t>career pathways information)</w:t>
      </w:r>
      <w:r>
        <w:t>, c</w:t>
      </w:r>
      <w:r w:rsidRPr="00704162">
        <w:t>ommunity engagement event</w:t>
      </w:r>
      <w:r>
        <w:t>s and w</w:t>
      </w:r>
      <w:r w:rsidRPr="00704162">
        <w:t>ork</w:t>
      </w:r>
      <w:r>
        <w:t xml:space="preserve">place </w:t>
      </w:r>
      <w:r w:rsidRPr="00704162">
        <w:t>taster</w:t>
      </w:r>
      <w:r>
        <w:t>s and tours</w:t>
      </w:r>
      <w:r w:rsidRPr="00704162">
        <w:t xml:space="preserve">. </w:t>
      </w:r>
    </w:p>
    <w:p w14:paraId="4B346E9E" w14:textId="7A25CC73" w:rsidR="003E3283" w:rsidRDefault="003E3283" w:rsidP="003E3283">
      <w:pPr>
        <w:pStyle w:val="Heading2"/>
      </w:pPr>
      <w:bookmarkStart w:id="21" w:name="_Toc202527339"/>
      <w:r>
        <w:t>Young people said IPE helped them progress toward</w:t>
      </w:r>
      <w:r w:rsidR="00607742">
        <w:t>s</w:t>
      </w:r>
      <w:r>
        <w:t xml:space="preserve"> their goals</w:t>
      </w:r>
      <w:bookmarkEnd w:id="21"/>
    </w:p>
    <w:p w14:paraId="35847080" w14:textId="59AABB46" w:rsidR="003E3283" w:rsidRDefault="003E3283" w:rsidP="003E3283">
      <w:pPr>
        <w:pStyle w:val="BodytextRPC"/>
      </w:pPr>
      <w:r>
        <w:t>This evaluation took a holistic approach</w:t>
      </w:r>
      <w:r w:rsidR="00B75981">
        <w:t xml:space="preserve"> </w:t>
      </w:r>
      <w:r>
        <w:t xml:space="preserve">by broadening the measurement of progress beyond </w:t>
      </w:r>
      <w:r w:rsidRPr="00A61091">
        <w:t xml:space="preserve">education/training and employment outcomes to consider achievement across </w:t>
      </w:r>
      <w:r w:rsidR="00DB2923" w:rsidRPr="00A61091">
        <w:t>four</w:t>
      </w:r>
      <w:r w:rsidRPr="00A61091">
        <w:t xml:space="preserve"> life</w:t>
      </w:r>
      <w:r>
        <w:t xml:space="preserve"> domains: </w:t>
      </w:r>
      <w:r w:rsidR="00F46598">
        <w:t>self-knowledge</w:t>
      </w:r>
      <w:r>
        <w:t>, connections, life</w:t>
      </w:r>
      <w:r w:rsidR="00DB2923">
        <w:t>skills</w:t>
      </w:r>
      <w:r>
        <w:t xml:space="preserve"> and employment skills</w:t>
      </w:r>
      <w:r w:rsidR="00B1795F">
        <w:t xml:space="preserve"> (i.e. progressive outcomes)</w:t>
      </w:r>
      <w:r>
        <w:t xml:space="preserve">. Given </w:t>
      </w:r>
      <w:r w:rsidR="008D40C3">
        <w:t>IPE participants were at different points in their career journey and</w:t>
      </w:r>
      <w:r>
        <w:t xml:space="preserve"> young people </w:t>
      </w:r>
      <w:r w:rsidR="000D48E6">
        <w:t xml:space="preserve">with disability </w:t>
      </w:r>
      <w:r w:rsidR="006A03FC">
        <w:t xml:space="preserve">may require </w:t>
      </w:r>
      <w:r w:rsidR="00784595">
        <w:t xml:space="preserve">support over a longer period </w:t>
      </w:r>
      <w:r w:rsidR="00A1568F">
        <w:t xml:space="preserve">in their </w:t>
      </w:r>
      <w:r w:rsidR="00784595">
        <w:t>transition from school to work</w:t>
      </w:r>
      <w:r>
        <w:t>, progress should be celebrated and valued as a step toward</w:t>
      </w:r>
      <w:r w:rsidR="00E07231">
        <w:t>s</w:t>
      </w:r>
      <w:r>
        <w:t xml:space="preserve"> eventual education/training and employment outcomes</w:t>
      </w:r>
      <w:r w:rsidR="00EA282E">
        <w:t>.</w:t>
      </w:r>
      <w:r w:rsidR="00936DD7" w:rsidDel="00936DD7">
        <w:rPr>
          <w:rStyle w:val="FootnoteReference"/>
        </w:rPr>
        <w:t xml:space="preserve"> </w:t>
      </w:r>
    </w:p>
    <w:p w14:paraId="34DCB4D2" w14:textId="4BC2406F" w:rsidR="003E3283" w:rsidRDefault="005756F9" w:rsidP="00D24B4C">
      <w:pPr>
        <w:pStyle w:val="BodytextRPCbeforebullets"/>
      </w:pPr>
      <w:r>
        <w:t>Stream</w:t>
      </w:r>
      <w:r w:rsidR="002F62F1">
        <w:t> </w:t>
      </w:r>
      <w:r>
        <w:t xml:space="preserve">A participants </w:t>
      </w:r>
      <w:r w:rsidR="006A4204">
        <w:t xml:space="preserve">in IPE for two months or more </w:t>
      </w:r>
      <w:r>
        <w:t xml:space="preserve">were asked </w:t>
      </w:r>
      <w:r w:rsidR="003E1105">
        <w:t xml:space="preserve">if IPE helped with </w:t>
      </w:r>
      <w:r w:rsidR="00B86EFF">
        <w:t xml:space="preserve">four life domains </w:t>
      </w:r>
      <w:r w:rsidR="0011465E">
        <w:t>with the option to respond</w:t>
      </w:r>
      <w:r w:rsidR="008821D8">
        <w:t>:</w:t>
      </w:r>
      <w:r w:rsidR="0011465E">
        <w:t xml:space="preserve"> </w:t>
      </w:r>
      <w:r w:rsidR="008821D8">
        <w:t>‘No:</w:t>
      </w:r>
      <w:r w:rsidR="00375C60">
        <w:t xml:space="preserve"> </w:t>
      </w:r>
      <w:r w:rsidR="008821D8">
        <w:t>It has</w:t>
      </w:r>
      <w:r w:rsidR="0011465E">
        <w:t xml:space="preserve"> not </w:t>
      </w:r>
      <w:r w:rsidR="008821D8">
        <w:t>helped’; ‘Unsure:</w:t>
      </w:r>
      <w:r w:rsidR="00375C60">
        <w:t xml:space="preserve"> </w:t>
      </w:r>
      <w:r w:rsidR="008821D8">
        <w:t xml:space="preserve">I am unsure if </w:t>
      </w:r>
      <w:r w:rsidR="008821D8">
        <w:lastRenderedPageBreak/>
        <w:t>it helped’, ‘A little bit:</w:t>
      </w:r>
      <w:r w:rsidR="00375C60">
        <w:t xml:space="preserve"> </w:t>
      </w:r>
      <w:r w:rsidR="008821D8">
        <w:t>It</w:t>
      </w:r>
      <w:r w:rsidR="0011465E">
        <w:t xml:space="preserve"> helped a little </w:t>
      </w:r>
      <w:r w:rsidR="008821D8">
        <w:t>bit’ or ‘A lot: It</w:t>
      </w:r>
      <w:r w:rsidR="0011465E">
        <w:t xml:space="preserve"> helped a </w:t>
      </w:r>
      <w:r w:rsidR="008821D8">
        <w:t>lot.’</w:t>
      </w:r>
      <w:r w:rsidR="00B86EFF">
        <w:t xml:space="preserve"> </w:t>
      </w:r>
      <w:r w:rsidR="006F4C24">
        <w:t xml:space="preserve">(see description in </w:t>
      </w:r>
      <w:hyperlink w:anchor="Table_10" w:history="1">
        <w:r w:rsidR="006F4C24" w:rsidRPr="00D56333">
          <w:rPr>
            <w:rStyle w:val="Hyperlink"/>
          </w:rPr>
          <w:t>Table 10</w:t>
        </w:r>
      </w:hyperlink>
      <w:r w:rsidR="006F4C24">
        <w:t>)</w:t>
      </w:r>
      <w:r w:rsidR="005C3409">
        <w:t xml:space="preserve">. </w:t>
      </w:r>
      <w:r w:rsidR="002A2E7E">
        <w:t xml:space="preserve">This </w:t>
      </w:r>
      <w:r w:rsidR="005514C9">
        <w:t>section</w:t>
      </w:r>
      <w:r w:rsidR="002A2E7E">
        <w:t xml:space="preserve"> reports the </w:t>
      </w:r>
      <w:r w:rsidR="00BA0D98">
        <w:t>percentage saying IPE helped</w:t>
      </w:r>
      <w:r w:rsidR="00E30D67">
        <w:t>,</w:t>
      </w:r>
      <w:r w:rsidR="00BA0D98">
        <w:t xml:space="preserve"> which is the </w:t>
      </w:r>
      <w:r w:rsidR="008957E7">
        <w:t xml:space="preserve">combined </w:t>
      </w:r>
      <w:r w:rsidR="002A2E7E">
        <w:t>percentage</w:t>
      </w:r>
      <w:r w:rsidR="00BA0D98">
        <w:t xml:space="preserve"> of those</w:t>
      </w:r>
      <w:r w:rsidR="002A2E7E">
        <w:t xml:space="preserve"> saying IPE helped </w:t>
      </w:r>
      <w:r w:rsidR="00AE32EA">
        <w:t>‘</w:t>
      </w:r>
      <w:r w:rsidR="002A2E7E">
        <w:t>a little bit</w:t>
      </w:r>
      <w:r w:rsidR="00AE32EA">
        <w:t>’</w:t>
      </w:r>
      <w:r w:rsidR="002A2E7E">
        <w:t xml:space="preserve"> or </w:t>
      </w:r>
      <w:r w:rsidR="00AE32EA">
        <w:t>‘</w:t>
      </w:r>
      <w:r w:rsidR="002A2E7E">
        <w:t>a lot</w:t>
      </w:r>
      <w:r w:rsidR="00AE32EA">
        <w:t>’</w:t>
      </w:r>
      <w:r w:rsidR="00BA0D98">
        <w:t>.</w:t>
      </w:r>
      <w:r w:rsidR="008821D8">
        <w:t xml:space="preserve"> </w:t>
      </w:r>
      <w:r w:rsidR="003E3283">
        <w:t xml:space="preserve">The headline findings for progressive outcomes </w:t>
      </w:r>
      <w:r w:rsidR="004F1533">
        <w:t>across the life domains</w:t>
      </w:r>
      <w:r w:rsidR="00A25ACB">
        <w:t xml:space="preserve"> </w:t>
      </w:r>
      <w:r w:rsidR="003D2CCB">
        <w:t xml:space="preserve">showed </w:t>
      </w:r>
      <w:r w:rsidR="003E3283">
        <w:t>an average of:</w:t>
      </w:r>
    </w:p>
    <w:p w14:paraId="1211995C" w14:textId="277C5D9F" w:rsidR="003E3283" w:rsidRDefault="003E3283" w:rsidP="003E3283">
      <w:pPr>
        <w:pStyle w:val="BulletsRPC"/>
      </w:pPr>
      <w:r w:rsidRPr="00DD6A4F">
        <w:t>84</w:t>
      </w:r>
      <w:r>
        <w:t xml:space="preserve"> per cent </w:t>
      </w:r>
      <w:r w:rsidR="008E24B0">
        <w:t xml:space="preserve">who </w:t>
      </w:r>
      <w:r>
        <w:t xml:space="preserve">said IPE helped with </w:t>
      </w:r>
      <w:r w:rsidR="003D2CCB">
        <w:t xml:space="preserve">self-knowledge </w:t>
      </w:r>
      <w:r>
        <w:t>(</w:t>
      </w:r>
      <w:r w:rsidRPr="00BD2805">
        <w:t>70</w:t>
      </w:r>
      <w:r w:rsidR="000D48E6" w:rsidRPr="00BD2805">
        <w:t>–</w:t>
      </w:r>
      <w:r w:rsidRPr="00BD2805">
        <w:t>92%)</w:t>
      </w:r>
    </w:p>
    <w:p w14:paraId="48351352" w14:textId="69206238" w:rsidR="003E3283" w:rsidRPr="00BD2805" w:rsidRDefault="003E3283" w:rsidP="003E3283">
      <w:pPr>
        <w:pStyle w:val="BulletsRPC"/>
      </w:pPr>
      <w:r w:rsidRPr="00BD2805">
        <w:t>83</w:t>
      </w:r>
      <w:r>
        <w:t xml:space="preserve"> per cent </w:t>
      </w:r>
      <w:r w:rsidR="008E24B0">
        <w:t xml:space="preserve">who </w:t>
      </w:r>
      <w:r w:rsidR="00371662">
        <w:t xml:space="preserve">said IPE </w:t>
      </w:r>
      <w:r>
        <w:t>helped with social connections and networking (</w:t>
      </w:r>
      <w:r w:rsidRPr="00BD2805">
        <w:t>72</w:t>
      </w:r>
      <w:r w:rsidR="000D48E6" w:rsidRPr="00BD2805">
        <w:t>–</w:t>
      </w:r>
      <w:r w:rsidRPr="00BD2805">
        <w:t>96%)</w:t>
      </w:r>
    </w:p>
    <w:p w14:paraId="373313C5" w14:textId="1A64E6CC" w:rsidR="003E3283" w:rsidRDefault="003E3283" w:rsidP="003E3283">
      <w:pPr>
        <w:pStyle w:val="BulletsRPC"/>
      </w:pPr>
      <w:r w:rsidRPr="00BD2805">
        <w:t>72</w:t>
      </w:r>
      <w:r>
        <w:t xml:space="preserve"> per cent </w:t>
      </w:r>
      <w:r w:rsidR="008E24B0">
        <w:t xml:space="preserve">who </w:t>
      </w:r>
      <w:r>
        <w:t xml:space="preserve">said </w:t>
      </w:r>
      <w:r w:rsidR="00371662">
        <w:t xml:space="preserve">IPE </w:t>
      </w:r>
      <w:r>
        <w:t>helped with employment skills (</w:t>
      </w:r>
      <w:r w:rsidRPr="00BD2805">
        <w:t>54</w:t>
      </w:r>
      <w:r w:rsidR="000D48E6" w:rsidRPr="00BD2805">
        <w:t>–</w:t>
      </w:r>
      <w:r w:rsidRPr="00BD2805">
        <w:t>82%)</w:t>
      </w:r>
    </w:p>
    <w:p w14:paraId="3D8A4462" w14:textId="2BF6DB87" w:rsidR="003E3283" w:rsidRDefault="003E3283" w:rsidP="00AE32EA">
      <w:pPr>
        <w:pStyle w:val="BulletRPClast"/>
      </w:pPr>
      <w:r w:rsidRPr="00BD2805">
        <w:t>38</w:t>
      </w:r>
      <w:r>
        <w:t xml:space="preserve"> per cent </w:t>
      </w:r>
      <w:r w:rsidR="008E24B0">
        <w:t xml:space="preserve">who </w:t>
      </w:r>
      <w:r>
        <w:t>said IPE helped with their lifeskills (</w:t>
      </w:r>
      <w:r w:rsidRPr="00BD2805">
        <w:t>13</w:t>
      </w:r>
      <w:r w:rsidR="000D48E6" w:rsidRPr="00BD2805">
        <w:t>–</w:t>
      </w:r>
      <w:r w:rsidRPr="00BD2805">
        <w:t>56%).</w:t>
      </w:r>
      <w:r>
        <w:t xml:space="preserve"> </w:t>
      </w:r>
    </w:p>
    <w:p w14:paraId="1FAD4BF1" w14:textId="77777777" w:rsidR="00B26A6D" w:rsidRPr="00A6595C" w:rsidRDefault="00B26A6D" w:rsidP="00B26A6D">
      <w:pPr>
        <w:pStyle w:val="Heading3"/>
      </w:pPr>
      <w:r w:rsidRPr="00A6595C">
        <w:t>Improved self</w:t>
      </w:r>
      <w:r w:rsidRPr="009A7DB8">
        <w:t>-</w:t>
      </w:r>
      <w:r w:rsidRPr="00A6595C">
        <w:t>knowledge helped inform career direction</w:t>
      </w:r>
    </w:p>
    <w:p w14:paraId="56472D8C" w14:textId="62FC06B3" w:rsidR="00B26A6D" w:rsidRDefault="00B26A6D" w:rsidP="00B26A6D">
      <w:pPr>
        <w:pStyle w:val="BodytextRPC"/>
      </w:pPr>
      <w:r>
        <w:t xml:space="preserve">The survey domain ‘self-knowledge’ aligns closely with the Guidance and Exploration phase of IPE. This domain considers progress in terms of ‘working out what is important to me, feeling more </w:t>
      </w:r>
      <w:r w:rsidR="00877FF6">
        <w:t>confident</w:t>
      </w:r>
      <w:r>
        <w:t xml:space="preserve">, working out what I’m good at and feeling in control of my life’ – all of which represent self-knowledge that is facilitated by career development and informs career direction. As one participant noted: </w:t>
      </w:r>
    </w:p>
    <w:p w14:paraId="03AB3B44" w14:textId="77777777" w:rsidR="00B26A6D" w:rsidRDefault="00B26A6D" w:rsidP="00B26A6D">
      <w:pPr>
        <w:pStyle w:val="IndentedquoteRPC"/>
      </w:pPr>
      <w:r>
        <w:t>I’</w:t>
      </w:r>
      <w:r w:rsidRPr="001B1232">
        <w:t xml:space="preserve">m </w:t>
      </w:r>
      <w:r>
        <w:t>starting</w:t>
      </w:r>
      <w:r w:rsidRPr="001B1232">
        <w:t xml:space="preserve"> to learn more about myself and what </w:t>
      </w:r>
      <w:r>
        <w:t>I</w:t>
      </w:r>
      <w:r w:rsidRPr="001B1232">
        <w:t xml:space="preserve"> want to do</w:t>
      </w:r>
      <w:r>
        <w:t>.</w:t>
      </w:r>
      <w:r w:rsidRPr="001B1232">
        <w:t xml:space="preserve"> </w:t>
      </w:r>
      <w:r>
        <w:t>I</w:t>
      </w:r>
      <w:r w:rsidRPr="001B1232">
        <w:t xml:space="preserve"> know </w:t>
      </w:r>
      <w:r>
        <w:t>I</w:t>
      </w:r>
      <w:r w:rsidRPr="001B1232">
        <w:t xml:space="preserve"> want a casual job to start off with that</w:t>
      </w:r>
      <w:r>
        <w:t>’</w:t>
      </w:r>
      <w:r w:rsidRPr="001B1232">
        <w:t>s not working with lots of people</w:t>
      </w:r>
      <w:r>
        <w:t>.</w:t>
      </w:r>
    </w:p>
    <w:p w14:paraId="5B0D464A" w14:textId="6208C30E" w:rsidR="00B26A6D" w:rsidRDefault="00B26A6D" w:rsidP="00B26A6D">
      <w:pPr>
        <w:pStyle w:val="BodytextRPC"/>
      </w:pPr>
      <w:r>
        <w:t xml:space="preserve">Some </w:t>
      </w:r>
      <w:r w:rsidRPr="00BD2805">
        <w:t>70 to 92</w:t>
      </w:r>
      <w:r w:rsidR="00B31795">
        <w:t> </w:t>
      </w:r>
      <w:r>
        <w:t xml:space="preserve">per cent of participants reported that IPE helped </w:t>
      </w:r>
      <w:r w:rsidR="00694EAF">
        <w:t>to build</w:t>
      </w:r>
      <w:r w:rsidRPr="00D20EED">
        <w:t xml:space="preserve"> their self-knowledge (</w:t>
      </w:r>
      <w:r w:rsidR="00DB5B80">
        <w:fldChar w:fldCharType="begin"/>
      </w:r>
      <w:r w:rsidR="00DB5B80">
        <w:instrText xml:space="preserve"> REF Figure_1 \h </w:instrText>
      </w:r>
      <w:r w:rsidR="00DB5B80">
        <w:fldChar w:fldCharType="separate"/>
      </w:r>
      <w:r w:rsidR="00DB5B80" w:rsidRPr="00A03A77">
        <w:t>Figure 1</w:t>
      </w:r>
      <w:r w:rsidR="00DB5B80">
        <w:fldChar w:fldCharType="end"/>
      </w:r>
      <w:r w:rsidRPr="00D20EED">
        <w:t>). One participant noted the change in their sense of</w:t>
      </w:r>
      <w:r>
        <w:t xml:space="preserve"> direction and accomplishment: </w:t>
      </w:r>
    </w:p>
    <w:p w14:paraId="274E73A1" w14:textId="35081B38" w:rsidR="00B26A6D" w:rsidRPr="00F8186B" w:rsidRDefault="00B26A6D" w:rsidP="00B26A6D">
      <w:pPr>
        <w:pStyle w:val="IndentedquoteRPC"/>
      </w:pPr>
      <w:r w:rsidRPr="00F8186B">
        <w:t>Before starting IPE I did not know what to do with myself. But now I am in [a youth program] and looking into disability support after I finish. I now feel like I am doing something</w:t>
      </w:r>
      <w:r w:rsidRPr="00D37213">
        <w:t>.</w:t>
      </w:r>
      <w:r w:rsidRPr="00F8186B">
        <w:t xml:space="preserve"> </w:t>
      </w:r>
    </w:p>
    <w:p w14:paraId="07B6ACCD" w14:textId="0FEDFAD8" w:rsidR="00B26A6D" w:rsidRDefault="00B26A6D" w:rsidP="00B26A6D">
      <w:pPr>
        <w:pStyle w:val="BodytextRPC"/>
      </w:pPr>
      <w:r>
        <w:t xml:space="preserve">Comments also included that IPE helped </w:t>
      </w:r>
      <w:r w:rsidR="00362271">
        <w:t xml:space="preserve">young people </w:t>
      </w:r>
      <w:r>
        <w:t xml:space="preserve">find the environments that work for them, see that there are options out there for them, receive help and support in relation to career and personal issues as well as referral to other services </w:t>
      </w:r>
      <w:r w:rsidR="00D20EED">
        <w:t>such as</w:t>
      </w:r>
      <w:r>
        <w:t xml:space="preserve"> Centrelink, the NDIS and entering education/training. </w:t>
      </w:r>
    </w:p>
    <w:p w14:paraId="060FE8A0" w14:textId="619467F0" w:rsidR="00B26A6D" w:rsidRDefault="00B26A6D" w:rsidP="00B26A6D">
      <w:pPr>
        <w:pStyle w:val="IndentedquoteRPC"/>
      </w:pPr>
      <w:r>
        <w:t>I can do what I want. There are options for me with the help. It’s better than school</w:t>
      </w:r>
      <w:r w:rsidRPr="00416D08">
        <w:t>.</w:t>
      </w:r>
      <w:r>
        <w:t xml:space="preserve"> –</w:t>
      </w:r>
      <w:r w:rsidR="00D23974">
        <w:t> </w:t>
      </w:r>
      <w:r>
        <w:t>IPE participant</w:t>
      </w:r>
    </w:p>
    <w:p w14:paraId="2B5C05C9" w14:textId="26A412F1" w:rsidR="00B26A6D" w:rsidRDefault="00B26A6D" w:rsidP="00B26A6D">
      <w:pPr>
        <w:pStyle w:val="IndentedquoteRPC"/>
      </w:pPr>
      <w:r w:rsidRPr="008B1F07">
        <w:t xml:space="preserve">They have helped me with so much since I left school. I have been linked in with someone to help me apply for youth allowance and someone to help me go to </w:t>
      </w:r>
      <w:r>
        <w:t>TAFE</w:t>
      </w:r>
      <w:r w:rsidRPr="008B1F07">
        <w:t xml:space="preserve"> next year.</w:t>
      </w:r>
      <w:r>
        <w:t xml:space="preserve"> –</w:t>
      </w:r>
      <w:r w:rsidR="00E52D83">
        <w:t> </w:t>
      </w:r>
      <w:r>
        <w:t>IPE participant</w:t>
      </w:r>
    </w:p>
    <w:p w14:paraId="0456CAB0" w14:textId="3DC1B8E6" w:rsidR="00B26A6D" w:rsidRDefault="00B26A6D" w:rsidP="00B26A6D">
      <w:pPr>
        <w:pStyle w:val="BodytextRPC"/>
      </w:pPr>
      <w:r>
        <w:lastRenderedPageBreak/>
        <w:t xml:space="preserve">Aboriginal or Torres Strait Islander participants were less likely to say IPE helped with self-knowledge, which may be because the service </w:t>
      </w:r>
      <w:r w:rsidR="00B87627">
        <w:t>was less likely to</w:t>
      </w:r>
      <w:r w:rsidR="00FB686A">
        <w:t xml:space="preserve"> support </w:t>
      </w:r>
      <w:r w:rsidR="00B87627">
        <w:t xml:space="preserve">Aboriginal and </w:t>
      </w:r>
      <w:r w:rsidR="00877FF6">
        <w:t>Torres Strait Islander participants in this area</w:t>
      </w:r>
      <w:r w:rsidR="004E0FC9">
        <w:t xml:space="preserve"> or because </w:t>
      </w:r>
      <w:r>
        <w:t>they already had strong self-knowledge (</w:t>
      </w:r>
      <w:r w:rsidR="00693EC1" w:rsidRPr="002B1950">
        <w:t>C</w:t>
      </w:r>
      <w:r w:rsidRPr="002B1950">
        <w:t>orrelation: -0.245; Chi Square</w:t>
      </w:r>
      <w:r w:rsidR="006B46B7" w:rsidRPr="002B1950">
        <w:rPr>
          <w:rStyle w:val="FootnoteReference"/>
        </w:rPr>
        <w:footnoteReference w:id="17"/>
      </w:r>
      <w:r w:rsidRPr="00BD2805">
        <w:t>: 4.627, p=0.052</w:t>
      </w:r>
      <w:r>
        <w:t xml:space="preserve">). For example, an Aboriginal interviewee joined IPE already considering a career as a cultural facilitator. The young person contributed to cultural events at the service and, by celebrating their identity, was a potential support for other Aboriginal people at the service.  </w:t>
      </w:r>
    </w:p>
    <w:p w14:paraId="10AA6D2D" w14:textId="795619EA" w:rsidR="00B26A6D" w:rsidRPr="00A03A77" w:rsidRDefault="00127670" w:rsidP="00355F6E">
      <w:pPr>
        <w:pStyle w:val="Caption"/>
      </w:pPr>
      <w:bookmarkStart w:id="22" w:name="Figure_1"/>
      <w:r w:rsidRPr="00A03A77">
        <w:t xml:space="preserve">Figure </w:t>
      </w:r>
      <w:r w:rsidR="006965B8" w:rsidRPr="00A03A77">
        <w:t>1</w:t>
      </w:r>
      <w:bookmarkEnd w:id="22"/>
      <w:r w:rsidRPr="00A03A77">
        <w:t xml:space="preserve"> </w:t>
      </w:r>
      <w:r w:rsidR="00B26A6D" w:rsidRPr="00A03A77">
        <w:t xml:space="preserve">Participant assessment of </w:t>
      </w:r>
      <w:r w:rsidR="00F626BB" w:rsidRPr="00F626BB">
        <w:t xml:space="preserve">IPE’s contribution to </w:t>
      </w:r>
      <w:r w:rsidR="00B26A6D" w:rsidRPr="00A03A77">
        <w:t>‘self-knowledge’ (n</w:t>
      </w:r>
      <w:r w:rsidR="00B26A6D" w:rsidRPr="004C0A24">
        <w:t>=79</w:t>
      </w:r>
      <w:r w:rsidR="00B26A6D" w:rsidRPr="00A03A77">
        <w:t>)</w:t>
      </w:r>
    </w:p>
    <w:p w14:paraId="752B0367" w14:textId="218E2FF3" w:rsidR="00B26A6D" w:rsidRPr="008E5AF8" w:rsidRDefault="0073283C" w:rsidP="00B26A6D">
      <w:pPr>
        <w:pStyle w:val="BodytextRPC"/>
        <w:rPr>
          <w:b/>
          <w:bCs/>
        </w:rPr>
      </w:pPr>
      <w:r>
        <w:rPr>
          <w:noProof/>
        </w:rPr>
        <w:drawing>
          <wp:inline distT="0" distB="0" distL="0" distR="0" wp14:anchorId="77FFE784" wp14:editId="61D23C6B">
            <wp:extent cx="5400675" cy="2828290"/>
            <wp:effectExtent l="0" t="0" r="9525" b="10160"/>
            <wp:docPr id="1077836945" name="Chart 1" descr="Bar graph presents Stream A participants' assessment of how much IPE helped with self knowledge. Refer to Table 26 on page 56 for details of the data.">
              <a:extLst xmlns:a="http://schemas.openxmlformats.org/drawingml/2006/main">
                <a:ext uri="{FF2B5EF4-FFF2-40B4-BE49-F238E27FC236}">
                  <a16:creationId xmlns:a16="http://schemas.microsoft.com/office/drawing/2014/main" id="{6CFC498E-C1FD-4391-84C6-DFFBE165B82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E2E7F21" w14:textId="3ED30056" w:rsidR="00B26A6D" w:rsidRDefault="00B26A6D" w:rsidP="00B26A6D">
      <w:pPr>
        <w:pStyle w:val="Heading3"/>
      </w:pPr>
      <w:r>
        <w:t xml:space="preserve">Building connections </w:t>
      </w:r>
      <w:r w:rsidR="00A1152D">
        <w:t>with people</w:t>
      </w:r>
      <w:r>
        <w:t xml:space="preserve"> </w:t>
      </w:r>
    </w:p>
    <w:p w14:paraId="28CFE071" w14:textId="5454B5F0" w:rsidR="00B26A6D" w:rsidRDefault="00B26A6D" w:rsidP="00B26A6D">
      <w:pPr>
        <w:pStyle w:val="BodytextRPC"/>
      </w:pPr>
      <w:r>
        <w:t xml:space="preserve">Building connections </w:t>
      </w:r>
      <w:r w:rsidR="006D6E71">
        <w:t xml:space="preserve">with people </w:t>
      </w:r>
      <w:r>
        <w:t xml:space="preserve">refers to relationships with </w:t>
      </w:r>
      <w:r w:rsidR="003D40A2">
        <w:t xml:space="preserve">peers, </w:t>
      </w:r>
      <w:r>
        <w:t xml:space="preserve">professionals and networks, </w:t>
      </w:r>
      <w:r w:rsidR="003D40A2">
        <w:t>including through</w:t>
      </w:r>
      <w:r>
        <w:t xml:space="preserve"> community </w:t>
      </w:r>
      <w:r w:rsidR="006D6E71">
        <w:t>and group</w:t>
      </w:r>
      <w:r w:rsidDel="006F045F">
        <w:t xml:space="preserve"> </w:t>
      </w:r>
      <w:r>
        <w:t>activities</w:t>
      </w:r>
      <w:r w:rsidR="00A81DE1">
        <w:t>,</w:t>
      </w:r>
      <w:r>
        <w:t xml:space="preserve"> which may build support for and progress towards careers. Some </w:t>
      </w:r>
      <w:r w:rsidRPr="002B1950">
        <w:t>72 to 96</w:t>
      </w:r>
      <w:r>
        <w:t xml:space="preserve"> per cent of participants reported IPE helped </w:t>
      </w:r>
      <w:r w:rsidR="00315D5E">
        <w:t>build</w:t>
      </w:r>
      <w:r>
        <w:t xml:space="preserve"> connections (</w:t>
      </w:r>
      <w:r w:rsidR="00EC0AEE">
        <w:fldChar w:fldCharType="begin"/>
      </w:r>
      <w:r w:rsidR="00EC0AEE">
        <w:instrText xml:space="preserve"> REF Figure_2 \h </w:instrText>
      </w:r>
      <w:r w:rsidR="00EC0AEE">
        <w:fldChar w:fldCharType="separate"/>
      </w:r>
      <w:r w:rsidR="00EC0AEE">
        <w:t>Figure 2</w:t>
      </w:r>
      <w:r w:rsidR="00EC0AEE">
        <w:fldChar w:fldCharType="end"/>
      </w:r>
      <w:r>
        <w:t xml:space="preserve">). </w:t>
      </w:r>
    </w:p>
    <w:p w14:paraId="49E22585" w14:textId="72B711F3" w:rsidR="00B26A6D" w:rsidRDefault="00B26A6D" w:rsidP="00B26A6D">
      <w:pPr>
        <w:pStyle w:val="BodytextRPC"/>
      </w:pPr>
      <w:r>
        <w:t xml:space="preserve">Through IPE, participants </w:t>
      </w:r>
      <w:r w:rsidR="00EC0AEE">
        <w:t>said</w:t>
      </w:r>
      <w:r>
        <w:t xml:space="preserve"> they were making friends, </w:t>
      </w:r>
      <w:r w:rsidR="00DF2F9F">
        <w:t>enjoying</w:t>
      </w:r>
      <w:r>
        <w:t xml:space="preserve"> group activities and connecting with staff and other services</w:t>
      </w:r>
      <w:r w:rsidR="00D35E87">
        <w:t>:</w:t>
      </w:r>
      <w:r>
        <w:t xml:space="preserve"> </w:t>
      </w:r>
    </w:p>
    <w:p w14:paraId="03C62A53" w14:textId="12A431F2" w:rsidR="00B26A6D" w:rsidRDefault="00B26A6D" w:rsidP="00B26A6D">
      <w:pPr>
        <w:pStyle w:val="IndentedquoteRPC"/>
      </w:pPr>
      <w:r>
        <w:t>I</w:t>
      </w:r>
      <w:r w:rsidRPr="00416D08">
        <w:t xml:space="preserve"> really enjoy meeting new friends and doing fun activities, I</w:t>
      </w:r>
      <w:r>
        <w:t>’</w:t>
      </w:r>
      <w:r w:rsidRPr="00416D08">
        <w:t xml:space="preserve">m doing stuff </w:t>
      </w:r>
      <w:r>
        <w:t>I</w:t>
      </w:r>
      <w:r w:rsidRPr="00416D08">
        <w:t xml:space="preserve"> have never done before with good</w:t>
      </w:r>
      <w:r>
        <w:t>,</w:t>
      </w:r>
      <w:r w:rsidRPr="00416D08">
        <w:t xml:space="preserve"> fun people.</w:t>
      </w:r>
      <w:r>
        <w:t xml:space="preserve"> </w:t>
      </w:r>
    </w:p>
    <w:p w14:paraId="64525ECF" w14:textId="63C6592C" w:rsidR="00B26A6D" w:rsidRDefault="00B26A6D" w:rsidP="00B26A6D">
      <w:pPr>
        <w:pStyle w:val="IndentedquoteRPC"/>
      </w:pPr>
      <w:r>
        <w:lastRenderedPageBreak/>
        <w:t>I</w:t>
      </w:r>
      <w:r w:rsidRPr="00416D08">
        <w:t xml:space="preserve"> still am getting to know people</w:t>
      </w:r>
      <w:r w:rsidR="000E1D73">
        <w:t xml:space="preserve">. </w:t>
      </w:r>
      <w:r>
        <w:t>I’ve</w:t>
      </w:r>
      <w:r w:rsidRPr="00416D08">
        <w:t xml:space="preserve"> come to drop in to meet friends and my coach has helped me with this. </w:t>
      </w:r>
      <w:r>
        <w:t>I</w:t>
      </w:r>
      <w:r w:rsidRPr="00416D08">
        <w:t xml:space="preserve"> got put into </w:t>
      </w:r>
      <w:r>
        <w:t>[the job</w:t>
      </w:r>
      <w:r w:rsidR="00DE1F5B">
        <w:t>seeking</w:t>
      </w:r>
      <w:r w:rsidDel="00DE1F5B">
        <w:t xml:space="preserve"> </w:t>
      </w:r>
      <w:r>
        <w:t xml:space="preserve">club] </w:t>
      </w:r>
      <w:r w:rsidRPr="00416D08">
        <w:t>with small groups of people and that was good</w:t>
      </w:r>
      <w:r>
        <w:t>.</w:t>
      </w:r>
    </w:p>
    <w:p w14:paraId="470C0EEE" w14:textId="7C1D2F6B" w:rsidR="00B26A6D" w:rsidRDefault="00B26A6D" w:rsidP="00B26A6D">
      <w:pPr>
        <w:pStyle w:val="IndentedquoteRPC"/>
      </w:pPr>
      <w:r w:rsidRPr="00850F26">
        <w:t>This is where I have found friends that I can rely on and talk to. Every day is something different here and it</w:t>
      </w:r>
      <w:r>
        <w:t xml:space="preserve"> i</w:t>
      </w:r>
      <w:r w:rsidRPr="00850F26">
        <w:t>s safe for me</w:t>
      </w:r>
      <w:r>
        <w:t>.</w:t>
      </w:r>
    </w:p>
    <w:p w14:paraId="34A5913C" w14:textId="47CA38E7" w:rsidR="00B26A6D" w:rsidRDefault="00B26A6D" w:rsidP="00B26A6D">
      <w:pPr>
        <w:pStyle w:val="IndentedquoteRPC"/>
      </w:pPr>
      <w:r>
        <w:t>[I’m] w</w:t>
      </w:r>
      <w:r w:rsidRPr="00850F26">
        <w:t>orking with different people now to help me</w:t>
      </w:r>
      <w:r>
        <w:t xml:space="preserve">. </w:t>
      </w:r>
    </w:p>
    <w:p w14:paraId="785A7E91" w14:textId="33F5D933" w:rsidR="00B26A6D" w:rsidRDefault="00B26A6D" w:rsidP="00B26A6D">
      <w:pPr>
        <w:pStyle w:val="BodytextRPC"/>
      </w:pPr>
      <w:r>
        <w:t xml:space="preserve">Neurodivergent participants (with autism and/or ADHD) were less likely </w:t>
      </w:r>
      <w:r w:rsidRPr="006330BA">
        <w:t>to feel IPE helped with connection</w:t>
      </w:r>
      <w:r>
        <w:t xml:space="preserve"> (Correlation: </w:t>
      </w:r>
      <w:r w:rsidRPr="002B1950">
        <w:t>-0.269; Chi Square: 5.58, p=0.018</w:t>
      </w:r>
      <w:r>
        <w:t>). While acknowledging accommodations to support their inclusion (e.g. smaller group sizes, quiet spaces), survey comments indicated group activities remained challenging and were not the preferred activities for some.</w:t>
      </w:r>
    </w:p>
    <w:p w14:paraId="42B676FD" w14:textId="447B092A" w:rsidR="00B26A6D" w:rsidRDefault="00B26A6D" w:rsidP="00B26A6D">
      <w:pPr>
        <w:pStyle w:val="IndentedquoteRPC"/>
      </w:pPr>
      <w:r w:rsidRPr="00850F26">
        <w:t>I like to be on my own.</w:t>
      </w:r>
      <w:r>
        <w:t xml:space="preserve"> –</w:t>
      </w:r>
      <w:r w:rsidR="00551D83">
        <w:t> </w:t>
      </w:r>
      <w:r>
        <w:t>IPE participant</w:t>
      </w:r>
    </w:p>
    <w:p w14:paraId="6CFF9A8E" w14:textId="1FBCB352" w:rsidR="00B26A6D" w:rsidRDefault="00FE30B9" w:rsidP="00096A56">
      <w:pPr>
        <w:pStyle w:val="Caption"/>
      </w:pPr>
      <w:bookmarkStart w:id="23" w:name="Figure_2"/>
      <w:r>
        <w:t xml:space="preserve">Figure </w:t>
      </w:r>
      <w:r w:rsidR="006965B8">
        <w:t>2</w:t>
      </w:r>
      <w:bookmarkEnd w:id="23"/>
      <w:r>
        <w:t xml:space="preserve"> </w:t>
      </w:r>
      <w:r w:rsidR="00B26A6D">
        <w:t>Participant assessment of IPE’s contribution to</w:t>
      </w:r>
      <w:r w:rsidR="00765F57">
        <w:t xml:space="preserve"> </w:t>
      </w:r>
      <w:r w:rsidR="000A5D1E">
        <w:t>‘</w:t>
      </w:r>
      <w:r w:rsidR="00765F57">
        <w:t>connections with people</w:t>
      </w:r>
      <w:r w:rsidR="000A5D1E">
        <w:t>’</w:t>
      </w:r>
      <w:r w:rsidR="00B26A6D">
        <w:t xml:space="preserve"> (n</w:t>
      </w:r>
      <w:r w:rsidR="00B26A6D" w:rsidRPr="00DE3A27">
        <w:t>=79)</w:t>
      </w:r>
    </w:p>
    <w:p w14:paraId="24D920D7" w14:textId="50DB333C" w:rsidR="00B26A6D" w:rsidRPr="00F805EC" w:rsidRDefault="00EC1673" w:rsidP="00B26A6D">
      <w:pPr>
        <w:pStyle w:val="BodytextRPC"/>
      </w:pPr>
      <w:r>
        <w:rPr>
          <w:noProof/>
        </w:rPr>
        <w:drawing>
          <wp:inline distT="0" distB="0" distL="0" distR="0" wp14:anchorId="0BCB4AB0" wp14:editId="30EE050A">
            <wp:extent cx="5400675" cy="2827655"/>
            <wp:effectExtent l="0" t="0" r="9525" b="10795"/>
            <wp:docPr id="1032151305" name="Chart 1" descr="Bar graph presents Stream A participants' assessment of how much IPE helped with their connections with people. Refer to Table 26 on page 56 for details of the data.">
              <a:extLst xmlns:a="http://schemas.openxmlformats.org/drawingml/2006/main">
                <a:ext uri="{FF2B5EF4-FFF2-40B4-BE49-F238E27FC236}">
                  <a16:creationId xmlns:a16="http://schemas.microsoft.com/office/drawing/2014/main" id="{0A8C8D64-E801-40DE-B476-251D2026B95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38CD9745" w14:textId="77777777" w:rsidR="00B26A6D" w:rsidRDefault="00B26A6D" w:rsidP="00B26A6D">
      <w:pPr>
        <w:pStyle w:val="Heading3"/>
      </w:pPr>
      <w:r>
        <w:t>IPE helped build employability skills</w:t>
      </w:r>
    </w:p>
    <w:p w14:paraId="423110A0" w14:textId="528CBAF8" w:rsidR="00B26A6D" w:rsidRDefault="00B26A6D" w:rsidP="00B26A6D">
      <w:pPr>
        <w:pStyle w:val="BodytextRPC"/>
      </w:pPr>
      <w:r>
        <w:t xml:space="preserve">Some </w:t>
      </w:r>
      <w:r w:rsidRPr="002B1950">
        <w:t>76 to 82</w:t>
      </w:r>
      <w:r>
        <w:t xml:space="preserve"> per cent of participants said IPE helped build basic or preliminary employability skills around reliability, presentation, problem solving and communication skills (</w:t>
      </w:r>
      <w:r w:rsidR="00B31795">
        <w:fldChar w:fldCharType="begin"/>
      </w:r>
      <w:r w:rsidR="00B31795">
        <w:instrText xml:space="preserve"> REF Figure_3 \h </w:instrText>
      </w:r>
      <w:r w:rsidR="00B31795">
        <w:fldChar w:fldCharType="separate"/>
      </w:r>
      <w:r w:rsidR="00B31795">
        <w:t>Figure 3</w:t>
      </w:r>
      <w:r w:rsidR="00B31795">
        <w:fldChar w:fldCharType="end"/>
      </w:r>
      <w:r>
        <w:t xml:space="preserve">). While some </w:t>
      </w:r>
      <w:r w:rsidR="0031159B">
        <w:t xml:space="preserve">survey respondents </w:t>
      </w:r>
      <w:r w:rsidR="0012058C">
        <w:t>commented that</w:t>
      </w:r>
      <w:r>
        <w:t xml:space="preserve"> they already had some of these skills, many </w:t>
      </w:r>
      <w:r w:rsidR="00652820">
        <w:t xml:space="preserve">participants </w:t>
      </w:r>
      <w:r>
        <w:t xml:space="preserve">said IPE helped them learn new </w:t>
      </w:r>
      <w:r w:rsidR="0012058C">
        <w:t xml:space="preserve">ones </w:t>
      </w:r>
      <w:r>
        <w:t>and to know what to expect in a job, including through training in workshops and courses</w:t>
      </w:r>
      <w:r w:rsidR="002E78ED">
        <w:t>:</w:t>
      </w:r>
      <w:r>
        <w:t xml:space="preserve"> </w:t>
      </w:r>
    </w:p>
    <w:p w14:paraId="6F57ACCE" w14:textId="37BCF27B" w:rsidR="00B26A6D" w:rsidRDefault="00B26A6D" w:rsidP="00B26A6D">
      <w:pPr>
        <w:pStyle w:val="IndentedquoteRPC"/>
      </w:pPr>
      <w:r>
        <w:lastRenderedPageBreak/>
        <w:t>I got taught about routines and a weekly planner has helped me. I’m learning to speak up more and can hold better conversations. I have done three workshops and that is what</w:t>
      </w:r>
      <w:r w:rsidR="003358E7">
        <w:t>’</w:t>
      </w:r>
      <w:r>
        <w:t xml:space="preserve">s helping me. </w:t>
      </w:r>
    </w:p>
    <w:p w14:paraId="118D3D25" w14:textId="66AF337F" w:rsidR="00B26A6D" w:rsidRDefault="00B26A6D" w:rsidP="00B26A6D">
      <w:pPr>
        <w:pStyle w:val="IndentedquoteRPC"/>
      </w:pPr>
      <w:r>
        <w:t>B</w:t>
      </w:r>
      <w:r w:rsidRPr="00743A2B">
        <w:t xml:space="preserve">eing part of different workshops and being listened to in what </w:t>
      </w:r>
      <w:r>
        <w:t>I</w:t>
      </w:r>
      <w:r w:rsidRPr="00743A2B">
        <w:t xml:space="preserve"> want to achieve has helped me heaps. </w:t>
      </w:r>
      <w:r>
        <w:t>I’</w:t>
      </w:r>
      <w:r w:rsidRPr="00743A2B">
        <w:t xml:space="preserve">ve been taught how to look at things differently and anything </w:t>
      </w:r>
      <w:r>
        <w:t>I</w:t>
      </w:r>
      <w:r w:rsidRPr="00743A2B">
        <w:t xml:space="preserve"> want to achieve is made possible for me to do</w:t>
      </w:r>
      <w:r>
        <w:t>. I’m</w:t>
      </w:r>
      <w:r w:rsidRPr="00743A2B">
        <w:t xml:space="preserve"> happy to keep going into different stuff to get more skills and knowledge</w:t>
      </w:r>
      <w:r>
        <w:t>.</w:t>
      </w:r>
    </w:p>
    <w:p w14:paraId="726F73E7" w14:textId="6A576EAB" w:rsidR="00B26A6D" w:rsidRDefault="00B26A6D" w:rsidP="00B26A6D">
      <w:pPr>
        <w:pStyle w:val="IndentedquoteRPC"/>
      </w:pPr>
      <w:r>
        <w:t>I</w:t>
      </w:r>
      <w:r w:rsidRPr="00743A2B">
        <w:t xml:space="preserve"> did </w:t>
      </w:r>
      <w:r>
        <w:t xml:space="preserve">[an employment skills] </w:t>
      </w:r>
      <w:r w:rsidRPr="00743A2B">
        <w:t>course that helped me learn about employment and what to expect</w:t>
      </w:r>
      <w:r>
        <w:t>. I</w:t>
      </w:r>
      <w:r w:rsidRPr="00743A2B">
        <w:t xml:space="preserve"> know </w:t>
      </w:r>
      <w:r>
        <w:t>I</w:t>
      </w:r>
      <w:r w:rsidRPr="00743A2B">
        <w:t xml:space="preserve"> want to be a beautician and have been given advice how to get started</w:t>
      </w:r>
      <w:r>
        <w:t>.</w:t>
      </w:r>
      <w:r w:rsidR="00E23FF8">
        <w:t xml:space="preserve"> </w:t>
      </w:r>
    </w:p>
    <w:p w14:paraId="38BE5F5A" w14:textId="77777777" w:rsidR="00B26A6D" w:rsidRDefault="00B26A6D" w:rsidP="00B26A6D">
      <w:pPr>
        <w:pStyle w:val="BodytextRPC"/>
      </w:pPr>
      <w:r>
        <w:t xml:space="preserve">They also acknowledged the support provided by their coach. As one participant said: </w:t>
      </w:r>
    </w:p>
    <w:p w14:paraId="7A5CD20A" w14:textId="7E32BD69" w:rsidR="00B26A6D" w:rsidRDefault="00B26A6D" w:rsidP="00B26A6D">
      <w:pPr>
        <w:pStyle w:val="IndentedquoteRPC"/>
      </w:pPr>
      <w:r>
        <w:t>I have had lots of information and help in getting a job</w:t>
      </w:r>
      <w:r w:rsidR="00CB2C1D">
        <w:t xml:space="preserve">, </w:t>
      </w:r>
      <w:r>
        <w:t>what’s expected of me and how to present myself. I feel my coach understands me and wants to support and work with me.</w:t>
      </w:r>
    </w:p>
    <w:p w14:paraId="55F2BB5F" w14:textId="421331FD" w:rsidR="00B26A6D" w:rsidRDefault="00B26A6D" w:rsidP="00B26A6D">
      <w:pPr>
        <w:pStyle w:val="BodytextRPC"/>
      </w:pPr>
      <w:r>
        <w:t>Many of these participants had yet to start a job. This may have contributed to lower proportions saying IPE helped with secondary skills such as understanding rights at work, time management, teamwork and managing work life balance (</w:t>
      </w:r>
      <w:r w:rsidRPr="002B1950">
        <w:t>54–71%</w:t>
      </w:r>
      <w:r>
        <w:t>). One participant reflected on employability skills</w:t>
      </w:r>
      <w:r w:rsidR="00CB18CA">
        <w:t>, staff support</w:t>
      </w:r>
      <w:r>
        <w:t xml:space="preserve"> and the progress they observed in their own life: </w:t>
      </w:r>
    </w:p>
    <w:p w14:paraId="5C0B2186" w14:textId="720890E8" w:rsidR="00B26A6D" w:rsidRPr="001205FA" w:rsidRDefault="00B26A6D" w:rsidP="00B26A6D">
      <w:pPr>
        <w:pStyle w:val="IndentedquoteRPC"/>
      </w:pPr>
      <w:r>
        <w:t xml:space="preserve">I have noticed a progression of maturity in my life and I am able to ask for help when I need it. </w:t>
      </w:r>
    </w:p>
    <w:p w14:paraId="3211EEBE" w14:textId="33031004" w:rsidR="00B26A6D" w:rsidRDefault="00B26A6D" w:rsidP="00B26A6D">
      <w:pPr>
        <w:pStyle w:val="BodytextRPC"/>
      </w:pPr>
      <w:r w:rsidRPr="00CE6AC8">
        <w:t xml:space="preserve">Participants with psychosocial </w:t>
      </w:r>
      <w:r w:rsidR="009C632B" w:rsidRPr="00CE6AC8">
        <w:t>disabilit</w:t>
      </w:r>
      <w:r w:rsidR="009C632B">
        <w:t>y</w:t>
      </w:r>
      <w:r w:rsidR="009C632B" w:rsidRPr="00CE6AC8">
        <w:t xml:space="preserve"> </w:t>
      </w:r>
      <w:r w:rsidRPr="00CE6AC8">
        <w:t xml:space="preserve">were </w:t>
      </w:r>
      <w:r>
        <w:t>more</w:t>
      </w:r>
      <w:r w:rsidRPr="00CE6AC8">
        <w:t xml:space="preserve"> likely </w:t>
      </w:r>
      <w:r w:rsidR="00FD48F0">
        <w:t xml:space="preserve">than participants without a psychosocial disability </w:t>
      </w:r>
      <w:r w:rsidRPr="00CE6AC8">
        <w:t xml:space="preserve">to say that IPE </w:t>
      </w:r>
      <w:r w:rsidR="00971667">
        <w:t xml:space="preserve">helped </w:t>
      </w:r>
      <w:r w:rsidRPr="00CE6AC8">
        <w:t>with their employability skills (</w:t>
      </w:r>
      <w:r w:rsidR="00693EC1" w:rsidRPr="002B1950">
        <w:t>C</w:t>
      </w:r>
      <w:r w:rsidRPr="002B1950">
        <w:t xml:space="preserve">orrelation: </w:t>
      </w:r>
      <w:r w:rsidR="00405DC6">
        <w:t>+</w:t>
      </w:r>
      <w:r w:rsidRPr="002B1950">
        <w:t xml:space="preserve">0.273; Chi Square: 5.297, </w:t>
      </w:r>
      <w:r w:rsidR="000A4A3D">
        <w:t>p=</w:t>
      </w:r>
      <w:r w:rsidRPr="002B1950">
        <w:t>0.021</w:t>
      </w:r>
      <w:r w:rsidRPr="00CE6AC8">
        <w:t>).</w:t>
      </w:r>
      <w:r>
        <w:t xml:space="preserve"> Many participants experienced anxiety, which may make participating in </w:t>
      </w:r>
      <w:r w:rsidR="00E24844">
        <w:t>W</w:t>
      </w:r>
      <w:r>
        <w:t xml:space="preserve">ork </w:t>
      </w:r>
      <w:r w:rsidR="00E24844">
        <w:t>P</w:t>
      </w:r>
      <w:r>
        <w:t>reparation activities more challenging. However, the personalised coaching and responsive model supported young people to build their capabilities</w:t>
      </w:r>
      <w:r w:rsidR="007E5C71">
        <w:t>,</w:t>
      </w:r>
      <w:r w:rsidR="00F01DEB">
        <w:t xml:space="preserve"> nonetheless</w:t>
      </w:r>
      <w:r>
        <w:t>. F</w:t>
      </w:r>
      <w:r w:rsidRPr="00CE6AC8">
        <w:t>or example, one family member describ</w:t>
      </w:r>
      <w:r>
        <w:t>ed</w:t>
      </w:r>
      <w:r w:rsidRPr="00CE6AC8">
        <w:t xml:space="preserve"> </w:t>
      </w:r>
      <w:r>
        <w:t xml:space="preserve">in an interview </w:t>
      </w:r>
      <w:r w:rsidRPr="00CE6AC8">
        <w:t>th</w:t>
      </w:r>
      <w:r>
        <w:t>at a</w:t>
      </w:r>
      <w:r w:rsidRPr="00A6405E">
        <w:t xml:space="preserve"> young person </w:t>
      </w:r>
      <w:r>
        <w:t>w</w:t>
      </w:r>
      <w:r w:rsidRPr="00A6405E">
        <w:t>as too anxious to go to the</w:t>
      </w:r>
      <w:r>
        <w:t>ir</w:t>
      </w:r>
      <w:r w:rsidRPr="00A6405E">
        <w:t xml:space="preserve"> first mock interview. </w:t>
      </w:r>
      <w:r w:rsidR="00302B09">
        <w:t>With support</w:t>
      </w:r>
      <w:r w:rsidRPr="00A6405E">
        <w:t>, the young person</w:t>
      </w:r>
      <w:r>
        <w:t xml:space="preserve"> continued engaging with their coach and</w:t>
      </w:r>
      <w:r w:rsidRPr="00A6405E">
        <w:t xml:space="preserve"> </w:t>
      </w:r>
      <w:r>
        <w:t>went</w:t>
      </w:r>
      <w:r w:rsidRPr="00A6405E">
        <w:t xml:space="preserve"> to subsequent </w:t>
      </w:r>
      <w:r>
        <w:t>mock interviews</w:t>
      </w:r>
      <w:r w:rsidRPr="00A6405E">
        <w:t>.</w:t>
      </w:r>
    </w:p>
    <w:p w14:paraId="7500B96D" w14:textId="47DE1204" w:rsidR="00B26A6D" w:rsidRDefault="00B26A6D" w:rsidP="00B26A6D">
      <w:pPr>
        <w:pStyle w:val="BodytextRPC"/>
      </w:pPr>
      <w:r>
        <w:t xml:space="preserve">Participants who said IPE helped with their employability skills were more likely to </w:t>
      </w:r>
      <w:r w:rsidR="009325BF">
        <w:t>start</w:t>
      </w:r>
      <w:r w:rsidR="00054F7D">
        <w:t xml:space="preserve"> </w:t>
      </w:r>
      <w:r w:rsidR="0086308C">
        <w:t>education/</w:t>
      </w:r>
      <w:r w:rsidR="00054F7D">
        <w:t xml:space="preserve">training </w:t>
      </w:r>
      <w:r>
        <w:t>(</w:t>
      </w:r>
      <w:r w:rsidR="00693EC1" w:rsidRPr="000A4A3D">
        <w:t>C</w:t>
      </w:r>
      <w:r w:rsidRPr="000A4A3D">
        <w:t>orrelation</w:t>
      </w:r>
      <w:r w:rsidR="00054F7D" w:rsidRPr="000A4A3D">
        <w:t xml:space="preserve">: </w:t>
      </w:r>
      <w:r w:rsidR="00405DC6">
        <w:t>+</w:t>
      </w:r>
      <w:r w:rsidR="00D90911" w:rsidRPr="000A4A3D">
        <w:t xml:space="preserve">0.265; </w:t>
      </w:r>
      <w:r w:rsidRPr="000A4A3D">
        <w:t>Chi Square</w:t>
      </w:r>
      <w:r w:rsidR="00B267CC" w:rsidRPr="000A4A3D">
        <w:t xml:space="preserve">: </w:t>
      </w:r>
      <w:r w:rsidR="00554A5C" w:rsidRPr="000A4A3D">
        <w:t xml:space="preserve">4.972, </w:t>
      </w:r>
      <w:r w:rsidRPr="000A4A3D">
        <w:t>p</w:t>
      </w:r>
      <w:r w:rsidR="00BF01B5" w:rsidRPr="000A4A3D">
        <w:t>=</w:t>
      </w:r>
      <w:r w:rsidRPr="000A4A3D">
        <w:t>0.0</w:t>
      </w:r>
      <w:r w:rsidR="00BF01B5" w:rsidRPr="000A4A3D">
        <w:t>26</w:t>
      </w:r>
      <w:r>
        <w:t xml:space="preserve">). Interviewees said participants were assisted to obtain work uniforms, </w:t>
      </w:r>
      <w:r w:rsidR="008D73CD">
        <w:t xml:space="preserve">practice </w:t>
      </w:r>
      <w:r>
        <w:t xml:space="preserve">teamwork, </w:t>
      </w:r>
      <w:r w:rsidR="00632AEF">
        <w:t xml:space="preserve">build </w:t>
      </w:r>
      <w:r>
        <w:t>communication</w:t>
      </w:r>
      <w:r w:rsidR="00632AEF">
        <w:t xml:space="preserve"> skills</w:t>
      </w:r>
      <w:r>
        <w:t xml:space="preserve">, </w:t>
      </w:r>
      <w:r w:rsidR="00632AEF">
        <w:t xml:space="preserve">develop </w:t>
      </w:r>
      <w:r>
        <w:t xml:space="preserve">routines and </w:t>
      </w:r>
      <w:r w:rsidR="00564D69">
        <w:t xml:space="preserve">build </w:t>
      </w:r>
      <w:r w:rsidR="00632AEF">
        <w:t xml:space="preserve">stamina for </w:t>
      </w:r>
      <w:r w:rsidR="00564D69">
        <w:t>working</w:t>
      </w:r>
      <w:r w:rsidR="00632AEF">
        <w:t xml:space="preserve"> </w:t>
      </w:r>
      <w:r>
        <w:lastRenderedPageBreak/>
        <w:t>full-time hours, and learn which work environments would suit them. Some staff and participant interviewees positively described the sequenced nature of the service, for example, first building skills through Certificate</w:t>
      </w:r>
      <w:r w:rsidR="005F13AD">
        <w:t> </w:t>
      </w:r>
      <w:r>
        <w:t>III training</w:t>
      </w:r>
      <w:r w:rsidR="00717CFD">
        <w:t>,</w:t>
      </w:r>
      <w:r>
        <w:t xml:space="preserve"> then focusing on jobs. Employability skills were also built on the job. For example, one young person started a six-month traineeship related to their career interests. A family member </w:t>
      </w:r>
      <w:r w:rsidR="009D5529">
        <w:t>said</w:t>
      </w:r>
      <w:r>
        <w:t xml:space="preserve"> the participant was supported to </w:t>
      </w:r>
      <w:r w:rsidR="00931EE0">
        <w:t xml:space="preserve">learn the expectations of that </w:t>
      </w:r>
      <w:r>
        <w:t xml:space="preserve">work environment and </w:t>
      </w:r>
      <w:r w:rsidR="00333A7C">
        <w:t>the</w:t>
      </w:r>
      <w:r w:rsidR="002024EF">
        <w:t xml:space="preserve"> </w:t>
      </w:r>
      <w:r>
        <w:t>skills</w:t>
      </w:r>
      <w:r w:rsidR="002024EF">
        <w:t xml:space="preserve"> </w:t>
      </w:r>
      <w:r w:rsidR="00333A7C">
        <w:t xml:space="preserve">to maintain the traineeship which would </w:t>
      </w:r>
      <w:r w:rsidR="00C71E36">
        <w:t xml:space="preserve">also </w:t>
      </w:r>
      <w:r w:rsidR="00333A7C">
        <w:t>be transferrable into other roles</w:t>
      </w:r>
      <w:r>
        <w:t>. Many people described IPE as contributing to young people becoming more confident.</w:t>
      </w:r>
    </w:p>
    <w:p w14:paraId="37D67299" w14:textId="6F6D3C2C" w:rsidR="00B26A6D" w:rsidRDefault="00CA2AB8" w:rsidP="00196BD6">
      <w:pPr>
        <w:pStyle w:val="Caption"/>
      </w:pPr>
      <w:bookmarkStart w:id="24" w:name="Figure_3"/>
      <w:r>
        <w:t xml:space="preserve">Figure </w:t>
      </w:r>
      <w:r w:rsidR="006965B8">
        <w:t>3</w:t>
      </w:r>
      <w:bookmarkEnd w:id="24"/>
      <w:r>
        <w:t xml:space="preserve"> </w:t>
      </w:r>
      <w:r w:rsidR="00B26A6D">
        <w:t xml:space="preserve">Participant assessment of </w:t>
      </w:r>
      <w:bookmarkStart w:id="25" w:name="_Hlk201740111"/>
      <w:r w:rsidR="00B26A6D">
        <w:t>IPE’s contribution to ‘</w:t>
      </w:r>
      <w:bookmarkEnd w:id="25"/>
      <w:r w:rsidR="00B26A6D">
        <w:t>employability skills’ (n</w:t>
      </w:r>
      <w:r w:rsidR="00B26A6D" w:rsidRPr="00E53946">
        <w:t>=79)</w:t>
      </w:r>
    </w:p>
    <w:p w14:paraId="38F735EB" w14:textId="2FD27B3D" w:rsidR="00B26A6D" w:rsidRDefault="008E0F68" w:rsidP="00B26A6D">
      <w:pPr>
        <w:pStyle w:val="BodytextRPC"/>
      </w:pPr>
      <w:r>
        <w:rPr>
          <w:noProof/>
        </w:rPr>
        <w:drawing>
          <wp:inline distT="0" distB="0" distL="0" distR="0" wp14:anchorId="38CE9985" wp14:editId="64C69676">
            <wp:extent cx="5400675" cy="4630420"/>
            <wp:effectExtent l="0" t="0" r="9525" b="17780"/>
            <wp:docPr id="1953375266" name="Chart 1" descr="Bar graph presents Stream A participants' assessment of how much IPE helped with employability skills. Refer to Table 26 on page 56 for details of the data.">
              <a:extLst xmlns:a="http://schemas.openxmlformats.org/drawingml/2006/main">
                <a:ext uri="{FF2B5EF4-FFF2-40B4-BE49-F238E27FC236}">
                  <a16:creationId xmlns:a16="http://schemas.microsoft.com/office/drawing/2014/main" id="{6A8AA0ED-501C-435C-A3E4-7C0B069EF6D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7EDC4625" w14:textId="77777777" w:rsidR="00B26A6D" w:rsidRDefault="00B26A6D" w:rsidP="00B26A6D">
      <w:pPr>
        <w:pStyle w:val="Heading3"/>
      </w:pPr>
      <w:r>
        <w:t>Some young people improved lifeskills when this was a goal</w:t>
      </w:r>
    </w:p>
    <w:p w14:paraId="637BE81C" w14:textId="347DB83E" w:rsidR="00B26A6D" w:rsidRDefault="00B26A6D" w:rsidP="00B26A6D">
      <w:pPr>
        <w:pStyle w:val="BodytextRPC"/>
      </w:pPr>
      <w:r>
        <w:t xml:space="preserve">Lifeskills such as accessing transport, </w:t>
      </w:r>
      <w:r w:rsidR="00CA2AB8">
        <w:t xml:space="preserve">and </w:t>
      </w:r>
      <w:r>
        <w:t xml:space="preserve">managing health, money and housing are important </w:t>
      </w:r>
      <w:r w:rsidR="00CA2AB8">
        <w:t xml:space="preserve">for </w:t>
      </w:r>
      <w:r>
        <w:t>enabling progress toward</w:t>
      </w:r>
      <w:r w:rsidR="001E4E0B">
        <w:t>s</w:t>
      </w:r>
      <w:r>
        <w:t xml:space="preserve"> gaining and sustaining work</w:t>
      </w:r>
      <w:r w:rsidDel="00F759DE">
        <w:t xml:space="preserve">. </w:t>
      </w:r>
      <w:r>
        <w:t xml:space="preserve">Some participants shared specific goals, such as: </w:t>
      </w:r>
    </w:p>
    <w:p w14:paraId="23845EF4" w14:textId="05A457A6" w:rsidR="00B26A6D" w:rsidRDefault="00B26A6D" w:rsidP="00B26A6D">
      <w:pPr>
        <w:pStyle w:val="IndentedquoteRPC"/>
      </w:pPr>
      <w:r w:rsidRPr="00E10734">
        <w:t>I would like to learn more about saving money and how to invest money.</w:t>
      </w:r>
      <w:r w:rsidR="00C96EBD">
        <w:t xml:space="preserve"> </w:t>
      </w:r>
    </w:p>
    <w:p w14:paraId="283B75E2" w14:textId="77777777" w:rsidR="00B26A6D" w:rsidRDefault="00B26A6D" w:rsidP="00B26A6D">
      <w:pPr>
        <w:pStyle w:val="BodytextRPC"/>
      </w:pPr>
      <w:r>
        <w:lastRenderedPageBreak/>
        <w:t xml:space="preserve">Participant circumstances, skills and existing supports varied so these were not goals for everyone. Some were already receiving support: </w:t>
      </w:r>
    </w:p>
    <w:p w14:paraId="0C261E45" w14:textId="75BCA36E" w:rsidR="00B26A6D" w:rsidRDefault="00B26A6D" w:rsidP="00B26A6D">
      <w:pPr>
        <w:pStyle w:val="IndentedquoteRPC"/>
      </w:pPr>
      <w:r>
        <w:t>M</w:t>
      </w:r>
      <w:r w:rsidRPr="006A47CA">
        <w:t>y parents</w:t>
      </w:r>
      <w:r w:rsidR="00460204">
        <w:t>’</w:t>
      </w:r>
      <w:r w:rsidRPr="006A47CA">
        <w:t xml:space="preserve"> control most of this</w:t>
      </w:r>
      <w:r>
        <w:t>. S</w:t>
      </w:r>
      <w:r w:rsidRPr="006A47CA">
        <w:t>ometimes we have done travel training</w:t>
      </w:r>
      <w:r>
        <w:t>,</w:t>
      </w:r>
      <w:r w:rsidRPr="006A47CA">
        <w:t xml:space="preserve"> but </w:t>
      </w:r>
      <w:r>
        <w:t>M</w:t>
      </w:r>
      <w:r w:rsidRPr="006A47CA">
        <w:t xml:space="preserve">um and </w:t>
      </w:r>
      <w:r>
        <w:t>D</w:t>
      </w:r>
      <w:r w:rsidRPr="006A47CA">
        <w:t xml:space="preserve">ad like to take me everywhere by car. </w:t>
      </w:r>
      <w:r>
        <w:t>I</w:t>
      </w:r>
      <w:r w:rsidRPr="006A47CA">
        <w:t xml:space="preserve">f </w:t>
      </w:r>
      <w:r>
        <w:t>I</w:t>
      </w:r>
      <w:r w:rsidRPr="006A47CA">
        <w:t xml:space="preserve"> need to see a doctor my mum takes me </w:t>
      </w:r>
      <w:r>
        <w:t xml:space="preserve">– </w:t>
      </w:r>
      <w:r w:rsidRPr="006A47CA">
        <w:t>she looks after everything</w:t>
      </w:r>
      <w:r>
        <w:t xml:space="preserve">. </w:t>
      </w:r>
    </w:p>
    <w:p w14:paraId="2D63F544" w14:textId="318336D3" w:rsidR="00B26A6D" w:rsidRDefault="00B26A6D" w:rsidP="00B26A6D">
      <w:pPr>
        <w:pStyle w:val="IndentedquoteRPC"/>
      </w:pPr>
      <w:r w:rsidRPr="00B509C1">
        <w:t>I</w:t>
      </w:r>
      <w:r>
        <w:t>’</w:t>
      </w:r>
      <w:r w:rsidRPr="00B509C1">
        <w:t xml:space="preserve">m capable of managing my money so </w:t>
      </w:r>
      <w:r>
        <w:t>I</w:t>
      </w:r>
      <w:r w:rsidRPr="00B509C1">
        <w:t xml:space="preserve"> do not require help. </w:t>
      </w:r>
      <w:r>
        <w:t>M</w:t>
      </w:r>
      <w:r w:rsidRPr="00B509C1">
        <w:t>y mum drives me around</w:t>
      </w:r>
      <w:r>
        <w:t xml:space="preserve"> … </w:t>
      </w:r>
      <w:r w:rsidR="00531E1A">
        <w:t>I </w:t>
      </w:r>
      <w:r w:rsidRPr="00B509C1">
        <w:t>have stable accommodation</w:t>
      </w:r>
      <w:r>
        <w:t xml:space="preserve"> … </w:t>
      </w:r>
      <w:r w:rsidR="00531E1A">
        <w:t>I </w:t>
      </w:r>
      <w:r w:rsidRPr="00B509C1">
        <w:t>have had help linking me to support groups for my condition and getting therapy</w:t>
      </w:r>
      <w:r>
        <w:t xml:space="preserve">. </w:t>
      </w:r>
    </w:p>
    <w:p w14:paraId="6EC4EE05" w14:textId="373D86AA" w:rsidR="00B26A6D" w:rsidRDefault="00B26A6D" w:rsidP="00B26A6D">
      <w:pPr>
        <w:pStyle w:val="BodytextRPC"/>
      </w:pPr>
      <w:r>
        <w:t xml:space="preserve">The proportion who said IPE helped with lifeskills ranged from </w:t>
      </w:r>
      <w:r w:rsidRPr="000A4A3D">
        <w:t>13 to 56</w:t>
      </w:r>
      <w:r>
        <w:t xml:space="preserve"> per cent (</w:t>
      </w:r>
      <w:r w:rsidR="00595408">
        <w:fldChar w:fldCharType="begin"/>
      </w:r>
      <w:r w:rsidR="00595408">
        <w:instrText xml:space="preserve"> REF Figure_4 \h </w:instrText>
      </w:r>
      <w:r w:rsidR="00595408">
        <w:fldChar w:fldCharType="separate"/>
      </w:r>
      <w:r w:rsidR="00595408">
        <w:t>Figure 4</w:t>
      </w:r>
      <w:r w:rsidR="00595408">
        <w:fldChar w:fldCharType="end"/>
      </w:r>
      <w:r>
        <w:t>). One example of how lifeskills developed, shared by a family member in an interview, was a participant who</w:t>
      </w:r>
      <w:r w:rsidR="004656A2">
        <w:t>,</w:t>
      </w:r>
      <w:r>
        <w:t xml:space="preserve"> </w:t>
      </w:r>
      <w:r w:rsidR="000F2FE2">
        <w:t xml:space="preserve">for the first time, </w:t>
      </w:r>
      <w:r>
        <w:t xml:space="preserve">attended </w:t>
      </w:r>
      <w:r w:rsidR="009B780E">
        <w:t xml:space="preserve">a </w:t>
      </w:r>
      <w:r>
        <w:t xml:space="preserve">medical appointment </w:t>
      </w:r>
      <w:r w:rsidR="0031720D">
        <w:t xml:space="preserve">independently </w:t>
      </w:r>
      <w:r>
        <w:t>rather than attending with a supporter</w:t>
      </w:r>
      <w:r w:rsidR="009B780E">
        <w:t>,</w:t>
      </w:r>
      <w:r>
        <w:t xml:space="preserve"> </w:t>
      </w:r>
      <w:r w:rsidR="000F2FE2">
        <w:t>and</w:t>
      </w:r>
      <w:r>
        <w:t xml:space="preserve"> enjoyed lunch out </w:t>
      </w:r>
      <w:r w:rsidR="00AE2A31">
        <w:t xml:space="preserve">rather than </w:t>
      </w:r>
      <w:r>
        <w:t>returning straight home. Participants shared the effects of learning improved lifeskills:</w:t>
      </w:r>
    </w:p>
    <w:p w14:paraId="13EC1820" w14:textId="4E63FADA" w:rsidR="00B26A6D" w:rsidRDefault="00B26A6D" w:rsidP="00B26A6D">
      <w:pPr>
        <w:pStyle w:val="IndentedquoteRPC"/>
      </w:pPr>
      <w:r w:rsidRPr="001A582A">
        <w:t xml:space="preserve">I am learning to look after myself better and places </w:t>
      </w:r>
      <w:r>
        <w:t>I</w:t>
      </w:r>
      <w:r w:rsidRPr="001A582A">
        <w:t xml:space="preserve"> can go when </w:t>
      </w:r>
      <w:r>
        <w:t>I</w:t>
      </w:r>
      <w:r w:rsidRPr="001A582A">
        <w:t xml:space="preserve"> need help</w:t>
      </w:r>
      <w:r>
        <w:t xml:space="preserve">. </w:t>
      </w:r>
    </w:p>
    <w:p w14:paraId="63664316" w14:textId="6C9B67E4" w:rsidR="00B26A6D" w:rsidRDefault="00B26A6D" w:rsidP="00B26A6D">
      <w:pPr>
        <w:pStyle w:val="IndentedquoteRPC"/>
      </w:pPr>
      <w:r>
        <w:t xml:space="preserve">[My service] </w:t>
      </w:r>
      <w:r w:rsidRPr="00E359C8">
        <w:t xml:space="preserve">has helped me with dealing with Centrelink and with my </w:t>
      </w:r>
      <w:r>
        <w:t>m</w:t>
      </w:r>
      <w:r w:rsidRPr="00E359C8">
        <w:t xml:space="preserve">edical </w:t>
      </w:r>
      <w:r>
        <w:t>i</w:t>
      </w:r>
      <w:r w:rsidRPr="00E359C8">
        <w:t>ssues</w:t>
      </w:r>
      <w:r>
        <w:t xml:space="preserve">. </w:t>
      </w:r>
    </w:p>
    <w:p w14:paraId="65289D6C" w14:textId="2E9D046B" w:rsidR="00B26A6D" w:rsidRDefault="00B26A6D" w:rsidP="00B26A6D">
      <w:pPr>
        <w:pStyle w:val="BodytextRPC"/>
      </w:pPr>
      <w:r w:rsidRPr="00C17437">
        <w:t>Neurodivergent participants (with autism and or ADHD) were less likely to feel IPE helped with lifeskills (</w:t>
      </w:r>
      <w:r w:rsidR="00693EC1" w:rsidRPr="000A4A3D">
        <w:t>C</w:t>
      </w:r>
      <w:r w:rsidRPr="000A4A3D">
        <w:t>orrelation -0.338; Chi Square: 7.557, p=0.006</w:t>
      </w:r>
      <w:r w:rsidRPr="00C17437">
        <w:t xml:space="preserve">). </w:t>
      </w:r>
      <w:r>
        <w:t>As one put it:</w:t>
      </w:r>
    </w:p>
    <w:p w14:paraId="622C30CB" w14:textId="77777777" w:rsidR="00B26A6D" w:rsidRDefault="00B26A6D" w:rsidP="00B26A6D">
      <w:pPr>
        <w:pStyle w:val="IndentedquoteRPC"/>
      </w:pPr>
      <w:r w:rsidRPr="001A582A">
        <w:t>I</w:t>
      </w:r>
      <w:r>
        <w:t>’</w:t>
      </w:r>
      <w:r w:rsidRPr="001A582A">
        <w:t>m independent</w:t>
      </w:r>
      <w:r>
        <w:t xml:space="preserve">. </w:t>
      </w:r>
    </w:p>
    <w:p w14:paraId="5458BF8D" w14:textId="5E3152F7" w:rsidR="00B26A6D" w:rsidRDefault="00534FD3" w:rsidP="0036250B">
      <w:pPr>
        <w:pStyle w:val="Caption"/>
      </w:pPr>
      <w:bookmarkStart w:id="26" w:name="Figure_4"/>
      <w:r>
        <w:t xml:space="preserve">Figure </w:t>
      </w:r>
      <w:r w:rsidR="006965B8">
        <w:t>4</w:t>
      </w:r>
      <w:bookmarkEnd w:id="26"/>
      <w:r>
        <w:t xml:space="preserve"> </w:t>
      </w:r>
      <w:r w:rsidR="00B26A6D">
        <w:t>Participant assessment of IPE’s contribution to ‘lifeskills’ (n</w:t>
      </w:r>
      <w:r w:rsidR="00B26A6D" w:rsidRPr="00E53946">
        <w:t>=79)</w:t>
      </w:r>
    </w:p>
    <w:p w14:paraId="6BB95BF6" w14:textId="6941EBA8" w:rsidR="00B26A6D" w:rsidRPr="00BB4AF8" w:rsidRDefault="00D129EB" w:rsidP="00B26A6D">
      <w:pPr>
        <w:pStyle w:val="BodytextRPC"/>
      </w:pPr>
      <w:r>
        <w:rPr>
          <w:noProof/>
        </w:rPr>
        <w:drawing>
          <wp:inline distT="0" distB="0" distL="0" distR="0" wp14:anchorId="20FA6EDD" wp14:editId="3CE13FE8">
            <wp:extent cx="5400675" cy="2811780"/>
            <wp:effectExtent l="0" t="0" r="9525" b="7620"/>
            <wp:docPr id="686571826" name="Chart 1" descr="Bar graph presents Stream A participants' assessment of how much IPE helped with lifeskills. Refer to Table 26 on page 56 for details of the data.">
              <a:extLst xmlns:a="http://schemas.openxmlformats.org/drawingml/2006/main">
                <a:ext uri="{FF2B5EF4-FFF2-40B4-BE49-F238E27FC236}">
                  <a16:creationId xmlns:a16="http://schemas.microsoft.com/office/drawing/2014/main" id="{9B2F6B78-2914-4BD4-BE2D-825790CC2DA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09C05D16" w14:textId="77777777" w:rsidR="003E3283" w:rsidRDefault="003E3283" w:rsidP="003E3283">
      <w:pPr>
        <w:pStyle w:val="Heading2"/>
      </w:pPr>
      <w:bookmarkStart w:id="27" w:name="_Toc202527340"/>
      <w:r>
        <w:lastRenderedPageBreak/>
        <w:t>Young people received sufficient opportunities and felt optimistic about career goals</w:t>
      </w:r>
      <w:bookmarkEnd w:id="27"/>
    </w:p>
    <w:p w14:paraId="33BFCDDD" w14:textId="58BF5403" w:rsidR="003E3283" w:rsidRDefault="003E3283" w:rsidP="003E3283">
      <w:pPr>
        <w:pStyle w:val="BodytextRPC"/>
      </w:pPr>
      <w:r>
        <w:t xml:space="preserve">Progress, as the previous section indicates, is highly individual and dependent on personal goals, capacity and </w:t>
      </w:r>
      <w:r w:rsidR="006C6911">
        <w:t xml:space="preserve">the </w:t>
      </w:r>
      <w:r>
        <w:t>pace of change. Irrespective of these differences, another way to consider IPE outcomes is to explore whether it offered young people sufficient opportunities and if they felt more optimistic about entering study and or employment. The answer to these questions was overwhelmingly yes.</w:t>
      </w:r>
    </w:p>
    <w:p w14:paraId="60496BF4" w14:textId="68F0EA4F" w:rsidR="003E3283" w:rsidRDefault="003E3283" w:rsidP="0036250B">
      <w:pPr>
        <w:pStyle w:val="BodytextRPCbeforebullets"/>
      </w:pPr>
      <w:r>
        <w:t>Of Stream</w:t>
      </w:r>
      <w:r w:rsidR="00F6268F">
        <w:t> </w:t>
      </w:r>
      <w:r>
        <w:t>A participants attending their service for two months or more</w:t>
      </w:r>
      <w:r w:rsidR="008C1708">
        <w:t xml:space="preserve"> who completed the Participant Experience Survey</w:t>
      </w:r>
      <w:r w:rsidR="00F62B5F">
        <w:t xml:space="preserve"> (see description in </w:t>
      </w:r>
      <w:bookmarkStart w:id="28" w:name="Table_6"/>
      <w:r w:rsidR="00F41572" w:rsidRPr="00F41572">
        <w:fldChar w:fldCharType="begin"/>
      </w:r>
      <w:r w:rsidR="00F41572" w:rsidRPr="00F41572">
        <w:instrText xml:space="preserve"> REF Table_6 \h </w:instrText>
      </w:r>
      <w:r w:rsidR="00F41572" w:rsidRPr="0073283C">
        <w:instrText xml:space="preserve"> \* MERGEFORMAT </w:instrText>
      </w:r>
      <w:r w:rsidR="00F41572" w:rsidRPr="00F41572">
        <w:fldChar w:fldCharType="separate"/>
      </w:r>
      <w:r w:rsidR="00F41572" w:rsidRPr="0073283C">
        <w:rPr>
          <w:szCs w:val="18"/>
        </w:rPr>
        <w:t>Table 6</w:t>
      </w:r>
      <w:r w:rsidR="00F41572" w:rsidRPr="00F41572">
        <w:fldChar w:fldCharType="end"/>
      </w:r>
      <w:bookmarkEnd w:id="28"/>
      <w:r w:rsidR="00F62B5F">
        <w:t>)</w:t>
      </w:r>
      <w:r>
        <w:t xml:space="preserve">: </w:t>
      </w:r>
    </w:p>
    <w:p w14:paraId="7BBF5338" w14:textId="03FE602B" w:rsidR="003E3283" w:rsidRDefault="003E3283" w:rsidP="003E3283">
      <w:pPr>
        <w:pStyle w:val="BulletsRPC"/>
      </w:pPr>
      <w:r w:rsidRPr="000A4A3D">
        <w:t>100</w:t>
      </w:r>
      <w:r>
        <w:t xml:space="preserve"> per cent </w:t>
      </w:r>
      <w:r w:rsidR="00C43EB2">
        <w:t>strongly agreed/</w:t>
      </w:r>
      <w:r>
        <w:t>agreed that their job service had given them enough opportunities to work towards what they wanted in a job</w:t>
      </w:r>
    </w:p>
    <w:p w14:paraId="75E8748A" w14:textId="48E55D41" w:rsidR="003E3283" w:rsidRDefault="003E3283" w:rsidP="003E3283">
      <w:pPr>
        <w:pStyle w:val="BulletsRPC"/>
      </w:pPr>
      <w:r w:rsidRPr="000A4A3D">
        <w:t>84</w:t>
      </w:r>
      <w:r>
        <w:t xml:space="preserve"> per cent strongly agreed/agreed that they </w:t>
      </w:r>
      <w:r w:rsidR="009A1EA8">
        <w:t xml:space="preserve">felt </w:t>
      </w:r>
      <w:r>
        <w:t>more hopeful about reaching education or training goals in the next six months</w:t>
      </w:r>
    </w:p>
    <w:p w14:paraId="71CBD33B" w14:textId="537D7A72" w:rsidR="003E3283" w:rsidRDefault="003E3283" w:rsidP="003E3283">
      <w:pPr>
        <w:pStyle w:val="BulletRPClast"/>
      </w:pPr>
      <w:r w:rsidRPr="000A4A3D">
        <w:t>80</w:t>
      </w:r>
      <w:r>
        <w:t xml:space="preserve"> per cent strongly agreed/agreed that they </w:t>
      </w:r>
      <w:r w:rsidR="009A1EA8">
        <w:t xml:space="preserve">felt </w:t>
      </w:r>
      <w:r>
        <w:t xml:space="preserve">more hopeful about getting a job in the next six months. </w:t>
      </w:r>
    </w:p>
    <w:p w14:paraId="5E6F4520" w14:textId="25388DDA" w:rsidR="00ED31D1" w:rsidRDefault="003E3283" w:rsidP="003E3283">
      <w:pPr>
        <w:pStyle w:val="BodytextRPC"/>
      </w:pPr>
      <w:r>
        <w:t xml:space="preserve">Respondents wrote survey comments </w:t>
      </w:r>
      <w:r w:rsidR="00322B12">
        <w:t xml:space="preserve">indicating the </w:t>
      </w:r>
      <w:r w:rsidR="00322B12" w:rsidRPr="00322B12">
        <w:t>support they received helped boost their confidence, improve their social skills, move them closer to a career, and plan further training</w:t>
      </w:r>
      <w:r>
        <w:t>.</w:t>
      </w:r>
      <w:r w:rsidR="00A627CF">
        <w:t xml:space="preserve"> </w:t>
      </w:r>
      <w:hyperlink w:anchor="_The_value_of" w:history="1">
        <w:r w:rsidR="007E6E98" w:rsidRPr="00DD6D81">
          <w:rPr>
            <w:rStyle w:val="Hyperlink"/>
          </w:rPr>
          <w:t>Chapter 3</w:t>
        </w:r>
      </w:hyperlink>
      <w:r w:rsidR="007E6E98" w:rsidRPr="00067944">
        <w:t xml:space="preserve"> contains more </w:t>
      </w:r>
      <w:r w:rsidR="00DA1CB2" w:rsidRPr="00067944">
        <w:t xml:space="preserve">detail about IPE </w:t>
      </w:r>
      <w:r w:rsidR="007E6E98" w:rsidRPr="00067944">
        <w:t>participant</w:t>
      </w:r>
      <w:r w:rsidR="00DA1CB2" w:rsidRPr="00067944">
        <w:t>s</w:t>
      </w:r>
      <w:r w:rsidR="00067944" w:rsidRPr="0036250B">
        <w:t>’</w:t>
      </w:r>
      <w:r w:rsidR="00DA1CB2" w:rsidRPr="00067944">
        <w:t xml:space="preserve"> </w:t>
      </w:r>
      <w:r w:rsidR="007E6E98" w:rsidRPr="00067944">
        <w:t>experience</w:t>
      </w:r>
      <w:r w:rsidR="00557D60" w:rsidRPr="00067944">
        <w:t>.</w:t>
      </w:r>
      <w:r>
        <w:t xml:space="preserve">  </w:t>
      </w:r>
    </w:p>
    <w:p w14:paraId="70A00707" w14:textId="77777777" w:rsidR="003E3283" w:rsidRDefault="003E3283" w:rsidP="003E3283">
      <w:pPr>
        <w:pStyle w:val="Heading2"/>
      </w:pPr>
      <w:bookmarkStart w:id="29" w:name="_Toc202527341"/>
      <w:r>
        <w:t>IPE offered career support in schools to ease transitions</w:t>
      </w:r>
      <w:bookmarkEnd w:id="29"/>
      <w:r>
        <w:t xml:space="preserve"> </w:t>
      </w:r>
    </w:p>
    <w:p w14:paraId="463A9379" w14:textId="75E16616" w:rsidR="003E3283" w:rsidRDefault="003E3283" w:rsidP="003E3283">
      <w:pPr>
        <w:pStyle w:val="Heading3"/>
      </w:pPr>
      <w:r>
        <w:t>Increased access to career support (Stream</w:t>
      </w:r>
      <w:r w:rsidR="00C81296">
        <w:t> </w:t>
      </w:r>
      <w:r>
        <w:t>C)</w:t>
      </w:r>
    </w:p>
    <w:p w14:paraId="50387394" w14:textId="39A6ED35" w:rsidR="003E3283" w:rsidRPr="00A6499A" w:rsidRDefault="009A26F0" w:rsidP="003E3283">
      <w:pPr>
        <w:pStyle w:val="BodytextRPC"/>
      </w:pPr>
      <w:r>
        <w:t xml:space="preserve">IPE </w:t>
      </w:r>
      <w:r w:rsidR="002E22A0">
        <w:t xml:space="preserve">also </w:t>
      </w:r>
      <w:r>
        <w:t>provided opportunities for y</w:t>
      </w:r>
      <w:r w:rsidR="00B77D67">
        <w:t>oung people in school</w:t>
      </w:r>
      <w:r w:rsidR="002E22A0">
        <w:t xml:space="preserve"> </w:t>
      </w:r>
      <w:r w:rsidR="00B14909">
        <w:t>who were</w:t>
      </w:r>
      <w:r w:rsidR="00831060">
        <w:t xml:space="preserve"> not enrolled in IPE streams A or B. </w:t>
      </w:r>
      <w:r w:rsidR="003E3283">
        <w:t>Across the sites, a key contribution of STANs for Stream</w:t>
      </w:r>
      <w:r w:rsidR="006D312E">
        <w:t> </w:t>
      </w:r>
      <w:r w:rsidR="003E3283">
        <w:t>C participant</w:t>
      </w:r>
      <w:r w:rsidR="00C262F1">
        <w:t>s</w:t>
      </w:r>
      <w:r w:rsidR="003E3283">
        <w:t xml:space="preserve"> was </w:t>
      </w:r>
      <w:r w:rsidR="00A52F3C">
        <w:t xml:space="preserve">the </w:t>
      </w:r>
      <w:r w:rsidR="003E3283">
        <w:t>e</w:t>
      </w:r>
      <w:r w:rsidR="003E3283" w:rsidRPr="004C2D45">
        <w:t>ffort to link with schools through workshop programs</w:t>
      </w:r>
      <w:r w:rsidR="003E3283">
        <w:t xml:space="preserve">, </w:t>
      </w:r>
      <w:r w:rsidR="003E3283" w:rsidRPr="004C2D45">
        <w:t xml:space="preserve">1:1 </w:t>
      </w:r>
      <w:r w:rsidR="003E3283">
        <w:t xml:space="preserve">individualised </w:t>
      </w:r>
      <w:r w:rsidR="003E3283" w:rsidRPr="004C2D45">
        <w:t xml:space="preserve">support </w:t>
      </w:r>
      <w:r w:rsidR="003E3283">
        <w:t xml:space="preserve">for </w:t>
      </w:r>
      <w:r w:rsidR="003E3283" w:rsidRPr="004C2D45">
        <w:t>young people</w:t>
      </w:r>
      <w:r w:rsidR="003E3283">
        <w:t>, discussion of post</w:t>
      </w:r>
      <w:r w:rsidR="00A52F3C">
        <w:t>-</w:t>
      </w:r>
      <w:r w:rsidR="003E3283">
        <w:t xml:space="preserve">school options and </w:t>
      </w:r>
      <w:r w:rsidR="003E3283" w:rsidRPr="004C2D45">
        <w:t>referral</w:t>
      </w:r>
      <w:r w:rsidR="003E3283">
        <w:t xml:space="preserve">. IPE sites also </w:t>
      </w:r>
      <w:r w:rsidR="003E3283" w:rsidRPr="004C2D45">
        <w:t>offer</w:t>
      </w:r>
      <w:r w:rsidR="003E3283">
        <w:t>ed</w:t>
      </w:r>
      <w:r w:rsidR="003E3283" w:rsidRPr="004C2D45">
        <w:t xml:space="preserve"> support to </w:t>
      </w:r>
      <w:r w:rsidR="003E3283">
        <w:t xml:space="preserve">disability </w:t>
      </w:r>
      <w:r w:rsidR="003E3283" w:rsidRPr="004C2D45">
        <w:t>professionals</w:t>
      </w:r>
      <w:r w:rsidR="003E3283">
        <w:t xml:space="preserve"> within </w:t>
      </w:r>
      <w:r w:rsidR="003E3283" w:rsidRPr="004C2D45">
        <w:t>schools</w:t>
      </w:r>
      <w:r w:rsidR="003E3283">
        <w:t>. At two of the sites, the STAN/IPE role helped address the post</w:t>
      </w:r>
      <w:r w:rsidR="00C316AE">
        <w:t>-</w:t>
      </w:r>
      <w:r w:rsidR="003E3283">
        <w:t xml:space="preserve">school </w:t>
      </w:r>
      <w:r w:rsidR="00CD3EF7">
        <w:t>‘</w:t>
      </w:r>
      <w:r w:rsidR="003E3283">
        <w:t>cliff edge</w:t>
      </w:r>
      <w:r w:rsidR="00CD3EF7">
        <w:t>’</w:t>
      </w:r>
      <w:r w:rsidR="003E3283">
        <w:t xml:space="preserve"> by building </w:t>
      </w:r>
      <w:r w:rsidR="007A71E6">
        <w:t xml:space="preserve">familiarity with </w:t>
      </w:r>
      <w:r w:rsidR="003A696E">
        <w:t xml:space="preserve">– and </w:t>
      </w:r>
      <w:r w:rsidR="003E3283">
        <w:t xml:space="preserve">pathways </w:t>
      </w:r>
      <w:r w:rsidR="003A696E">
        <w:t>into</w:t>
      </w:r>
      <w:r w:rsidR="00B43704">
        <w:t xml:space="preserve"> </w:t>
      </w:r>
      <w:r w:rsidR="00C4659E">
        <w:t xml:space="preserve">- </w:t>
      </w:r>
      <w:r w:rsidR="00B43704">
        <w:t>community supports</w:t>
      </w:r>
      <w:r w:rsidR="003E3283" w:rsidDel="00B43704">
        <w:t xml:space="preserve"> </w:t>
      </w:r>
      <w:r w:rsidR="009A1618">
        <w:t>such as</w:t>
      </w:r>
      <w:r w:rsidR="00B32D72">
        <w:t xml:space="preserve"> </w:t>
      </w:r>
      <w:r w:rsidR="003E3283">
        <w:t xml:space="preserve">the IPE service, local youth spaces and </w:t>
      </w:r>
      <w:r w:rsidR="003A696E">
        <w:t xml:space="preserve">other </w:t>
      </w:r>
      <w:r w:rsidR="00C4659E">
        <w:t xml:space="preserve">local </w:t>
      </w:r>
      <w:r w:rsidR="003E3283">
        <w:t xml:space="preserve">services. Some of those who </w:t>
      </w:r>
      <w:r w:rsidR="00BB2DE2">
        <w:t>stayed</w:t>
      </w:r>
      <w:r w:rsidR="003E3283">
        <w:t xml:space="preserve"> at school moved from Stream</w:t>
      </w:r>
      <w:r w:rsidR="00BB2DE2">
        <w:t> </w:t>
      </w:r>
      <w:r w:rsidR="003E3283">
        <w:t>C to Stream</w:t>
      </w:r>
      <w:r w:rsidR="00BB2DE2">
        <w:t> </w:t>
      </w:r>
      <w:r w:rsidR="003E3283">
        <w:t>A and receive</w:t>
      </w:r>
      <w:r w:rsidR="009F7AB8">
        <w:t>d</w:t>
      </w:r>
      <w:r w:rsidR="003E3283">
        <w:t xml:space="preserve"> more intensive support in the school setting. </w:t>
      </w:r>
    </w:p>
    <w:p w14:paraId="20B6E0D1" w14:textId="20ED88D8" w:rsidR="003E3283" w:rsidRDefault="003E3283" w:rsidP="003E3283">
      <w:pPr>
        <w:pStyle w:val="BodytextRPC"/>
      </w:pPr>
      <w:r>
        <w:t xml:space="preserve">In the STAN log from June 2023 </w:t>
      </w:r>
      <w:r w:rsidR="00004DC9">
        <w:t>to</w:t>
      </w:r>
      <w:r>
        <w:t xml:space="preserve"> </w:t>
      </w:r>
      <w:r w:rsidR="00A91C23">
        <w:t xml:space="preserve">the end of </w:t>
      </w:r>
      <w:r>
        <w:t>2024, the most reported STAN</w:t>
      </w:r>
      <w:r w:rsidR="00910BF9">
        <w:t>-</w:t>
      </w:r>
      <w:r>
        <w:t>generated opportunities for Stream</w:t>
      </w:r>
      <w:r w:rsidR="00910BF9">
        <w:t> </w:t>
      </w:r>
      <w:r>
        <w:t xml:space="preserve">C young people were: supporting young person and family </w:t>
      </w:r>
      <w:r>
        <w:lastRenderedPageBreak/>
        <w:t>with training/exploring options and</w:t>
      </w:r>
      <w:r w:rsidR="00B16368">
        <w:t>/</w:t>
      </w:r>
      <w:r>
        <w:t>or connection to the NDIS</w:t>
      </w:r>
      <w:r w:rsidR="002443A0">
        <w:t>,</w:t>
      </w:r>
      <w:r>
        <w:t xml:space="preserve"> and job skills (r</w:t>
      </w:r>
      <w:r w:rsidR="00B16368">
        <w:t>é</w:t>
      </w:r>
      <w:r>
        <w:t>sum</w:t>
      </w:r>
      <w:r w:rsidR="00B16368">
        <w:t>é</w:t>
      </w:r>
      <w:r>
        <w:t xml:space="preserve"> advice, mock interviews and exploration of industries)</w:t>
      </w:r>
      <w:r w:rsidR="00746565">
        <w:t xml:space="preserve">. This was </w:t>
      </w:r>
      <w:r>
        <w:t xml:space="preserve">followed by industry exposure </w:t>
      </w:r>
      <w:r w:rsidR="00B16368">
        <w:t>(</w:t>
      </w:r>
      <w:r>
        <w:t>e.g. through tours, talk</w:t>
      </w:r>
      <w:r w:rsidR="003725DD">
        <w:t>ing</w:t>
      </w:r>
      <w:r>
        <w:t xml:space="preserve"> with employers</w:t>
      </w:r>
      <w:r w:rsidR="008868F6">
        <w:t>,</w:t>
      </w:r>
      <w:r>
        <w:t xml:space="preserve"> </w:t>
      </w:r>
      <w:r w:rsidR="00746565">
        <w:t>a</w:t>
      </w:r>
      <w:r>
        <w:t>pprenticeship employment and work experience</w:t>
      </w:r>
      <w:r w:rsidR="00B16368">
        <w:t>)</w:t>
      </w:r>
      <w:r w:rsidR="008630C5">
        <w:t>, although this was less of a focus in the final quarters</w:t>
      </w:r>
      <w:r w:rsidR="002219C3">
        <w:t xml:space="preserve"> of the evaluation period</w:t>
      </w:r>
      <w:r w:rsidR="008630C5">
        <w:t xml:space="preserve">. </w:t>
      </w:r>
    </w:p>
    <w:p w14:paraId="22DB628E" w14:textId="196BEBF3" w:rsidR="003E3283" w:rsidRDefault="00061ED4" w:rsidP="003E3283">
      <w:pPr>
        <w:pStyle w:val="BodytextRPC"/>
      </w:pPr>
      <w:r>
        <w:t>S</w:t>
      </w:r>
      <w:r w:rsidR="003E3283">
        <w:t>ervices described other activities that contributed to opportunities for young people</w:t>
      </w:r>
      <w:r w:rsidR="00F2348A">
        <w:t xml:space="preserve"> and were indicative of early stages of STAN development</w:t>
      </w:r>
      <w:r w:rsidR="003E3283">
        <w:t>. The most reported were: w</w:t>
      </w:r>
      <w:r w:rsidR="003E3283" w:rsidRPr="0087512B">
        <w:t>ork</w:t>
      </w:r>
      <w:r w:rsidR="003E3283">
        <w:t xml:space="preserve">ing </w:t>
      </w:r>
      <w:r w:rsidR="003E3283" w:rsidRPr="0087512B">
        <w:t>with school</w:t>
      </w:r>
      <w:r w:rsidR="003E3283">
        <w:t xml:space="preserve">s to plan and run careers and IPE information sessions </w:t>
      </w:r>
      <w:r w:rsidR="003E3283" w:rsidRPr="0087512B">
        <w:t>and events for families and department staff</w:t>
      </w:r>
      <w:r w:rsidR="003E3283">
        <w:t>; p</w:t>
      </w:r>
      <w:r w:rsidR="003E3283" w:rsidRPr="00B720A2">
        <w:t xml:space="preserve">lanning </w:t>
      </w:r>
      <w:r w:rsidR="003E3283">
        <w:t xml:space="preserve">STAN </w:t>
      </w:r>
      <w:r w:rsidR="003E3283" w:rsidRPr="00B720A2">
        <w:t xml:space="preserve">projects </w:t>
      </w:r>
      <w:r w:rsidR="003E3283">
        <w:t xml:space="preserve">and networking. Information sessions were more </w:t>
      </w:r>
      <w:r w:rsidR="001E2EF8">
        <w:t xml:space="preserve">frequently </w:t>
      </w:r>
      <w:r w:rsidR="003E3283">
        <w:t>reported in earlier quarters whereas work with schools rose to prominence in the October</w:t>
      </w:r>
      <w:r w:rsidR="003F6FDB">
        <w:t xml:space="preserve"> to </w:t>
      </w:r>
      <w:r w:rsidR="003E3283">
        <w:t xml:space="preserve">December quarter. </w:t>
      </w:r>
    </w:p>
    <w:p w14:paraId="5560B701" w14:textId="7364AE92" w:rsidR="003E3283" w:rsidRPr="00F7688B" w:rsidRDefault="003E3283" w:rsidP="003E3283">
      <w:pPr>
        <w:pStyle w:val="Heading3"/>
      </w:pPr>
      <w:r>
        <w:t>Individualised support in schools (Stream</w:t>
      </w:r>
      <w:r w:rsidR="005A6D6F">
        <w:t> </w:t>
      </w:r>
      <w:r>
        <w:t>A)</w:t>
      </w:r>
    </w:p>
    <w:p w14:paraId="7A597DE6" w14:textId="79056A8C" w:rsidR="003E3283" w:rsidRDefault="003E3283" w:rsidP="008863D5">
      <w:pPr>
        <w:pStyle w:val="BodytextRPC"/>
      </w:pPr>
      <w:r>
        <w:t>While the education and employment service system</w:t>
      </w:r>
      <w:r w:rsidR="65486B2E">
        <w:t>s</w:t>
      </w:r>
      <w:r>
        <w:t xml:space="preserve"> are set up with the expectation that young people either attend school or seek employment with support from an employment service, a distinct feature of IPE Stream A is the inclusion of secondary students. </w:t>
      </w:r>
      <w:r w:rsidR="008863D5">
        <w:t xml:space="preserve">Stream A participants could continue as school students while preparing for the transition to employment. This enables earlier </w:t>
      </w:r>
      <w:r w:rsidR="00A04EFA">
        <w:t>engagement</w:t>
      </w:r>
      <w:r w:rsidR="008863D5">
        <w:t>, a more seamless experience between the school and employment service, and less of a steep</w:t>
      </w:r>
      <w:r w:rsidR="00002A32">
        <w:t xml:space="preserve"> </w:t>
      </w:r>
      <w:r w:rsidR="008863D5">
        <w:t>transition between systems.</w:t>
      </w:r>
      <w:r w:rsidR="00F60305">
        <w:t xml:space="preserve"> </w:t>
      </w:r>
      <w:r w:rsidR="008863D5">
        <w:t>Some 71 young people (</w:t>
      </w:r>
      <w:r w:rsidR="00AD27B6">
        <w:t>48</w:t>
      </w:r>
      <w:r w:rsidR="008863D5">
        <w:t xml:space="preserve">%) were enrolled in school and </w:t>
      </w:r>
      <w:r w:rsidR="00AD27B6">
        <w:t xml:space="preserve">three </w:t>
      </w:r>
      <w:r w:rsidR="008863D5">
        <w:t xml:space="preserve">in vocational and other </w:t>
      </w:r>
      <w:r w:rsidR="00AD27B6">
        <w:t xml:space="preserve">post-school </w:t>
      </w:r>
      <w:r w:rsidR="008863D5">
        <w:t>training. Thus, half of all Stream</w:t>
      </w:r>
      <w:r w:rsidR="005A6D6F">
        <w:t> </w:t>
      </w:r>
      <w:r w:rsidR="008863D5">
        <w:t>A</w:t>
      </w:r>
      <w:r w:rsidR="005A6D6F">
        <w:t xml:space="preserve"> participant</w:t>
      </w:r>
      <w:r w:rsidR="008863D5">
        <w:t xml:space="preserve">s were already </w:t>
      </w:r>
      <w:r w:rsidR="00B50D88">
        <w:t>enrolled</w:t>
      </w:r>
      <w:r w:rsidR="008863D5">
        <w:t xml:space="preserve"> in education or training </w:t>
      </w:r>
      <w:r w:rsidR="00B50D88">
        <w:t>when they started IPE</w:t>
      </w:r>
      <w:r w:rsidR="00C0299E">
        <w:t xml:space="preserve"> </w:t>
      </w:r>
      <w:r w:rsidR="008863D5">
        <w:t xml:space="preserve">(n=74; </w:t>
      </w:r>
      <w:r w:rsidR="00762BEC">
        <w:t>50</w:t>
      </w:r>
      <w:r w:rsidR="008863D5">
        <w:t>%).</w:t>
      </w:r>
    </w:p>
    <w:p w14:paraId="563FC6E8" w14:textId="0FCAAFD0" w:rsidR="003E3283" w:rsidRDefault="003E3283" w:rsidP="003E3283">
      <w:pPr>
        <w:pStyle w:val="BodytextRPC"/>
      </w:pPr>
      <w:r>
        <w:t>Far fewer Stream</w:t>
      </w:r>
      <w:r w:rsidR="00347272">
        <w:t> </w:t>
      </w:r>
      <w:r>
        <w:t>B</w:t>
      </w:r>
      <w:r w:rsidR="00835AFB">
        <w:t xml:space="preserve"> participant</w:t>
      </w:r>
      <w:r>
        <w:t xml:space="preserve">s were already in education </w:t>
      </w:r>
      <w:r w:rsidR="00262BD7">
        <w:t>or training</w:t>
      </w:r>
      <w:r>
        <w:t xml:space="preserve"> when they enrolled in IPE (n=47; 11%). Most (n=</w:t>
      </w:r>
      <w:r w:rsidR="00E246F5">
        <w:t>37</w:t>
      </w:r>
      <w:r>
        <w:t xml:space="preserve">) were participating in vocational education and </w:t>
      </w:r>
      <w:r w:rsidR="00262BD7">
        <w:t xml:space="preserve">other post-school </w:t>
      </w:r>
      <w:r>
        <w:t xml:space="preserve">training (including traineeships) and 10 in school. </w:t>
      </w:r>
    </w:p>
    <w:p w14:paraId="14CA4AA9" w14:textId="77777777" w:rsidR="003E3283" w:rsidRDefault="003E3283" w:rsidP="003E3283">
      <w:pPr>
        <w:pStyle w:val="Heading2"/>
        <w:numPr>
          <w:ilvl w:val="1"/>
          <w:numId w:val="0"/>
        </w:numPr>
      </w:pPr>
      <w:bookmarkStart w:id="30" w:name="_Toc202527342"/>
      <w:r>
        <w:t>Some young people reached the education/training and employment stages in their journey</w:t>
      </w:r>
      <w:bookmarkEnd w:id="30"/>
    </w:p>
    <w:p w14:paraId="2F9EED38" w14:textId="2ACE587C" w:rsidR="003E3283" w:rsidRDefault="003E3283" w:rsidP="0042317A">
      <w:pPr>
        <w:pStyle w:val="BodytextRPCbeforebullets"/>
      </w:pPr>
      <w:r>
        <w:t xml:space="preserve">The career journeys of young people </w:t>
      </w:r>
      <w:r w:rsidR="00E159C7">
        <w:t xml:space="preserve">with disability </w:t>
      </w:r>
      <w:r>
        <w:t>are unique</w:t>
      </w:r>
      <w:r w:rsidR="00A8788C">
        <w:t xml:space="preserve"> and</w:t>
      </w:r>
      <w:r>
        <w:t xml:space="preserve"> often non</w:t>
      </w:r>
      <w:r w:rsidR="00D25610">
        <w:t>-</w:t>
      </w:r>
      <w:r>
        <w:t>linear</w:t>
      </w:r>
      <w:r w:rsidR="00A8788C">
        <w:t>.</w:t>
      </w:r>
      <w:r>
        <w:t xml:space="preserve"> </w:t>
      </w:r>
      <w:r w:rsidR="00423CC7">
        <w:t>They may</w:t>
      </w:r>
      <w:r w:rsidR="00103DD1">
        <w:t xml:space="preserve"> require support for longer </w:t>
      </w:r>
      <w:r w:rsidR="0066756A">
        <w:t xml:space="preserve">and face additional barriers </w:t>
      </w:r>
      <w:r w:rsidR="00B16522">
        <w:t>to</w:t>
      </w:r>
      <w:r w:rsidR="0066756A">
        <w:t xml:space="preserve"> opportunities</w:t>
      </w:r>
      <w:r w:rsidR="00F10F79">
        <w:t>. This should not mean that young people with disability need to wait until later</w:t>
      </w:r>
      <w:r w:rsidR="0027529E">
        <w:t xml:space="preserve"> in life</w:t>
      </w:r>
      <w:r w:rsidR="00F10F79">
        <w:t xml:space="preserve"> to </w:t>
      </w:r>
      <w:r w:rsidR="001A1A2A">
        <w:t>enjoy meaningful employment</w:t>
      </w:r>
      <w:r w:rsidR="00B16522">
        <w:t>. C</w:t>
      </w:r>
      <w:r w:rsidR="001A1980">
        <w:t>areer</w:t>
      </w:r>
      <w:r w:rsidR="00F46436">
        <w:t>-development</w:t>
      </w:r>
      <w:r w:rsidR="001A1980" w:rsidDel="00F46436">
        <w:t xml:space="preserve"> </w:t>
      </w:r>
      <w:r w:rsidR="001A1980">
        <w:t>support</w:t>
      </w:r>
      <w:r w:rsidR="001A1A2A">
        <w:t xml:space="preserve"> </w:t>
      </w:r>
      <w:r w:rsidR="00B16522">
        <w:t xml:space="preserve">must start </w:t>
      </w:r>
      <w:r w:rsidR="001A1A2A">
        <w:t xml:space="preserve">earlier and </w:t>
      </w:r>
      <w:r w:rsidR="001A1980">
        <w:t>provide equitable opportunities</w:t>
      </w:r>
      <w:r>
        <w:t>. During the evaluation</w:t>
      </w:r>
      <w:r w:rsidR="00BD66C8">
        <w:t xml:space="preserve"> period</w:t>
      </w:r>
      <w:r w:rsidR="002B72E1">
        <w:t>,</w:t>
      </w:r>
      <w:r>
        <w:t xml:space="preserve"> </w:t>
      </w:r>
      <w:r w:rsidR="002A10F6">
        <w:t>some</w:t>
      </w:r>
      <w:r>
        <w:t xml:space="preserve"> young people reached the education/training and employment stages of their journey. </w:t>
      </w:r>
      <w:r w:rsidR="00876677">
        <w:t xml:space="preserve">With </w:t>
      </w:r>
      <w:r>
        <w:t xml:space="preserve">education/training and employment together (i.e. the number who started </w:t>
      </w:r>
      <w:r>
        <w:lastRenderedPageBreak/>
        <w:t>‘</w:t>
      </w:r>
      <w:r w:rsidRPr="003F58C0">
        <w:t>something</w:t>
      </w:r>
      <w:r w:rsidRPr="0042317A">
        <w:t>’</w:t>
      </w:r>
      <w:r>
        <w:t xml:space="preserve"> during IPE whether this be education, training</w:t>
      </w:r>
      <w:r w:rsidR="004B7BFA">
        <w:t>, employment</w:t>
      </w:r>
      <w:r>
        <w:t xml:space="preserve"> or a combination)</w:t>
      </w:r>
      <w:r w:rsidR="005E7537">
        <w:t>, participation</w:t>
      </w:r>
      <w:r>
        <w:t xml:space="preserve"> was as follows:</w:t>
      </w:r>
    </w:p>
    <w:p w14:paraId="7EFF3D2E" w14:textId="57E226E7" w:rsidR="003E3283" w:rsidRDefault="003E3283" w:rsidP="003E3283">
      <w:pPr>
        <w:pStyle w:val="BulletsRPC"/>
      </w:pPr>
      <w:r>
        <w:t>Stream A: 36</w:t>
      </w:r>
      <w:r w:rsidR="00015615">
        <w:t> </w:t>
      </w:r>
      <w:r>
        <w:t>per cent started education</w:t>
      </w:r>
      <w:r w:rsidR="00500C19">
        <w:t>/</w:t>
      </w:r>
      <w:r>
        <w:t xml:space="preserve">training or an employment placement (n=54 out of </w:t>
      </w:r>
      <w:r w:rsidR="00BD2A7C">
        <w:t>149</w:t>
      </w:r>
      <w:r>
        <w:t xml:space="preserve"> participants)</w:t>
      </w:r>
      <w:r w:rsidR="005902DC">
        <w:t xml:space="preserve">. </w:t>
      </w:r>
      <w:r w:rsidR="000C48B9">
        <w:t>They</w:t>
      </w:r>
      <w:r w:rsidR="001D2D17">
        <w:t xml:space="preserve"> were in IPE </w:t>
      </w:r>
      <w:r w:rsidR="001F6A1D">
        <w:t xml:space="preserve">for </w:t>
      </w:r>
      <w:r w:rsidR="00E01308">
        <w:t xml:space="preserve">between </w:t>
      </w:r>
      <w:r w:rsidR="001140A4" w:rsidRPr="000A4A3D">
        <w:t>3</w:t>
      </w:r>
      <w:r w:rsidR="00E01308" w:rsidRPr="000A4A3D">
        <w:t xml:space="preserve"> and </w:t>
      </w:r>
      <w:r w:rsidR="001140A4" w:rsidRPr="000A4A3D">
        <w:t xml:space="preserve">16 months, or an </w:t>
      </w:r>
      <w:r w:rsidR="000C48B9" w:rsidRPr="000A4A3D">
        <w:t>average of 8</w:t>
      </w:r>
      <w:r w:rsidR="001340CF" w:rsidRPr="000A4A3D">
        <w:t>.2</w:t>
      </w:r>
      <w:r w:rsidR="000C48B9" w:rsidRPr="000A4A3D">
        <w:t xml:space="preserve"> month</w:t>
      </w:r>
      <w:r w:rsidR="000C48B9">
        <w:t>s</w:t>
      </w:r>
      <w:r w:rsidR="00DE149C">
        <w:t>,</w:t>
      </w:r>
      <w:r w:rsidR="000C48B9">
        <w:t xml:space="preserve"> </w:t>
      </w:r>
      <w:r w:rsidR="005F40AC">
        <w:t>when they exited or at the end of data collection</w:t>
      </w:r>
      <w:r w:rsidR="00952E68">
        <w:t xml:space="preserve">. </w:t>
      </w:r>
      <w:r w:rsidR="003650F3">
        <w:t>At the end of 2024</w:t>
      </w:r>
      <w:r w:rsidR="0056202A">
        <w:t>,</w:t>
      </w:r>
      <w:r w:rsidR="003650F3">
        <w:t xml:space="preserve"> </w:t>
      </w:r>
      <w:r w:rsidR="007F4AE4">
        <w:t>four</w:t>
      </w:r>
      <w:r w:rsidR="003650F3">
        <w:t xml:space="preserve"> had exited IPE</w:t>
      </w:r>
      <w:r w:rsidR="00EB3B35">
        <w:t>.</w:t>
      </w:r>
      <w:r w:rsidR="00A9798F">
        <w:t xml:space="preserve"> There was a weak </w:t>
      </w:r>
      <w:r w:rsidR="003C0912">
        <w:t xml:space="preserve">but </w:t>
      </w:r>
      <w:r w:rsidR="00F4175F">
        <w:t>statistically significant</w:t>
      </w:r>
      <w:r w:rsidR="00A9798F">
        <w:t xml:space="preserve"> </w:t>
      </w:r>
      <w:r w:rsidR="00C961D7">
        <w:t xml:space="preserve">positive correlation between time in program and </w:t>
      </w:r>
      <w:r w:rsidR="000777E0">
        <w:t>starting education/training or employment</w:t>
      </w:r>
      <w:r w:rsidR="00FF0D94">
        <w:t xml:space="preserve"> (Correlation: </w:t>
      </w:r>
      <w:r w:rsidR="007D6B4B">
        <w:t>+</w:t>
      </w:r>
      <w:r w:rsidR="00FF0D94">
        <w:t>0.1</w:t>
      </w:r>
      <w:r w:rsidR="00E021EC">
        <w:t>8</w:t>
      </w:r>
      <w:r w:rsidR="00FF0D94">
        <w:t>3; p=</w:t>
      </w:r>
      <w:r w:rsidR="00B13E3A">
        <w:t>0.025)</w:t>
      </w:r>
      <w:r w:rsidR="000777E0">
        <w:t>.</w:t>
      </w:r>
    </w:p>
    <w:p w14:paraId="20DB04A0" w14:textId="6FFF3503" w:rsidR="00BB3162" w:rsidRDefault="003E3283" w:rsidP="00F07CC8">
      <w:pPr>
        <w:pStyle w:val="BulletsRPC"/>
      </w:pPr>
      <w:r>
        <w:t>Stream B: 46</w:t>
      </w:r>
      <w:r w:rsidR="00015615">
        <w:t> </w:t>
      </w:r>
      <w:r>
        <w:t>per cent started education</w:t>
      </w:r>
      <w:r w:rsidR="00500C19">
        <w:t>/</w:t>
      </w:r>
      <w:r>
        <w:t>training or an employment placement (n=19</w:t>
      </w:r>
      <w:r w:rsidR="00635B21">
        <w:t>9</w:t>
      </w:r>
      <w:r>
        <w:t xml:space="preserve"> out of 42</w:t>
      </w:r>
      <w:r w:rsidR="00635B21">
        <w:t>8</w:t>
      </w:r>
      <w:r>
        <w:t xml:space="preserve"> participants).</w:t>
      </w:r>
      <w:r w:rsidR="00C37AC8">
        <w:t xml:space="preserve"> </w:t>
      </w:r>
      <w:r w:rsidR="00C37AC8" w:rsidRPr="000A4A3D">
        <w:t xml:space="preserve">They </w:t>
      </w:r>
      <w:r w:rsidR="0021616A" w:rsidRPr="000A4A3D">
        <w:t>we</w:t>
      </w:r>
      <w:r w:rsidR="003F7B28" w:rsidRPr="000A4A3D">
        <w:t xml:space="preserve">re </w:t>
      </w:r>
      <w:r w:rsidR="00384A8C" w:rsidRPr="000A4A3D">
        <w:t xml:space="preserve">in IPE </w:t>
      </w:r>
      <w:r w:rsidR="00E01308" w:rsidRPr="000A4A3D">
        <w:t>between</w:t>
      </w:r>
      <w:r w:rsidR="00C37AC8" w:rsidRPr="000A4A3D">
        <w:t xml:space="preserve"> </w:t>
      </w:r>
      <w:r w:rsidR="008A5CEE" w:rsidRPr="000A4A3D">
        <w:t>1</w:t>
      </w:r>
      <w:r w:rsidR="00E01308" w:rsidRPr="000A4A3D">
        <w:t xml:space="preserve"> and </w:t>
      </w:r>
      <w:r w:rsidR="008A5CEE" w:rsidRPr="000A4A3D">
        <w:t>19 months, or an average of 8</w:t>
      </w:r>
      <w:r w:rsidR="0087631A" w:rsidRPr="000A4A3D">
        <w:t>.</w:t>
      </w:r>
      <w:r w:rsidR="000D18D3" w:rsidRPr="000A4A3D">
        <w:t>6</w:t>
      </w:r>
      <w:r w:rsidR="0001085A" w:rsidRPr="000F5AC3">
        <w:t xml:space="preserve"> </w:t>
      </w:r>
      <w:r w:rsidR="008A5CEE" w:rsidRPr="000F5AC3">
        <w:t>months in IPE before obtaining a placement</w:t>
      </w:r>
      <w:r w:rsidR="008A5CEE">
        <w:t xml:space="preserve">. </w:t>
      </w:r>
      <w:r w:rsidR="00E52C71">
        <w:t>At the end of 2024</w:t>
      </w:r>
      <w:r w:rsidR="0056202A">
        <w:t>,</w:t>
      </w:r>
      <w:r w:rsidR="00E52C71">
        <w:t xml:space="preserve"> </w:t>
      </w:r>
      <w:r w:rsidR="00B475E1" w:rsidRPr="000A4A3D">
        <w:t>17</w:t>
      </w:r>
      <w:r w:rsidR="00E52C71">
        <w:t xml:space="preserve"> had exited IPE. </w:t>
      </w:r>
      <w:r w:rsidR="000777E0">
        <w:t>There was a</w:t>
      </w:r>
      <w:r w:rsidR="008867BD">
        <w:t xml:space="preserve"> </w:t>
      </w:r>
      <w:r w:rsidR="000777E0">
        <w:t>moderate positive correlation between time in program and starting education/training or employment</w:t>
      </w:r>
      <w:r w:rsidR="00CD330A">
        <w:t xml:space="preserve"> </w:t>
      </w:r>
      <w:r w:rsidR="00B13E3A">
        <w:t xml:space="preserve">(Correlation: </w:t>
      </w:r>
      <w:r w:rsidR="007D6B4B">
        <w:t>+</w:t>
      </w:r>
      <w:r w:rsidR="00B13E3A">
        <w:t>0.300; p=0.001).</w:t>
      </w:r>
    </w:p>
    <w:p w14:paraId="0A3CA045" w14:textId="628914C3" w:rsidR="00A61057" w:rsidRDefault="00CE6131" w:rsidP="00F7500E">
      <w:pPr>
        <w:pStyle w:val="BodytextRPC"/>
      </w:pPr>
      <w:r>
        <w:t>Note that</w:t>
      </w:r>
      <w:r w:rsidR="00443AC4">
        <w:t xml:space="preserve"> TtW </w:t>
      </w:r>
      <w:r w:rsidR="00C04534">
        <w:t>outcome payment</w:t>
      </w:r>
      <w:r w:rsidR="00443AC4">
        <w:t xml:space="preserve"> requirements </w:t>
      </w:r>
      <w:r w:rsidR="002706BE">
        <w:t xml:space="preserve">regarding the </w:t>
      </w:r>
      <w:r w:rsidR="00F61196">
        <w:t xml:space="preserve">minimum </w:t>
      </w:r>
      <w:r w:rsidR="009F2A5F">
        <w:t xml:space="preserve">level at which the participant needed to </w:t>
      </w:r>
      <w:r w:rsidR="00F61196">
        <w:t>be studying</w:t>
      </w:r>
      <w:r w:rsidR="009C54D6">
        <w:t>,</w:t>
      </w:r>
      <w:r w:rsidR="00F61196">
        <w:t xml:space="preserve"> or </w:t>
      </w:r>
      <w:r w:rsidR="009C54D6">
        <w:t xml:space="preserve">the </w:t>
      </w:r>
      <w:r w:rsidR="002706BE">
        <w:t xml:space="preserve">number of hours a week </w:t>
      </w:r>
      <w:r w:rsidR="00761792">
        <w:t>a participant needed to study or work</w:t>
      </w:r>
      <w:r w:rsidR="002706BE">
        <w:t xml:space="preserve"> </w:t>
      </w:r>
      <w:r w:rsidR="0026485F">
        <w:t>were mistakenly applied by</w:t>
      </w:r>
      <w:r w:rsidR="00BC24EF">
        <w:t xml:space="preserve"> some service</w:t>
      </w:r>
      <w:r w:rsidR="0026485F">
        <w:t xml:space="preserve"> </w:t>
      </w:r>
      <w:r w:rsidR="00BC24EF">
        <w:t>s</w:t>
      </w:r>
      <w:r w:rsidR="0026485F">
        <w:t xml:space="preserve">taff when they </w:t>
      </w:r>
      <w:r w:rsidR="0058130D">
        <w:t xml:space="preserve">reported </w:t>
      </w:r>
      <w:r w:rsidR="00B202C4">
        <w:t xml:space="preserve">IPE </w:t>
      </w:r>
      <w:r w:rsidR="00533D41">
        <w:t>data</w:t>
      </w:r>
      <w:r w:rsidR="00E65D18">
        <w:t xml:space="preserve">. </w:t>
      </w:r>
      <w:r w:rsidR="00020920">
        <w:t>Thus</w:t>
      </w:r>
      <w:r w:rsidR="00E65D18">
        <w:t>,</w:t>
      </w:r>
      <w:r w:rsidR="00020920">
        <w:t xml:space="preserve"> </w:t>
      </w:r>
      <w:r w:rsidR="009F507C">
        <w:t xml:space="preserve">the results of IPE are likely under-reported. </w:t>
      </w:r>
      <w:r w:rsidR="00CF7D72">
        <w:t xml:space="preserve"> </w:t>
      </w:r>
    </w:p>
    <w:p w14:paraId="6495D107" w14:textId="7F48D2EC" w:rsidR="003E3283" w:rsidRDefault="003E3283" w:rsidP="00BA3485">
      <w:pPr>
        <w:pStyle w:val="Heading2"/>
      </w:pPr>
      <w:bookmarkStart w:id="31" w:name="_Toc202527343"/>
      <w:r>
        <w:t xml:space="preserve">Many participants </w:t>
      </w:r>
      <w:r w:rsidR="00E24B18">
        <w:t xml:space="preserve">need more time </w:t>
      </w:r>
      <w:r w:rsidR="001C64B1">
        <w:t xml:space="preserve">and </w:t>
      </w:r>
      <w:r w:rsidR="00995164">
        <w:t>opportunities</w:t>
      </w:r>
      <w:r w:rsidR="001C64B1">
        <w:t xml:space="preserve"> </w:t>
      </w:r>
      <w:r>
        <w:t>to achieve education</w:t>
      </w:r>
      <w:r w:rsidR="00BC40E4">
        <w:t>/</w:t>
      </w:r>
      <w:r w:rsidR="00C773CE">
        <w:t>training</w:t>
      </w:r>
      <w:r>
        <w:t xml:space="preserve"> outcomes</w:t>
      </w:r>
      <w:bookmarkEnd w:id="31"/>
      <w:r>
        <w:t xml:space="preserve"> </w:t>
      </w:r>
    </w:p>
    <w:p w14:paraId="6280E1EB" w14:textId="0C875F7D" w:rsidR="003E3283" w:rsidRDefault="003E3283" w:rsidP="003E3283">
      <w:pPr>
        <w:pStyle w:val="BodytextRPC"/>
      </w:pPr>
      <w:r>
        <w:t>Coaches reported that</w:t>
      </w:r>
      <w:r w:rsidR="00996457">
        <w:t xml:space="preserve"> many</w:t>
      </w:r>
      <w:r>
        <w:t xml:space="preserve"> IPE participants were keen to leave school because </w:t>
      </w:r>
      <w:r w:rsidR="00AF7B11">
        <w:t>of</w:t>
      </w:r>
      <w:r w:rsidDel="003E3283">
        <w:t xml:space="preserve"> </w:t>
      </w:r>
      <w:r>
        <w:t>negative experience</w:t>
      </w:r>
      <w:r w:rsidR="0002500E">
        <w:t>s</w:t>
      </w:r>
      <w:r w:rsidR="00E8683A">
        <w:t xml:space="preserve"> and </w:t>
      </w:r>
      <w:r>
        <w:t>needed a few months before considering further education or training.</w:t>
      </w:r>
      <w:r>
        <w:rPr>
          <w:rStyle w:val="FootnoteReference"/>
        </w:rPr>
        <w:footnoteReference w:id="18"/>
      </w:r>
      <w:r>
        <w:t xml:space="preserve"> </w:t>
      </w:r>
      <w:r w:rsidDel="00172D94">
        <w:t>This is supported by program data indicating those who had been at IPE longer were slightly more likely to start training (</w:t>
      </w:r>
      <w:r w:rsidR="00F936C0">
        <w:t>C</w:t>
      </w:r>
      <w:r>
        <w:t>orrelation</w:t>
      </w:r>
      <w:r w:rsidDel="00172D94">
        <w:t xml:space="preserve">: </w:t>
      </w:r>
      <w:r w:rsidRPr="000A4A3D" w:rsidDel="00172D94">
        <w:t>+0.</w:t>
      </w:r>
      <w:r w:rsidR="00DD0A85" w:rsidRPr="000A4A3D" w:rsidDel="00F947C1">
        <w:t>225</w:t>
      </w:r>
      <w:r w:rsidRPr="000A4A3D" w:rsidDel="00172D94">
        <w:t xml:space="preserve">; </w:t>
      </w:r>
      <w:r w:rsidR="00B872A7" w:rsidRPr="000A4A3D" w:rsidDel="00172D94">
        <w:t>p</w:t>
      </w:r>
      <w:r w:rsidR="000A05B5" w:rsidRPr="000A4A3D" w:rsidDel="00172D94">
        <w:t>=</w:t>
      </w:r>
      <w:r w:rsidR="000A05B5" w:rsidRPr="000A4A3D" w:rsidDel="00102A96">
        <w:t>&lt;</w:t>
      </w:r>
      <w:r w:rsidR="008D586D" w:rsidRPr="000A4A3D" w:rsidDel="00172D94">
        <w:t>0</w:t>
      </w:r>
      <w:r w:rsidR="000A05B5" w:rsidRPr="000A4A3D" w:rsidDel="00172D94">
        <w:t>.0</w:t>
      </w:r>
      <w:r w:rsidR="000A05B5" w:rsidRPr="000A4A3D" w:rsidDel="00102A96">
        <w:t>01</w:t>
      </w:r>
      <w:r w:rsidDel="00172D94">
        <w:t>) and</w:t>
      </w:r>
      <w:r w:rsidR="00172D94">
        <w:t xml:space="preserve"> </w:t>
      </w:r>
      <w:r>
        <w:t xml:space="preserve">provides important context for the modest training outcomes reported in the evaluation period. </w:t>
      </w:r>
    </w:p>
    <w:p w14:paraId="5F02D0B9" w14:textId="440087DE" w:rsidR="00FE7048" w:rsidRDefault="003E3283" w:rsidP="003E3283">
      <w:pPr>
        <w:pStyle w:val="BodytextRPC"/>
      </w:pPr>
      <w:r>
        <w:t xml:space="preserve">Some </w:t>
      </w:r>
      <w:r w:rsidR="00D63309">
        <w:t>28</w:t>
      </w:r>
      <w:r w:rsidR="00F936C0">
        <w:t> </w:t>
      </w:r>
      <w:r>
        <w:t>per cent of Stream</w:t>
      </w:r>
      <w:r w:rsidR="00F936C0">
        <w:t> </w:t>
      </w:r>
      <w:r>
        <w:t>A (n=</w:t>
      </w:r>
      <w:r w:rsidR="00740BCE">
        <w:t>41</w:t>
      </w:r>
      <w:r>
        <w:t>) and 3</w:t>
      </w:r>
      <w:r w:rsidR="003A6D6C">
        <w:t>1</w:t>
      </w:r>
      <w:r w:rsidR="00F936C0">
        <w:t> </w:t>
      </w:r>
      <w:r>
        <w:t>per cent of Stream</w:t>
      </w:r>
      <w:r w:rsidR="00F936C0">
        <w:t> </w:t>
      </w:r>
      <w:r>
        <w:t>B (n=</w:t>
      </w:r>
      <w:r w:rsidR="00D50392">
        <w:t>132</w:t>
      </w:r>
      <w:r>
        <w:t xml:space="preserve">) </w:t>
      </w:r>
      <w:r w:rsidR="000B6937">
        <w:t xml:space="preserve">participants </w:t>
      </w:r>
      <w:r>
        <w:t>started education</w:t>
      </w:r>
      <w:r w:rsidR="00FB31BC">
        <w:t>/</w:t>
      </w:r>
      <w:r>
        <w:t xml:space="preserve">training. </w:t>
      </w:r>
      <w:r w:rsidR="008E64C3">
        <w:t>At the end of the data collection period for this evaluation, t</w:t>
      </w:r>
      <w:r w:rsidR="00265B42">
        <w:t xml:space="preserve">hese </w:t>
      </w:r>
      <w:r w:rsidR="00C56F2A">
        <w:t xml:space="preserve">participants were in IPE </w:t>
      </w:r>
      <w:r w:rsidR="004F7F27" w:rsidRPr="000A4A3D">
        <w:t>3</w:t>
      </w:r>
      <w:r w:rsidR="00AF7B11" w:rsidRPr="000A4A3D">
        <w:t xml:space="preserve"> to </w:t>
      </w:r>
      <w:r w:rsidR="004F7F27" w:rsidRPr="000A4A3D">
        <w:t>16 months</w:t>
      </w:r>
      <w:r w:rsidR="00F86A92">
        <w:t>,</w:t>
      </w:r>
      <w:r w:rsidR="004F7F27">
        <w:t xml:space="preserve"> or an average of </w:t>
      </w:r>
      <w:r w:rsidR="004F7F27" w:rsidRPr="000A4A3D">
        <w:t>8</w:t>
      </w:r>
      <w:r w:rsidR="00537ADB" w:rsidRPr="000A4A3D">
        <w:t>.1</w:t>
      </w:r>
      <w:r w:rsidR="004F7F27" w:rsidRPr="000A4A3D">
        <w:t xml:space="preserve"> months</w:t>
      </w:r>
      <w:r w:rsidR="00F86A92">
        <w:t>,</w:t>
      </w:r>
      <w:r w:rsidR="004F7F27">
        <w:t xml:space="preserve"> in Stream</w:t>
      </w:r>
      <w:r w:rsidR="000B6937">
        <w:t> </w:t>
      </w:r>
      <w:r w:rsidR="004F7F27">
        <w:t xml:space="preserve">A and </w:t>
      </w:r>
      <w:r w:rsidR="004F7F27" w:rsidRPr="000A4A3D">
        <w:t>1</w:t>
      </w:r>
      <w:r w:rsidR="00AF7B11" w:rsidRPr="000A4A3D">
        <w:t xml:space="preserve"> to </w:t>
      </w:r>
      <w:r w:rsidR="003E3C4E" w:rsidRPr="000A4A3D">
        <w:t>19</w:t>
      </w:r>
      <w:r w:rsidR="003E3C4E">
        <w:t xml:space="preserve"> months</w:t>
      </w:r>
      <w:r w:rsidR="00F86A92">
        <w:t>,</w:t>
      </w:r>
      <w:r w:rsidR="003E3C4E">
        <w:t xml:space="preserve"> or an average of </w:t>
      </w:r>
      <w:r w:rsidR="00230882" w:rsidRPr="000A4A3D">
        <w:t>8.8</w:t>
      </w:r>
      <w:r w:rsidR="003E3C4E" w:rsidRPr="000A4A3D">
        <w:t xml:space="preserve"> months</w:t>
      </w:r>
      <w:r w:rsidR="00F86A92">
        <w:t>,</w:t>
      </w:r>
      <w:r w:rsidR="003E3C4E">
        <w:t xml:space="preserve"> in Stream</w:t>
      </w:r>
      <w:r w:rsidR="006F2FF8">
        <w:t> </w:t>
      </w:r>
      <w:r w:rsidR="003E3C4E">
        <w:t xml:space="preserve">B. </w:t>
      </w:r>
      <w:r w:rsidR="004B7F84">
        <w:t>Of these participants</w:t>
      </w:r>
      <w:r w:rsidR="00F86A92">
        <w:t>,</w:t>
      </w:r>
      <w:r w:rsidR="004B7F84">
        <w:t xml:space="preserve"> </w:t>
      </w:r>
      <w:r w:rsidR="009C7A68">
        <w:t xml:space="preserve">38 </w:t>
      </w:r>
      <w:r w:rsidR="00DA35E4">
        <w:t>Stream</w:t>
      </w:r>
      <w:r w:rsidR="006F2FF8">
        <w:t> </w:t>
      </w:r>
      <w:r w:rsidR="00DA35E4">
        <w:t xml:space="preserve">A </w:t>
      </w:r>
      <w:r w:rsidR="00BF55B5">
        <w:t xml:space="preserve">and </w:t>
      </w:r>
      <w:r w:rsidR="004746F1">
        <w:t xml:space="preserve">125 </w:t>
      </w:r>
      <w:r w:rsidR="00BF55B5">
        <w:t>Stream</w:t>
      </w:r>
      <w:r w:rsidR="006F2FF8">
        <w:t> </w:t>
      </w:r>
      <w:r w:rsidR="238E0E1C">
        <w:t>B</w:t>
      </w:r>
      <w:r w:rsidR="5DB12F7A">
        <w:t xml:space="preserve"> participant</w:t>
      </w:r>
      <w:r w:rsidR="238E0E1C">
        <w:t>s</w:t>
      </w:r>
      <w:r w:rsidR="00BF55B5">
        <w:t xml:space="preserve"> </w:t>
      </w:r>
      <w:r w:rsidR="004746F1" w:rsidRPr="009C4C0F">
        <w:t>who started e</w:t>
      </w:r>
      <w:r w:rsidR="004746F1">
        <w:t>ducation/training</w:t>
      </w:r>
      <w:r w:rsidR="004746F1" w:rsidRPr="009C4C0F">
        <w:t xml:space="preserve"> were still in IPE and so continued to receive support</w:t>
      </w:r>
      <w:r w:rsidR="004746F1">
        <w:t xml:space="preserve"> at the end of </w:t>
      </w:r>
      <w:r w:rsidR="004746F1">
        <w:lastRenderedPageBreak/>
        <w:t>data collection</w:t>
      </w:r>
      <w:r w:rsidR="00812F62">
        <w:t>.</w:t>
      </w:r>
      <w:r w:rsidR="009D2135">
        <w:t xml:space="preserve"> </w:t>
      </w:r>
      <w:r w:rsidR="001B3F51">
        <w:t xml:space="preserve">There was a weak </w:t>
      </w:r>
      <w:r w:rsidR="00DD32AC">
        <w:t>but significant</w:t>
      </w:r>
      <w:r w:rsidR="001B3F51">
        <w:t xml:space="preserve"> correlation between time in program and starting an education or training placement</w:t>
      </w:r>
      <w:r w:rsidR="00FC411C">
        <w:t xml:space="preserve"> in </w:t>
      </w:r>
      <w:r w:rsidR="007D2B48">
        <w:t>Stream B</w:t>
      </w:r>
      <w:r w:rsidR="00A17B52">
        <w:t xml:space="preserve"> (Stream</w:t>
      </w:r>
      <w:r w:rsidR="006F2FF8">
        <w:t> </w:t>
      </w:r>
      <w:r w:rsidR="00A17B52">
        <w:t xml:space="preserve">A correlation: </w:t>
      </w:r>
      <w:r w:rsidR="00EE6505">
        <w:t>+</w:t>
      </w:r>
      <w:r w:rsidR="00A17B52">
        <w:t>0.133; p=0.105; Stream</w:t>
      </w:r>
      <w:r w:rsidR="00EB57B5">
        <w:t> </w:t>
      </w:r>
      <w:r w:rsidR="00A17B52">
        <w:t xml:space="preserve">B correlation: +0.256; p=&lt;0.001). </w:t>
      </w:r>
      <w:r w:rsidR="001B3F51">
        <w:t xml:space="preserve"> </w:t>
      </w:r>
    </w:p>
    <w:p w14:paraId="0567CF30" w14:textId="63693B18" w:rsidR="003E3283" w:rsidRDefault="003E3283" w:rsidP="00994691">
      <w:pPr>
        <w:pStyle w:val="BodytextRPC"/>
        <w:spacing w:before="240"/>
      </w:pPr>
      <w:r>
        <w:t>Stream A</w:t>
      </w:r>
      <w:r w:rsidR="00021BE5">
        <w:t xml:space="preserve"> participant</w:t>
      </w:r>
      <w:r>
        <w:t xml:space="preserve">s were most likely to participate in </w:t>
      </w:r>
      <w:r w:rsidR="005C41C2">
        <w:t>a C</w:t>
      </w:r>
      <w:r>
        <w:t>ertificate</w:t>
      </w:r>
      <w:r w:rsidR="004930CF">
        <w:t> </w:t>
      </w:r>
      <w:r>
        <w:t>II (n=</w:t>
      </w:r>
      <w:r w:rsidR="00336192">
        <w:t>18</w:t>
      </w:r>
      <w:r>
        <w:t xml:space="preserve">, </w:t>
      </w:r>
      <w:r w:rsidR="00BF43C5">
        <w:t>44</w:t>
      </w:r>
      <w:r>
        <w:t xml:space="preserve">%) or III (n=12, </w:t>
      </w:r>
      <w:r w:rsidR="00BF43C5">
        <w:t>29</w:t>
      </w:r>
      <w:r>
        <w:t xml:space="preserve">%) or a </w:t>
      </w:r>
      <w:r w:rsidDel="00503E19">
        <w:t>short accredited</w:t>
      </w:r>
      <w:r>
        <w:t xml:space="preserve"> course (n=</w:t>
      </w:r>
      <w:r w:rsidR="00BF43C5">
        <w:t>8</w:t>
      </w:r>
      <w:r>
        <w:t xml:space="preserve">, </w:t>
      </w:r>
      <w:r w:rsidR="00BF43C5">
        <w:t>20</w:t>
      </w:r>
      <w:r>
        <w:t>%). Stream B</w:t>
      </w:r>
      <w:r w:rsidR="00F91D90">
        <w:t xml:space="preserve"> participant</w:t>
      </w:r>
      <w:r>
        <w:t xml:space="preserve">s were most likely to participate in </w:t>
      </w:r>
      <w:r w:rsidR="00F91D90">
        <w:t>Certificate </w:t>
      </w:r>
      <w:r>
        <w:t>III (n=</w:t>
      </w:r>
      <w:r w:rsidR="00BF43C5">
        <w:t>66</w:t>
      </w:r>
      <w:r>
        <w:t xml:space="preserve">, </w:t>
      </w:r>
      <w:r w:rsidR="00BF43C5">
        <w:t>50</w:t>
      </w:r>
      <w:r>
        <w:t>%) or a short non</w:t>
      </w:r>
      <w:r w:rsidR="005C41C2">
        <w:t>-</w:t>
      </w:r>
      <w:r>
        <w:t>accredited course (n=</w:t>
      </w:r>
      <w:r w:rsidR="00BF43C5">
        <w:t>58</w:t>
      </w:r>
      <w:r>
        <w:t xml:space="preserve">, </w:t>
      </w:r>
      <w:r w:rsidR="00BF43C5">
        <w:t>44</w:t>
      </w:r>
      <w:r>
        <w:t>%)</w:t>
      </w:r>
      <w:r w:rsidR="005C41C2">
        <w:t>,</w:t>
      </w:r>
      <w:r>
        <w:t xml:space="preserve"> such as </w:t>
      </w:r>
      <w:r w:rsidRPr="0029588F">
        <w:t xml:space="preserve">TtW </w:t>
      </w:r>
      <w:r>
        <w:t xml:space="preserve">employment preparation programs, </w:t>
      </w:r>
      <w:r w:rsidR="00FC7E21">
        <w:t>and</w:t>
      </w:r>
      <w:r>
        <w:t xml:space="preserve"> introductions to key industries (e.g. manufacturing, civil, retail and food services). </w:t>
      </w:r>
      <w:r w:rsidR="006C3FF6">
        <w:t>Stream </w:t>
      </w:r>
      <w:r>
        <w:t>A</w:t>
      </w:r>
      <w:r w:rsidR="00BA7BA7">
        <w:t xml:space="preserve"> participant</w:t>
      </w:r>
      <w:r>
        <w:t xml:space="preserve">s enrolled in both high school and IPE were less likely </w:t>
      </w:r>
      <w:r w:rsidR="000F58C1">
        <w:t xml:space="preserve">to </w:t>
      </w:r>
      <w:r w:rsidR="00DC6C06">
        <w:t>start new</w:t>
      </w:r>
      <w:r>
        <w:t xml:space="preserve"> training or education (</w:t>
      </w:r>
      <w:r w:rsidR="00693EC1">
        <w:t>C</w:t>
      </w:r>
      <w:r>
        <w:t xml:space="preserve">orrelation </w:t>
      </w:r>
      <w:r w:rsidRPr="000A4A3D">
        <w:t>-</w:t>
      </w:r>
      <w:r w:rsidR="00E5159F" w:rsidRPr="000A4A3D">
        <w:t>0</w:t>
      </w:r>
      <w:r w:rsidRPr="000A4A3D">
        <w:t xml:space="preserve">.191; </w:t>
      </w:r>
      <w:r w:rsidR="007854FB" w:rsidRPr="000A4A3D">
        <w:t xml:space="preserve">Chi Square: </w:t>
      </w:r>
      <w:r w:rsidR="00990287" w:rsidRPr="000A4A3D">
        <w:t>5.515</w:t>
      </w:r>
      <w:r w:rsidR="007854FB" w:rsidRPr="000A4A3D">
        <w:t>, p=</w:t>
      </w:r>
      <w:r w:rsidR="00E5159F" w:rsidRPr="000A4A3D">
        <w:t>0</w:t>
      </w:r>
      <w:r w:rsidRPr="000A4A3D">
        <w:t>.01</w:t>
      </w:r>
      <w:r w:rsidR="00990287" w:rsidRPr="000A4A3D">
        <w:t>9</w:t>
      </w:r>
      <w:r>
        <w:t xml:space="preserve">) probably due to </w:t>
      </w:r>
      <w:r w:rsidR="00254849">
        <w:t xml:space="preserve">their </w:t>
      </w:r>
      <w:r w:rsidR="00CF68A8">
        <w:t>ongoing</w:t>
      </w:r>
      <w:r w:rsidR="008D2A3B">
        <w:t xml:space="preserve"> </w:t>
      </w:r>
      <w:r w:rsidR="00254849">
        <w:t xml:space="preserve">school </w:t>
      </w:r>
      <w:r w:rsidR="008D2A3B">
        <w:t>enrolment</w:t>
      </w:r>
      <w:r>
        <w:t xml:space="preserve">. </w:t>
      </w:r>
    </w:p>
    <w:p w14:paraId="7A841D9B" w14:textId="04B952B2" w:rsidR="003E3283" w:rsidRDefault="003E3283" w:rsidP="003E3283">
      <w:pPr>
        <w:pStyle w:val="BodytextRPC"/>
      </w:pPr>
      <w:r>
        <w:t xml:space="preserve">Participation in IPE and education/training was influenced by </w:t>
      </w:r>
      <w:r w:rsidR="00D334D8">
        <w:t xml:space="preserve">service implementation and </w:t>
      </w:r>
      <w:r>
        <w:t>state</w:t>
      </w:r>
      <w:r w:rsidR="009B4559">
        <w:t>-</w:t>
      </w:r>
      <w:r>
        <w:t xml:space="preserve">government policy. </w:t>
      </w:r>
      <w:r w:rsidR="008F5DC9">
        <w:t>I</w:t>
      </w:r>
      <w:r w:rsidR="00EE08AE">
        <w:t xml:space="preserve">n </w:t>
      </w:r>
      <w:r w:rsidR="00E805D3">
        <w:t>most</w:t>
      </w:r>
      <w:r w:rsidR="00EE08AE">
        <w:t xml:space="preserve"> states </w:t>
      </w:r>
      <w:r w:rsidR="007840B4">
        <w:t>Stream </w:t>
      </w:r>
      <w:r w:rsidR="00EE08AE">
        <w:t>A participants started engaging in IPE alongside school</w:t>
      </w:r>
      <w:r w:rsidR="008F5DC9">
        <w:t>. For example</w:t>
      </w:r>
      <w:r>
        <w:t xml:space="preserve">, </w:t>
      </w:r>
      <w:r w:rsidR="008F5DC9">
        <w:t>one service collaborated with an alternative school and disability specialists in mainstream schools to coach students on campus and offer Stream</w:t>
      </w:r>
      <w:r w:rsidR="000654CF">
        <w:t> </w:t>
      </w:r>
      <w:r w:rsidR="008F5DC9">
        <w:t xml:space="preserve">A group activities. These </w:t>
      </w:r>
      <w:r w:rsidR="004D18B5">
        <w:t xml:space="preserve">activities </w:t>
      </w:r>
      <w:r w:rsidR="008F5DC9">
        <w:t xml:space="preserve">focused on exploration and connection-building and were not always logged as training. However, </w:t>
      </w:r>
      <w:r>
        <w:t xml:space="preserve">in </w:t>
      </w:r>
      <w:r w:rsidR="00E805D3">
        <w:t>one state</w:t>
      </w:r>
      <w:r>
        <w:t xml:space="preserve">, </w:t>
      </w:r>
      <w:r w:rsidR="00116CAC">
        <w:t>Stream </w:t>
      </w:r>
      <w:r>
        <w:t>A</w:t>
      </w:r>
      <w:r w:rsidR="00D83D97">
        <w:t xml:space="preserve"> participant</w:t>
      </w:r>
      <w:r>
        <w:t xml:space="preserve">s aged under 17 </w:t>
      </w:r>
      <w:r w:rsidR="00630FB3">
        <w:t>could only participate</w:t>
      </w:r>
      <w:r w:rsidR="005A3350">
        <w:t xml:space="preserve"> in IPE</w:t>
      </w:r>
      <w:r w:rsidR="00630FB3">
        <w:t xml:space="preserve"> if they were enrolled in</w:t>
      </w:r>
      <w:r>
        <w:t xml:space="preserve"> training </w:t>
      </w:r>
      <w:r w:rsidR="00630FB3">
        <w:t xml:space="preserve">that </w:t>
      </w:r>
      <w:r w:rsidR="00DD31F8">
        <w:t>exempted them from being at</w:t>
      </w:r>
      <w:r>
        <w:t xml:space="preserve"> school. The IPE service had to obtain approval from senior </w:t>
      </w:r>
      <w:r w:rsidR="005A3350">
        <w:t>Department of E</w:t>
      </w:r>
      <w:r>
        <w:t xml:space="preserve">ducation staff and lobby their local member of parliament to </w:t>
      </w:r>
      <w:r w:rsidR="00F71F6D">
        <w:t xml:space="preserve">secure </w:t>
      </w:r>
      <w:r w:rsidR="00DB4864">
        <w:t xml:space="preserve">the exemption for </w:t>
      </w:r>
      <w:r w:rsidR="001509DF">
        <w:t xml:space="preserve">young </w:t>
      </w:r>
      <w:r w:rsidR="003B216C">
        <w:t>people aged under 17 to participate</w:t>
      </w:r>
      <w:r>
        <w:t>. Stream</w:t>
      </w:r>
      <w:r w:rsidR="00311EA9">
        <w:t> </w:t>
      </w:r>
      <w:r>
        <w:t xml:space="preserve">B participants were typically not in school because they were enrolled in both the pilot and </w:t>
      </w:r>
      <w:r w:rsidR="00321150">
        <w:t>TtW</w:t>
      </w:r>
      <w:r>
        <w:t xml:space="preserve">, which targets school leavers. </w:t>
      </w:r>
    </w:p>
    <w:p w14:paraId="3970B3DA" w14:textId="76AB27D1" w:rsidR="003E3283" w:rsidRDefault="003E3283" w:rsidP="003E3283">
      <w:pPr>
        <w:pStyle w:val="BodytextRPC"/>
      </w:pPr>
      <w:r>
        <w:t>A</w:t>
      </w:r>
      <w:r w:rsidR="002F1A44">
        <w:t>nother</w:t>
      </w:r>
      <w:r>
        <w:t xml:space="preserve"> factor in education/training outcomes is initial underreporting due to IPE services excluding placements that would not qualify for </w:t>
      </w:r>
      <w:r w:rsidR="00321150">
        <w:t>TtW</w:t>
      </w:r>
      <w:r>
        <w:t xml:space="preserve"> outcomes payments. </w:t>
      </w:r>
    </w:p>
    <w:p w14:paraId="0257BE91" w14:textId="6066FDE9" w:rsidR="003E3283" w:rsidRDefault="003E3283" w:rsidP="00B114E4">
      <w:pPr>
        <w:pStyle w:val="Heading3"/>
      </w:pPr>
      <w:r>
        <w:t xml:space="preserve">Education/training completion </w:t>
      </w:r>
    </w:p>
    <w:p w14:paraId="7B366DEE" w14:textId="3DBC8DA5" w:rsidR="003E3283" w:rsidRDefault="003E3283" w:rsidP="003E3283">
      <w:pPr>
        <w:pStyle w:val="BodytextRPC"/>
      </w:pPr>
      <w:r>
        <w:t xml:space="preserve">Modest proportions of participants completed education/training. Just as it takes time for young people to be ready to undertake further education/training, it takes time to complete it, and this does not always line up with evaluation periods. At the time of the final data collection, services indicated more young people were ‘on the brink’ of achieving education outcomes. </w:t>
      </w:r>
    </w:p>
    <w:p w14:paraId="72243893" w14:textId="724D99CF" w:rsidR="003E3283" w:rsidRDefault="003E3283" w:rsidP="00305787">
      <w:pPr>
        <w:pStyle w:val="BulletsRPC"/>
      </w:pPr>
      <w:r w:rsidRPr="00A63089">
        <w:t>Stream A:</w:t>
      </w:r>
      <w:r w:rsidRPr="5B1C9F43">
        <w:rPr>
          <w:b/>
          <w:bCs/>
        </w:rPr>
        <w:t xml:space="preserve"> </w:t>
      </w:r>
      <w:r>
        <w:t xml:space="preserve">Of the </w:t>
      </w:r>
      <w:r w:rsidR="00D42110">
        <w:t xml:space="preserve">41 </w:t>
      </w:r>
      <w:r>
        <w:t>Stream</w:t>
      </w:r>
      <w:r w:rsidR="00807F13">
        <w:t> </w:t>
      </w:r>
      <w:r>
        <w:t>A</w:t>
      </w:r>
      <w:r w:rsidR="00857D96">
        <w:t xml:space="preserve"> participant</w:t>
      </w:r>
      <w:r>
        <w:t>s who started education or training, 22 (</w:t>
      </w:r>
      <w:r w:rsidR="00FC744C">
        <w:t>51</w:t>
      </w:r>
      <w:r>
        <w:t>%) completed their training. Those spending more time in IPE were moderately more likely to complete their training (</w:t>
      </w:r>
      <w:r w:rsidR="00693EC1" w:rsidRPr="000A4A3D">
        <w:t>C</w:t>
      </w:r>
      <w:r w:rsidRPr="000A4A3D">
        <w:t>orrelation: +</w:t>
      </w:r>
      <w:r w:rsidRPr="009F560A">
        <w:t>0.345</w:t>
      </w:r>
      <w:r w:rsidRPr="000A4A3D">
        <w:t xml:space="preserve">; </w:t>
      </w:r>
      <w:r w:rsidR="007A59A5" w:rsidRPr="000A4A3D">
        <w:t>p=&lt;</w:t>
      </w:r>
      <w:r w:rsidR="007C321B" w:rsidRPr="000A4A3D">
        <w:t>0</w:t>
      </w:r>
      <w:r w:rsidR="007A59A5" w:rsidRPr="000A4A3D">
        <w:t>.001</w:t>
      </w:r>
      <w:r w:rsidR="007A59A5">
        <w:t>)</w:t>
      </w:r>
      <w:r w:rsidR="00CD0F9B">
        <w:t xml:space="preserve"> </w:t>
      </w:r>
      <w:r>
        <w:t xml:space="preserve">as were those with an intellectual and or learning disability (27% compared to 10% of </w:t>
      </w:r>
      <w:r>
        <w:lastRenderedPageBreak/>
        <w:t xml:space="preserve">others. </w:t>
      </w:r>
      <w:r w:rsidR="00693EC1">
        <w:t>C</w:t>
      </w:r>
      <w:r>
        <w:t xml:space="preserve">orrelation: </w:t>
      </w:r>
      <w:r w:rsidRPr="000A4A3D">
        <w:t>+</w:t>
      </w:r>
      <w:r w:rsidR="00B27925" w:rsidRPr="000A4A3D">
        <w:t>0</w:t>
      </w:r>
      <w:r w:rsidRPr="000A4A3D">
        <w:t xml:space="preserve">.215; </w:t>
      </w:r>
      <w:r w:rsidR="00C17441" w:rsidRPr="000A4A3D">
        <w:t xml:space="preserve">Chi Square: </w:t>
      </w:r>
      <w:r w:rsidR="00101AD7" w:rsidRPr="000A4A3D">
        <w:t xml:space="preserve">6.972, </w:t>
      </w:r>
      <w:r w:rsidR="00C17441" w:rsidRPr="000A4A3D">
        <w:t>p=</w:t>
      </w:r>
      <w:r w:rsidR="00B27925" w:rsidRPr="000A4A3D">
        <w:t>0</w:t>
      </w:r>
      <w:r w:rsidR="00C17441" w:rsidRPr="000A4A3D">
        <w:t>.0</w:t>
      </w:r>
      <w:r w:rsidR="00CD7B40" w:rsidRPr="003558C6">
        <w:t>08</w:t>
      </w:r>
      <w:r>
        <w:t>). Note that not all IPE participants identified as having a disability</w:t>
      </w:r>
      <w:r w:rsidR="00891472">
        <w:t xml:space="preserve"> but those who did </w:t>
      </w:r>
      <w:r>
        <w:t>were less likely to attain their qualification (6%) than those who did not identify as having a disability (27%) (</w:t>
      </w:r>
      <w:r w:rsidR="00693EC1">
        <w:t>C</w:t>
      </w:r>
      <w:r>
        <w:t>orrelation</w:t>
      </w:r>
      <w:r w:rsidRPr="000A4A3D">
        <w:t xml:space="preserve">: -0.256; </w:t>
      </w:r>
      <w:r w:rsidR="00BD6BB6" w:rsidRPr="000A4A3D">
        <w:t>Chi Square: 9.920, p=</w:t>
      </w:r>
      <w:r w:rsidR="00B27925" w:rsidRPr="000A4A3D">
        <w:t>0</w:t>
      </w:r>
      <w:r w:rsidR="00FB1206" w:rsidRPr="000A4A3D">
        <w:t>.002</w:t>
      </w:r>
      <w:r>
        <w:t xml:space="preserve">). </w:t>
      </w:r>
    </w:p>
    <w:p w14:paraId="729B4C92" w14:textId="56F0B1F1" w:rsidR="003E3283" w:rsidRDefault="00E317A4" w:rsidP="00305787">
      <w:pPr>
        <w:pStyle w:val="BulletsRPC"/>
        <w:numPr>
          <w:ilvl w:val="0"/>
          <w:numId w:val="0"/>
        </w:numPr>
        <w:ind w:left="360"/>
      </w:pPr>
      <w:r>
        <w:t>A total of 1</w:t>
      </w:r>
      <w:r w:rsidR="00697950">
        <w:t>2</w:t>
      </w:r>
      <w:r w:rsidR="003E3283">
        <w:t xml:space="preserve"> Stream A</w:t>
      </w:r>
      <w:r w:rsidR="00806B4B">
        <w:t xml:space="preserve"> participant</w:t>
      </w:r>
      <w:r w:rsidR="003E3283">
        <w:t>s (</w:t>
      </w:r>
      <w:r w:rsidR="000949C8">
        <w:t>29</w:t>
      </w:r>
      <w:r w:rsidR="003E3283">
        <w:t>%) achieved 26 weeks</w:t>
      </w:r>
      <w:r w:rsidR="00807F13">
        <w:t>’</w:t>
      </w:r>
      <w:r w:rsidR="003E3283">
        <w:t xml:space="preserve"> full</w:t>
      </w:r>
      <w:r w:rsidR="004F163D">
        <w:t>-</w:t>
      </w:r>
      <w:r w:rsidR="003E3283">
        <w:t xml:space="preserve">time participation in an education program. </w:t>
      </w:r>
      <w:r w:rsidR="00E276C5">
        <w:t>W</w:t>
      </w:r>
      <w:r w:rsidR="00386B55">
        <w:t xml:space="preserve">e note </w:t>
      </w:r>
      <w:r w:rsidR="008F2116">
        <w:t xml:space="preserve">while </w:t>
      </w:r>
      <w:r w:rsidR="009260B7">
        <w:t>counting only full</w:t>
      </w:r>
      <w:r w:rsidR="00035710">
        <w:t>-</w:t>
      </w:r>
      <w:r w:rsidR="009260B7">
        <w:t>time participation</w:t>
      </w:r>
      <w:r w:rsidR="002036AF">
        <w:t xml:space="preserve"> </w:t>
      </w:r>
      <w:r w:rsidR="00B87C2A">
        <w:t xml:space="preserve">aligns with </w:t>
      </w:r>
      <w:r w:rsidR="004466EF">
        <w:t xml:space="preserve">TtW practice, it </w:t>
      </w:r>
      <w:r w:rsidR="002036AF">
        <w:t xml:space="preserve">misses the </w:t>
      </w:r>
      <w:r w:rsidR="00F205B4">
        <w:t xml:space="preserve">achievement of </w:t>
      </w:r>
      <w:r w:rsidR="009260B7">
        <w:t xml:space="preserve">young people </w:t>
      </w:r>
      <w:r w:rsidR="002036AF">
        <w:t>who participate part</w:t>
      </w:r>
      <w:r w:rsidR="00D56A1D">
        <w:t>-</w:t>
      </w:r>
      <w:r w:rsidR="002036AF">
        <w:t xml:space="preserve">time </w:t>
      </w:r>
      <w:r w:rsidR="00966B9B">
        <w:t>so</w:t>
      </w:r>
      <w:r w:rsidR="00CD0630">
        <w:t xml:space="preserve"> they </w:t>
      </w:r>
      <w:r w:rsidR="00966B9B">
        <w:t xml:space="preserve">can balance </w:t>
      </w:r>
      <w:r w:rsidR="00C54F85">
        <w:t>study</w:t>
      </w:r>
      <w:r w:rsidR="00966B9B">
        <w:t xml:space="preserve"> with their disability and health needs</w:t>
      </w:r>
      <w:r w:rsidR="003E3283">
        <w:t xml:space="preserve">. </w:t>
      </w:r>
      <w:r w:rsidR="00BE5A34" w:rsidRPr="00BE5A34">
        <w:t>While full</w:t>
      </w:r>
      <w:r w:rsidR="00035710">
        <w:t>-</w:t>
      </w:r>
      <w:r w:rsidR="00BE5A34" w:rsidRPr="00BE5A34">
        <w:t xml:space="preserve">time requirements can be waived for TtW participants, </w:t>
      </w:r>
      <w:r w:rsidR="00CD7BDE">
        <w:t>their service needs to refer the</w:t>
      </w:r>
      <w:r w:rsidR="00946371">
        <w:t xml:space="preserve"> participant</w:t>
      </w:r>
      <w:r w:rsidR="00CD7BDE">
        <w:t xml:space="preserve"> </w:t>
      </w:r>
      <w:r w:rsidR="00BC04A9">
        <w:t>for</w:t>
      </w:r>
      <w:r w:rsidR="00BE5A34" w:rsidRPr="00BE5A34">
        <w:t xml:space="preserve"> assessment</w:t>
      </w:r>
      <w:r w:rsidR="005126C7">
        <w:t xml:space="preserve"> </w:t>
      </w:r>
      <w:r w:rsidR="002C3010">
        <w:t xml:space="preserve">to determine </w:t>
      </w:r>
      <w:r w:rsidR="00223A88">
        <w:t xml:space="preserve">that </w:t>
      </w:r>
      <w:r w:rsidR="005126C7">
        <w:t>they have capacity</w:t>
      </w:r>
      <w:r w:rsidR="0050085D">
        <w:t xml:space="preserve"> </w:t>
      </w:r>
      <w:r w:rsidR="00946371">
        <w:t>to</w:t>
      </w:r>
      <w:r w:rsidR="0050085D">
        <w:t xml:space="preserve"> study</w:t>
      </w:r>
      <w:r w:rsidR="00DD60B1">
        <w:t>,</w:t>
      </w:r>
      <w:r w:rsidR="00946371">
        <w:t xml:space="preserve"> or </w:t>
      </w:r>
      <w:r w:rsidR="0050085D">
        <w:t>work</w:t>
      </w:r>
      <w:r w:rsidR="00946371">
        <w:t xml:space="preserve"> a </w:t>
      </w:r>
      <w:r w:rsidR="008B17D0">
        <w:t>reduced number of hours weekly</w:t>
      </w:r>
      <w:r w:rsidR="002D7150">
        <w:t xml:space="preserve"> (DEWR 2024b)</w:t>
      </w:r>
      <w:r w:rsidR="008812D2">
        <w:t>.</w:t>
      </w:r>
      <w:r w:rsidR="00C71379">
        <w:t xml:space="preserve"> This process may prove a further barrier</w:t>
      </w:r>
      <w:r w:rsidR="00651CD0">
        <w:t>.</w:t>
      </w:r>
      <w:r w:rsidR="008812D2">
        <w:t xml:space="preserve"> </w:t>
      </w:r>
    </w:p>
    <w:p w14:paraId="4AD56FE7" w14:textId="36718EC4" w:rsidR="003E3283" w:rsidRDefault="003E3283" w:rsidP="00305787">
      <w:pPr>
        <w:pStyle w:val="BulletRPClast"/>
      </w:pPr>
      <w:r w:rsidRPr="00305787">
        <w:t>Stream B:</w:t>
      </w:r>
      <w:r>
        <w:rPr>
          <w:b/>
          <w:bCs/>
        </w:rPr>
        <w:t xml:space="preserve"> </w:t>
      </w:r>
      <w:r>
        <w:t xml:space="preserve">Of the </w:t>
      </w:r>
      <w:r w:rsidR="006B184D">
        <w:t xml:space="preserve">132 </w:t>
      </w:r>
      <w:r>
        <w:t>Stream B</w:t>
      </w:r>
      <w:r w:rsidR="0094020A">
        <w:t xml:space="preserve"> participant</w:t>
      </w:r>
      <w:r>
        <w:t>s who commenced training, 47 (3</w:t>
      </w:r>
      <w:r w:rsidR="00085DBC">
        <w:t>6</w:t>
      </w:r>
      <w:r>
        <w:t xml:space="preserve">%) completed their training. At </w:t>
      </w:r>
      <w:r w:rsidR="0072379C">
        <w:t xml:space="preserve">the end of </w:t>
      </w:r>
      <w:r w:rsidR="00BC21BC">
        <w:t>2024</w:t>
      </w:r>
      <w:r w:rsidR="00072FE8">
        <w:t>,</w:t>
      </w:r>
      <w:r>
        <w:t xml:space="preserve"> 59 (4</w:t>
      </w:r>
      <w:r w:rsidR="00AD4AE9">
        <w:t>5</w:t>
      </w:r>
      <w:r>
        <w:t xml:space="preserve">%) </w:t>
      </w:r>
      <w:r w:rsidR="00BC21BC">
        <w:t xml:space="preserve">had </w:t>
      </w:r>
      <w:r w:rsidR="006D06E2">
        <w:t xml:space="preserve">reached </w:t>
      </w:r>
      <w:r>
        <w:t>26 weeks</w:t>
      </w:r>
      <w:r w:rsidR="00A81491">
        <w:t>’</w:t>
      </w:r>
      <w:r>
        <w:t xml:space="preserve"> full</w:t>
      </w:r>
      <w:r w:rsidR="004F163D">
        <w:t>-</w:t>
      </w:r>
      <w:r>
        <w:t xml:space="preserve">time participation in education program outcome. </w:t>
      </w:r>
    </w:p>
    <w:p w14:paraId="7932DC49" w14:textId="77777777" w:rsidR="003E3283" w:rsidRDefault="003E3283" w:rsidP="00243814">
      <w:pPr>
        <w:pStyle w:val="Heading3"/>
      </w:pPr>
      <w:r>
        <w:t xml:space="preserve">A small proportion have reached the employment stage of their journey </w:t>
      </w:r>
    </w:p>
    <w:p w14:paraId="2F39E7E3" w14:textId="1DDB3542" w:rsidR="003E3283" w:rsidRDefault="003E3283" w:rsidP="003E3283">
      <w:pPr>
        <w:pStyle w:val="BodytextRPC"/>
      </w:pPr>
      <w:r>
        <w:t xml:space="preserve">While only modest proportions </w:t>
      </w:r>
      <w:r w:rsidR="00C252DA">
        <w:t xml:space="preserve">of participants </w:t>
      </w:r>
      <w:r>
        <w:t xml:space="preserve">gained employment, in </w:t>
      </w:r>
      <w:r w:rsidR="009460FB">
        <w:t>both streams</w:t>
      </w:r>
      <w:r w:rsidR="00DB0968">
        <w:t xml:space="preserve"> A and B</w:t>
      </w:r>
      <w:r w:rsidR="009460FB">
        <w:t xml:space="preserve"> </w:t>
      </w:r>
      <w:r w:rsidR="002E0024">
        <w:t>time in IPE increased the like</w:t>
      </w:r>
      <w:r w:rsidR="00A777EC">
        <w:t>lihood of starting employment</w:t>
      </w:r>
      <w:r w:rsidR="009460FB">
        <w:t xml:space="preserve">. </w:t>
      </w:r>
    </w:p>
    <w:p w14:paraId="4563DFFA" w14:textId="7902EE66" w:rsidR="009649D2" w:rsidRDefault="003E3283" w:rsidP="00305787">
      <w:pPr>
        <w:pStyle w:val="BulletsRPC"/>
      </w:pPr>
      <w:r w:rsidRPr="00305787">
        <w:t>Stream A</w:t>
      </w:r>
      <w:r w:rsidR="00D553D2" w:rsidRPr="00305787">
        <w:t>:</w:t>
      </w:r>
      <w:r w:rsidR="00D553D2" w:rsidRPr="00856D20">
        <w:rPr>
          <w:b/>
          <w:bCs/>
        </w:rPr>
        <w:t xml:space="preserve"> </w:t>
      </w:r>
      <w:r>
        <w:t>Some 16</w:t>
      </w:r>
      <w:r w:rsidR="00395420">
        <w:t> </w:t>
      </w:r>
      <w:r>
        <w:t>per cent (n=24) of Stream</w:t>
      </w:r>
      <w:r w:rsidR="00395420">
        <w:t> </w:t>
      </w:r>
      <w:r>
        <w:t>A</w:t>
      </w:r>
      <w:r w:rsidR="00395420">
        <w:t xml:space="preserve"> participant</w:t>
      </w:r>
      <w:r>
        <w:t xml:space="preserve">s started employment. A small number started more than one job. The longer they were in IPE, the more likely </w:t>
      </w:r>
      <w:r w:rsidR="003E7617">
        <w:t>Stream A</w:t>
      </w:r>
      <w:r w:rsidR="004334E9">
        <w:t xml:space="preserve"> participant</w:t>
      </w:r>
      <w:r w:rsidR="003E7617">
        <w:t xml:space="preserve">s </w:t>
      </w:r>
      <w:r>
        <w:t>were to start employment (</w:t>
      </w:r>
      <w:r w:rsidRPr="000A4A3D">
        <w:t xml:space="preserve">Correlation: </w:t>
      </w:r>
      <w:r w:rsidR="00EE6505">
        <w:t>+</w:t>
      </w:r>
      <w:r w:rsidRPr="000A4A3D">
        <w:t>0.24</w:t>
      </w:r>
      <w:r w:rsidR="009502F1" w:rsidRPr="000A4A3D">
        <w:t>7</w:t>
      </w:r>
      <w:r w:rsidRPr="000A4A3D">
        <w:t xml:space="preserve">; </w:t>
      </w:r>
      <w:r w:rsidR="00B40A22" w:rsidRPr="000A4A3D">
        <w:t>p=</w:t>
      </w:r>
      <w:r w:rsidR="00753757" w:rsidRPr="000A4A3D">
        <w:t>0</w:t>
      </w:r>
      <w:r w:rsidR="00E82825" w:rsidRPr="000A4A3D">
        <w:t>.002</w:t>
      </w:r>
      <w:r w:rsidR="00E82825">
        <w:t xml:space="preserve">). </w:t>
      </w:r>
      <w:r w:rsidR="00A57213">
        <w:t xml:space="preserve">Those who </w:t>
      </w:r>
      <w:r w:rsidR="00E370E1">
        <w:t>started a job</w:t>
      </w:r>
      <w:r w:rsidR="00A57213">
        <w:t xml:space="preserve"> </w:t>
      </w:r>
      <w:r w:rsidR="0008624E">
        <w:t>were in IPE</w:t>
      </w:r>
      <w:r w:rsidR="000838A6">
        <w:t xml:space="preserve"> between </w:t>
      </w:r>
      <w:r w:rsidR="000838A6" w:rsidRPr="000A4A3D">
        <w:t>3 to 16</w:t>
      </w:r>
      <w:r w:rsidR="00753757" w:rsidRPr="000A4A3D">
        <w:t> </w:t>
      </w:r>
      <w:r w:rsidR="000838A6" w:rsidRPr="000A4A3D">
        <w:t xml:space="preserve">months, or an </w:t>
      </w:r>
      <w:r w:rsidR="000C19CB" w:rsidRPr="000A4A3D">
        <w:t xml:space="preserve">average </w:t>
      </w:r>
      <w:r w:rsidR="00C72EA8" w:rsidRPr="000A4A3D">
        <w:t xml:space="preserve">of </w:t>
      </w:r>
      <w:r w:rsidR="000C19CB" w:rsidRPr="000A4A3D">
        <w:t>9</w:t>
      </w:r>
      <w:r w:rsidR="001F54D7" w:rsidRPr="000A4A3D">
        <w:t>.5</w:t>
      </w:r>
      <w:r w:rsidR="00753757">
        <w:t> </w:t>
      </w:r>
      <w:r w:rsidR="000C19CB">
        <w:t>months</w:t>
      </w:r>
      <w:r w:rsidR="00E35557">
        <w:t>,</w:t>
      </w:r>
      <w:r w:rsidR="000C19CB">
        <w:t xml:space="preserve"> </w:t>
      </w:r>
      <w:r w:rsidR="00E35557">
        <w:t>by the end of data collection for the evaluation</w:t>
      </w:r>
      <w:r w:rsidR="00D054A3">
        <w:t>.</w:t>
      </w:r>
      <w:r w:rsidR="0008624E">
        <w:t xml:space="preserve"> </w:t>
      </w:r>
      <w:r w:rsidR="00151018">
        <w:t>At the end of 2024,</w:t>
      </w:r>
      <w:r w:rsidR="003A7907">
        <w:t xml:space="preserve"> </w:t>
      </w:r>
      <w:r w:rsidR="009C4C0F" w:rsidRPr="009C4C0F">
        <w:t>22 of the participants who started employment were still in IPE and so continued to receive support</w:t>
      </w:r>
      <w:r w:rsidR="003A7907">
        <w:t>.</w:t>
      </w:r>
      <w:r w:rsidR="0008624E">
        <w:t xml:space="preserve"> </w:t>
      </w:r>
      <w:r>
        <w:t xml:space="preserve"> </w:t>
      </w:r>
      <w:r w:rsidR="00856D20">
        <w:br/>
      </w:r>
    </w:p>
    <w:p w14:paraId="1D9D4AB7" w14:textId="206130DB" w:rsidR="003E3283" w:rsidRDefault="003E3283" w:rsidP="00305787">
      <w:pPr>
        <w:pStyle w:val="BulletsRPC"/>
        <w:numPr>
          <w:ilvl w:val="0"/>
          <w:numId w:val="0"/>
        </w:numPr>
        <w:ind w:left="360"/>
      </w:pPr>
      <w:r>
        <w:t>One service, focus</w:t>
      </w:r>
      <w:r w:rsidR="001E4E0B">
        <w:t>ed</w:t>
      </w:r>
      <w:r>
        <w:t xml:space="preserve"> particularly on pathways into employment and traineeships, achieved </w:t>
      </w:r>
      <w:r w:rsidRPr="00933646">
        <w:t>higher employment outcomes for Stream</w:t>
      </w:r>
      <w:r w:rsidR="001D4041">
        <w:t> </w:t>
      </w:r>
      <w:r w:rsidRPr="00933646">
        <w:t xml:space="preserve">A. </w:t>
      </w:r>
      <w:r>
        <w:t xml:space="preserve">The </w:t>
      </w:r>
      <w:r w:rsidRPr="00933646">
        <w:t xml:space="preserve">service </w:t>
      </w:r>
      <w:r w:rsidR="006274E6">
        <w:t>leveraged a</w:t>
      </w:r>
      <w:r>
        <w:t xml:space="preserve"> relationship with </w:t>
      </w:r>
      <w:r w:rsidR="006274E6">
        <w:t xml:space="preserve">a </w:t>
      </w:r>
      <w:r>
        <w:t>social enterprise</w:t>
      </w:r>
      <w:r w:rsidR="006274E6">
        <w:t xml:space="preserve"> to source </w:t>
      </w:r>
      <w:r w:rsidR="00845A2C">
        <w:t xml:space="preserve">volunteering and traineeship opportunities </w:t>
      </w:r>
      <w:r w:rsidR="00936395">
        <w:t xml:space="preserve">that </w:t>
      </w:r>
      <w:r w:rsidR="003651CE">
        <w:t xml:space="preserve">provided experience and training </w:t>
      </w:r>
      <w:r w:rsidR="00845A2C">
        <w:t>in line with young people’s interests</w:t>
      </w:r>
      <w:r w:rsidR="003651CE">
        <w:t>.</w:t>
      </w:r>
      <w:r>
        <w:t xml:space="preserve"> </w:t>
      </w:r>
      <w:r w:rsidR="00DE5B95">
        <w:t>A</w:t>
      </w:r>
      <w:r>
        <w:t xml:space="preserve"> relationship </w:t>
      </w:r>
      <w:r w:rsidR="00DE5B95">
        <w:t xml:space="preserve">was also developed </w:t>
      </w:r>
      <w:r>
        <w:t>with an employer ‘champion’</w:t>
      </w:r>
      <w:r w:rsidR="00A77573">
        <w:t xml:space="preserve"> that resulted in </w:t>
      </w:r>
      <w:r w:rsidR="00DE5B95">
        <w:t>job opportunities for participants</w:t>
      </w:r>
      <w:r>
        <w:t>. The Stream</w:t>
      </w:r>
      <w:r w:rsidR="00927744">
        <w:t> </w:t>
      </w:r>
      <w:r>
        <w:t>A coach focus</w:t>
      </w:r>
      <w:r w:rsidR="001E4E0B">
        <w:t>ed</w:t>
      </w:r>
      <w:r>
        <w:t xml:space="preserve"> on workshops and activities related to job searching, finding opportunities in the community for exploratory experiences (some of which even led to paid offers), openly discussing conditions for success and the need for workplace </w:t>
      </w:r>
      <w:r>
        <w:lastRenderedPageBreak/>
        <w:t xml:space="preserve">accommodations. However, a challenge was that </w:t>
      </w:r>
      <w:r w:rsidR="00EB5B87">
        <w:t xml:space="preserve">some </w:t>
      </w:r>
      <w:r>
        <w:t xml:space="preserve">traineeships had a full-time requirement with no part-time option. </w:t>
      </w:r>
    </w:p>
    <w:p w14:paraId="3BD01B4B" w14:textId="77777777" w:rsidR="0075712A" w:rsidRDefault="003E3283">
      <w:pPr>
        <w:pStyle w:val="BulletRPClast"/>
        <w:spacing w:before="240"/>
      </w:pPr>
      <w:r w:rsidRPr="00305787">
        <w:rPr>
          <w:bCs/>
        </w:rPr>
        <w:t>Stream B</w:t>
      </w:r>
      <w:r w:rsidR="00D553D2" w:rsidRPr="00305787">
        <w:rPr>
          <w:bCs/>
        </w:rPr>
        <w:t>:</w:t>
      </w:r>
      <w:r w:rsidR="00D553D2" w:rsidRPr="00856D20">
        <w:rPr>
          <w:b/>
          <w:bCs/>
        </w:rPr>
        <w:t xml:space="preserve"> </w:t>
      </w:r>
      <w:r>
        <w:t xml:space="preserve">Some </w:t>
      </w:r>
      <w:r w:rsidR="001B5DCB">
        <w:t xml:space="preserve">26 </w:t>
      </w:r>
      <w:r>
        <w:t>per cent (n=</w:t>
      </w:r>
      <w:r w:rsidR="00580281">
        <w:t>110</w:t>
      </w:r>
      <w:r>
        <w:t>) of Stream B gained employment</w:t>
      </w:r>
      <w:r w:rsidR="000D04EE">
        <w:t xml:space="preserve">. </w:t>
      </w:r>
      <w:r w:rsidR="000E1817">
        <w:t>The longer they were in IPE, the more likely they were to start employment (</w:t>
      </w:r>
      <w:r w:rsidR="001D4041">
        <w:t>C</w:t>
      </w:r>
      <w:r w:rsidR="000E1817">
        <w:t>orrelation: +0.2</w:t>
      </w:r>
      <w:r w:rsidR="005C583E">
        <w:t>05</w:t>
      </w:r>
      <w:r w:rsidR="000E1817">
        <w:t>; p=</w:t>
      </w:r>
      <w:r w:rsidR="00752E00">
        <w:t>&lt;0.001).</w:t>
      </w:r>
      <w:r w:rsidR="00D040CA">
        <w:t xml:space="preserve"> </w:t>
      </w:r>
      <w:r w:rsidR="002347B2">
        <w:t xml:space="preserve">Those who </w:t>
      </w:r>
      <w:r w:rsidR="009A509B">
        <w:t>started a job</w:t>
      </w:r>
      <w:r w:rsidR="002347B2">
        <w:t xml:space="preserve"> </w:t>
      </w:r>
      <w:r w:rsidR="000D04EE">
        <w:t xml:space="preserve">were in IPE between </w:t>
      </w:r>
      <w:r w:rsidR="000D04EE" w:rsidRPr="000A4A3D">
        <w:t>1 to 18 months or an average of 8</w:t>
      </w:r>
      <w:r w:rsidR="00422F65" w:rsidRPr="000A4A3D">
        <w:t>.</w:t>
      </w:r>
      <w:r w:rsidR="00012AA9" w:rsidRPr="000A4A3D">
        <w:t>7</w:t>
      </w:r>
      <w:r w:rsidR="000D04EE">
        <w:t xml:space="preserve"> months</w:t>
      </w:r>
      <w:r w:rsidR="00E31736">
        <w:t xml:space="preserve"> before </w:t>
      </w:r>
      <w:r w:rsidR="009A509B">
        <w:t>the end of data collection for the evaluation</w:t>
      </w:r>
      <w:r w:rsidR="00E31736">
        <w:t xml:space="preserve">. </w:t>
      </w:r>
      <w:r w:rsidR="001A7695">
        <w:t xml:space="preserve">At the end of 2024, </w:t>
      </w:r>
      <w:r w:rsidR="000277A0">
        <w:t>9</w:t>
      </w:r>
      <w:r w:rsidR="001B1A32">
        <w:t xml:space="preserve">6 </w:t>
      </w:r>
      <w:r w:rsidR="000277A0" w:rsidRPr="009C4C0F">
        <w:t>of the participants who started employment were still in IPE</w:t>
      </w:r>
      <w:r w:rsidR="00572EEA">
        <w:t>.</w:t>
      </w:r>
      <w:r w:rsidR="00E31736">
        <w:t xml:space="preserve"> </w:t>
      </w:r>
    </w:p>
    <w:p w14:paraId="0700BD54" w14:textId="01A138B6" w:rsidR="003E3283" w:rsidRPr="00856D20" w:rsidRDefault="00856D20" w:rsidP="00305787">
      <w:pPr>
        <w:pStyle w:val="BulletRPClast"/>
        <w:numPr>
          <w:ilvl w:val="0"/>
          <w:numId w:val="0"/>
        </w:numPr>
        <w:spacing w:before="240"/>
        <w:ind w:left="360"/>
        <w:rPr>
          <w:b/>
        </w:rPr>
      </w:pPr>
      <w:r>
        <w:br/>
      </w:r>
      <w:r w:rsidR="00B87AA1">
        <w:t xml:space="preserve">Stream B had a total of </w:t>
      </w:r>
      <w:r w:rsidR="0026712F">
        <w:t>157 job placements</w:t>
      </w:r>
      <w:r w:rsidR="00D430C4">
        <w:t>,</w:t>
      </w:r>
      <w:r w:rsidR="00A86357">
        <w:t xml:space="preserve"> and s</w:t>
      </w:r>
      <w:r w:rsidR="00072D37">
        <w:t xml:space="preserve">ome </w:t>
      </w:r>
      <w:r w:rsidR="00B87AA1">
        <w:t>started more than one job</w:t>
      </w:r>
      <w:r w:rsidR="00311464">
        <w:t>, gaining</w:t>
      </w:r>
      <w:r w:rsidR="00F43C67">
        <w:t xml:space="preserve"> </w:t>
      </w:r>
      <w:r w:rsidR="00644272">
        <w:t xml:space="preserve">experience </w:t>
      </w:r>
      <w:r w:rsidR="006B5B5B">
        <w:t xml:space="preserve">of that career and workplace before moving </w:t>
      </w:r>
      <w:r w:rsidR="008C728C">
        <w:t xml:space="preserve">on to </w:t>
      </w:r>
      <w:r w:rsidR="00311464">
        <w:t xml:space="preserve">a </w:t>
      </w:r>
      <w:r w:rsidR="008C728C">
        <w:t>new role</w:t>
      </w:r>
      <w:r w:rsidR="00B87DC1">
        <w:t xml:space="preserve">. </w:t>
      </w:r>
      <w:r w:rsidR="00F841A2">
        <w:t>Some participants</w:t>
      </w:r>
      <w:r w:rsidR="008C4A44">
        <w:t xml:space="preserve"> start</w:t>
      </w:r>
      <w:r w:rsidR="00E97C79">
        <w:t>ed a job but</w:t>
      </w:r>
      <w:r w:rsidR="003E3283">
        <w:t xml:space="preserve"> realise</w:t>
      </w:r>
      <w:r w:rsidR="00447A5A">
        <w:t>d</w:t>
      </w:r>
      <w:r w:rsidR="003E3283">
        <w:t xml:space="preserve"> </w:t>
      </w:r>
      <w:r w:rsidR="00102EEC">
        <w:t>it was not</w:t>
      </w:r>
      <w:r w:rsidR="003E3283">
        <w:t xml:space="preserve"> right for them</w:t>
      </w:r>
      <w:r w:rsidR="00102EEC">
        <w:t>,</w:t>
      </w:r>
      <w:r w:rsidR="003E3283">
        <w:t xml:space="preserve"> so </w:t>
      </w:r>
      <w:r w:rsidR="00447A5A">
        <w:t xml:space="preserve">tried </w:t>
      </w:r>
      <w:r w:rsidR="003E3283">
        <w:t xml:space="preserve">another job or </w:t>
      </w:r>
      <w:r w:rsidR="00447A5A">
        <w:t xml:space="preserve">even another </w:t>
      </w:r>
      <w:r w:rsidR="003E3283">
        <w:t xml:space="preserve">career path. </w:t>
      </w:r>
      <w:r w:rsidR="00447A5A">
        <w:t>Y</w:t>
      </w:r>
      <w:r w:rsidR="003E3283">
        <w:t xml:space="preserve">oung people </w:t>
      </w:r>
      <w:r w:rsidR="00447A5A">
        <w:t xml:space="preserve">may also </w:t>
      </w:r>
      <w:r w:rsidR="0018110B">
        <w:t xml:space="preserve">have </w:t>
      </w:r>
      <w:r w:rsidR="003E3283">
        <w:t xml:space="preserve">worked </w:t>
      </w:r>
      <w:r w:rsidR="00447A5A">
        <w:t>short</w:t>
      </w:r>
      <w:r w:rsidR="0018110B">
        <w:t>-</w:t>
      </w:r>
      <w:r w:rsidR="00447A5A">
        <w:t>term jobs</w:t>
      </w:r>
      <w:r w:rsidR="00194674">
        <w:t xml:space="preserve"> or </w:t>
      </w:r>
      <w:r w:rsidR="003E3283">
        <w:t>more than one job simultaneously, perhaps to gain sufficient hours and pay (common in some industries</w:t>
      </w:r>
      <w:r w:rsidR="00D430C4">
        <w:t xml:space="preserve">, such as </w:t>
      </w:r>
      <w:r w:rsidR="003E3283">
        <w:t>food services), or to explore different options.</w:t>
      </w:r>
    </w:p>
    <w:p w14:paraId="426C0520" w14:textId="1E161AE2" w:rsidR="003E3283" w:rsidRDefault="003E3283" w:rsidP="003E3283">
      <w:pPr>
        <w:pStyle w:val="BodytextRPC"/>
      </w:pPr>
      <w:r>
        <w:t xml:space="preserve">As with education outcomes, initially services omitted employment outcomes that did not reach the requirements for </w:t>
      </w:r>
      <w:r w:rsidRPr="00BC2E84">
        <w:t xml:space="preserve">Commonwealth </w:t>
      </w:r>
      <w:r w:rsidR="00EE15F0">
        <w:t>TtW</w:t>
      </w:r>
      <w:r w:rsidRPr="00BC2E84">
        <w:t xml:space="preserve"> </w:t>
      </w:r>
      <w:r>
        <w:t xml:space="preserve">outcomes payments. This included omitting jobs under 15 hours per week and those that lasted only a short period. </w:t>
      </w:r>
      <w:r w:rsidR="00FC2989">
        <w:t>In</w:t>
      </w:r>
      <w:r w:rsidR="00112BB5">
        <w:t xml:space="preserve"> the </w:t>
      </w:r>
      <w:r w:rsidR="00FC2989">
        <w:t>IPE</w:t>
      </w:r>
      <w:r w:rsidR="00112BB5">
        <w:t xml:space="preserve"> pilot broader measures were used for the reasons described earlier. </w:t>
      </w:r>
      <w:r>
        <w:t>It is unclear the extent to which services were able to provide missing data after the issue was identified, so outcomes may be under</w:t>
      </w:r>
      <w:r w:rsidR="004A49A0">
        <w:t>-reported</w:t>
      </w:r>
      <w:r>
        <w:t xml:space="preserve">.  </w:t>
      </w:r>
    </w:p>
    <w:p w14:paraId="450D6CA6" w14:textId="78C49BA5" w:rsidR="003E3283" w:rsidRDefault="0092742D" w:rsidP="003E3283">
      <w:pPr>
        <w:pStyle w:val="BodytextRPC"/>
      </w:pPr>
      <w:r>
        <w:t>Participants, their family members and other supporters, and staff all told us that</w:t>
      </w:r>
      <w:r w:rsidR="0047224F">
        <w:t xml:space="preserve"> any </w:t>
      </w:r>
      <w:r w:rsidR="003E3283">
        <w:t xml:space="preserve">experience </w:t>
      </w:r>
      <w:r w:rsidR="0047224F">
        <w:t xml:space="preserve">from young people starting a first job </w:t>
      </w:r>
      <w:r w:rsidR="003E3283">
        <w:t xml:space="preserve">can provide </w:t>
      </w:r>
      <w:r w:rsidR="00B06211">
        <w:t xml:space="preserve">lessons </w:t>
      </w:r>
      <w:r w:rsidR="003E3283">
        <w:t xml:space="preserve">and hold value (e.g. building confidence), even if the job was just a few hours and </w:t>
      </w:r>
      <w:r w:rsidR="00DC260C">
        <w:t xml:space="preserve">offered </w:t>
      </w:r>
      <w:r w:rsidR="005B06FD">
        <w:t>experience but was not continued</w:t>
      </w:r>
      <w:r w:rsidR="00002E02">
        <w:t xml:space="preserve"> (</w:t>
      </w:r>
      <w:r w:rsidR="0047224F">
        <w:t xml:space="preserve">see also </w:t>
      </w:r>
      <w:r w:rsidR="00002E02">
        <w:t>Bond &amp; Keys 2020</w:t>
      </w:r>
      <w:r w:rsidR="00A72688">
        <w:t>)</w:t>
      </w:r>
      <w:r w:rsidR="003E3283">
        <w:t xml:space="preserve">. </w:t>
      </w:r>
      <w:r w:rsidR="00E10A7C">
        <w:t>C</w:t>
      </w:r>
      <w:r w:rsidR="00382E6C">
        <w:t>ounting</w:t>
      </w:r>
      <w:r w:rsidR="00382E6C" w:rsidDel="00135D76">
        <w:t xml:space="preserve"> </w:t>
      </w:r>
      <w:r w:rsidR="00135D76">
        <w:t xml:space="preserve">all </w:t>
      </w:r>
      <w:r w:rsidR="00382E6C">
        <w:t xml:space="preserve">jobs is important for </w:t>
      </w:r>
      <w:r w:rsidR="00AD322E">
        <w:t xml:space="preserve">tracking progress on young people’s journeys. Furthermore, </w:t>
      </w:r>
      <w:r w:rsidR="00594564">
        <w:t xml:space="preserve">NCED staff identified </w:t>
      </w:r>
      <w:r w:rsidR="002943CB">
        <w:t>that</w:t>
      </w:r>
      <w:r w:rsidR="00F84CE8">
        <w:t>, in the worst</w:t>
      </w:r>
      <w:r w:rsidR="00413121">
        <w:t>-</w:t>
      </w:r>
      <w:r w:rsidR="00F84CE8">
        <w:t xml:space="preserve">case scenario, the way </w:t>
      </w:r>
      <w:r w:rsidR="007876BC">
        <w:t>employment service staff interpret</w:t>
      </w:r>
      <w:r w:rsidR="002943CB">
        <w:t xml:space="preserve"> </w:t>
      </w:r>
      <w:r w:rsidR="003E3283">
        <w:t xml:space="preserve">contractual imperatives </w:t>
      </w:r>
      <w:r w:rsidR="00C51BA3">
        <w:t xml:space="preserve">can </w:t>
      </w:r>
      <w:r w:rsidR="003E3283">
        <w:t>result in young people who cannot meet a threshold of working hours being excluded/referred elsewhere or not properly supported (‘parked’)</w:t>
      </w:r>
      <w:r w:rsidR="00083C82">
        <w:t xml:space="preserve"> </w:t>
      </w:r>
      <w:r w:rsidR="00E40945">
        <w:t>which</w:t>
      </w:r>
      <w:r w:rsidR="00083C82">
        <w:t xml:space="preserve"> does not recognise the value of </w:t>
      </w:r>
      <w:r w:rsidR="00944A66">
        <w:t>the</w:t>
      </w:r>
      <w:r w:rsidR="006C75EB">
        <w:t xml:space="preserve"> range of work </w:t>
      </w:r>
      <w:r w:rsidR="00B248A7">
        <w:t>arrangements</w:t>
      </w:r>
      <w:r w:rsidR="006C75EB">
        <w:t xml:space="preserve"> </w:t>
      </w:r>
      <w:r w:rsidR="00B73B3C">
        <w:t xml:space="preserve">that accommodate people’s life </w:t>
      </w:r>
      <w:r w:rsidR="00083C82">
        <w:t>needs</w:t>
      </w:r>
      <w:r w:rsidR="003E3283" w:rsidDel="00083C82">
        <w:t>.</w:t>
      </w:r>
    </w:p>
    <w:p w14:paraId="2F0DF5D8" w14:textId="77777777" w:rsidR="003E3283" w:rsidRDefault="003E3283" w:rsidP="00243814">
      <w:pPr>
        <w:pStyle w:val="Heading3"/>
      </w:pPr>
      <w:r>
        <w:t>Sustaining employment</w:t>
      </w:r>
    </w:p>
    <w:p w14:paraId="2CFA16E3" w14:textId="71C63398" w:rsidR="00FC410E" w:rsidRDefault="4AEF6651" w:rsidP="002B128C">
      <w:pPr>
        <w:pStyle w:val="BodytextRPC"/>
      </w:pPr>
      <w:r>
        <w:t xml:space="preserve">In </w:t>
      </w:r>
      <w:r w:rsidR="005C28C1">
        <w:t>TtW</w:t>
      </w:r>
      <w:r w:rsidR="66ACD249">
        <w:t>,</w:t>
      </w:r>
      <w:r w:rsidR="005C28C1">
        <w:t xml:space="preserve"> services report when a participant s</w:t>
      </w:r>
      <w:r w:rsidR="00051C86">
        <w:t>ustain</w:t>
      </w:r>
      <w:r w:rsidR="04DC500F">
        <w:t>s</w:t>
      </w:r>
      <w:r w:rsidR="00051C86">
        <w:t xml:space="preserve"> a job for </w:t>
      </w:r>
      <w:r w:rsidR="003E75D5">
        <w:t xml:space="preserve">12 weeks and </w:t>
      </w:r>
      <w:r w:rsidR="009B2C6D">
        <w:t>26 weeks</w:t>
      </w:r>
      <w:r w:rsidR="00A17874">
        <w:t xml:space="preserve">. </w:t>
      </w:r>
      <w:r w:rsidR="007D57C4">
        <w:t>Of</w:t>
      </w:r>
      <w:r w:rsidR="003145A4">
        <w:t xml:space="preserve"> the</w:t>
      </w:r>
      <w:r w:rsidR="007D57C4">
        <w:t xml:space="preserve"> </w:t>
      </w:r>
      <w:r w:rsidR="66EABC7D">
        <w:t>IPE</w:t>
      </w:r>
      <w:r w:rsidR="007D57C4">
        <w:t xml:space="preserve"> participants who started </w:t>
      </w:r>
      <w:r w:rsidR="00C05AF9">
        <w:t xml:space="preserve">a job enough weeks prior </w:t>
      </w:r>
      <w:r w:rsidR="005F4E0F">
        <w:t xml:space="preserve">to the end of the data collection period to reach the milestone, </w:t>
      </w:r>
      <w:r w:rsidR="00C63FC7">
        <w:t>over half reached the 12</w:t>
      </w:r>
      <w:r w:rsidR="00C95B4A">
        <w:t>-week</w:t>
      </w:r>
      <w:r w:rsidR="00C63FC7">
        <w:t xml:space="preserve"> milestone</w:t>
      </w:r>
      <w:r w:rsidR="00BD5FAC">
        <w:t xml:space="preserve">. </w:t>
      </w:r>
      <w:r w:rsidR="00BD5FAC">
        <w:lastRenderedPageBreak/>
        <w:t>This was</w:t>
      </w:r>
      <w:r w:rsidR="00DA40C0">
        <w:t xml:space="preserve"> </w:t>
      </w:r>
      <w:r w:rsidR="008C07AB">
        <w:t xml:space="preserve">57% </w:t>
      </w:r>
      <w:r w:rsidR="00C73FD6">
        <w:t xml:space="preserve">in </w:t>
      </w:r>
      <w:r w:rsidR="002B128C">
        <w:t>Stream A</w:t>
      </w:r>
      <w:r w:rsidR="00C73FD6">
        <w:t xml:space="preserve"> </w:t>
      </w:r>
      <w:r w:rsidR="008C07AB">
        <w:t xml:space="preserve">and </w:t>
      </w:r>
      <w:r w:rsidR="004B0DAA">
        <w:t xml:space="preserve">61% in </w:t>
      </w:r>
      <w:r w:rsidR="00C4679C">
        <w:t>Stream B</w:t>
      </w:r>
      <w:r w:rsidR="00A91B13">
        <w:t xml:space="preserve">. </w:t>
      </w:r>
      <w:r w:rsidR="000719D7">
        <w:t xml:space="preserve">Over a quarter of </w:t>
      </w:r>
      <w:r w:rsidR="00AB5F7D">
        <w:t>eligible participants reached the 26-week outcome</w:t>
      </w:r>
      <w:r w:rsidR="00C73FD6">
        <w:t xml:space="preserve">, with </w:t>
      </w:r>
      <w:r w:rsidR="00393501">
        <w:t xml:space="preserve">25% in </w:t>
      </w:r>
      <w:r w:rsidR="002B128C">
        <w:t>Stream A</w:t>
      </w:r>
      <w:r w:rsidR="00393501">
        <w:t xml:space="preserve"> and </w:t>
      </w:r>
      <w:r w:rsidR="0087534F">
        <w:t xml:space="preserve">32% in </w:t>
      </w:r>
      <w:r w:rsidR="00C4679C">
        <w:t>Stream B</w:t>
      </w:r>
      <w:r w:rsidR="0087534F">
        <w:t xml:space="preserve">. </w:t>
      </w:r>
      <w:r w:rsidR="003232D6">
        <w:t xml:space="preserve">There were </w:t>
      </w:r>
      <w:r w:rsidR="002B128C">
        <w:t>many</w:t>
      </w:r>
      <w:r w:rsidR="002E435C">
        <w:t xml:space="preserve"> additional participants who had started jobs too </w:t>
      </w:r>
      <w:r w:rsidR="00003B4F">
        <w:t xml:space="preserve">recently </w:t>
      </w:r>
      <w:r w:rsidR="002E435C">
        <w:t>to reach the milestone</w:t>
      </w:r>
      <w:r w:rsidR="00C12B85">
        <w:t xml:space="preserve"> (see </w:t>
      </w:r>
      <w:hyperlink w:anchor="Table_25" w:history="1">
        <w:r w:rsidR="00740729" w:rsidRPr="005775D9">
          <w:rPr>
            <w:rStyle w:val="Hyperlink"/>
          </w:rPr>
          <w:t>Table 2</w:t>
        </w:r>
        <w:r w:rsidR="00740729">
          <w:rPr>
            <w:rStyle w:val="Hyperlink"/>
          </w:rPr>
          <w:t>1</w:t>
        </w:r>
      </w:hyperlink>
      <w:r w:rsidR="00740729">
        <w:t xml:space="preserve"> </w:t>
      </w:r>
      <w:r w:rsidR="005775D9">
        <w:t xml:space="preserve">and </w:t>
      </w:r>
      <w:hyperlink w:anchor="Table_26" w:history="1">
        <w:r w:rsidR="00740729" w:rsidRPr="005775D9">
          <w:rPr>
            <w:rStyle w:val="Hyperlink"/>
          </w:rPr>
          <w:t>Table 2</w:t>
        </w:r>
        <w:r w:rsidR="00740729">
          <w:rPr>
            <w:rStyle w:val="Hyperlink"/>
          </w:rPr>
          <w:t>2</w:t>
        </w:r>
      </w:hyperlink>
      <w:r w:rsidR="00740729">
        <w:t xml:space="preserve"> </w:t>
      </w:r>
      <w:r w:rsidR="00900BF8">
        <w:t>for more information)</w:t>
      </w:r>
      <w:r w:rsidR="00C12B85">
        <w:t xml:space="preserve">. </w:t>
      </w:r>
      <w:r w:rsidR="002B128C">
        <w:t xml:space="preserve">These participants </w:t>
      </w:r>
      <w:r w:rsidR="003E3283">
        <w:t xml:space="preserve">may </w:t>
      </w:r>
      <w:r w:rsidR="00CB325D">
        <w:t xml:space="preserve">have </w:t>
      </w:r>
      <w:r w:rsidR="003E3283">
        <w:t>reach</w:t>
      </w:r>
      <w:r w:rsidR="00CB325D">
        <w:t>ed</w:t>
      </w:r>
      <w:r w:rsidR="003E3283">
        <w:t xml:space="preserve"> this outcome</w:t>
      </w:r>
      <w:r w:rsidR="00CB325D">
        <w:t xml:space="preserve"> at the end of the pilot</w:t>
      </w:r>
      <w:r w:rsidR="003E3283">
        <w:t xml:space="preserve">, albeit outside the evaluation data collection period. </w:t>
      </w:r>
    </w:p>
    <w:p w14:paraId="051182C2" w14:textId="5BB63791" w:rsidR="008128E3" w:rsidRDefault="008128E3" w:rsidP="003E3283">
      <w:pPr>
        <w:pStyle w:val="BodytextRPC"/>
      </w:pPr>
      <w:r>
        <w:t>In Stream B, time in IPE increased the likelihood of achieving 12 and 26-week outcomes (12</w:t>
      </w:r>
      <w:r w:rsidR="005B385F">
        <w:t>-</w:t>
      </w:r>
      <w:r>
        <w:t xml:space="preserve">week outcome: Correlation: </w:t>
      </w:r>
      <w:r w:rsidR="00E5035E">
        <w:t>+</w:t>
      </w:r>
      <w:r w:rsidRPr="000A4A3D">
        <w:t xml:space="preserve">0.205; p=&lt;0.001. </w:t>
      </w:r>
      <w:r w:rsidR="00BD108B" w:rsidRPr="000A4A3D">
        <w:t>26</w:t>
      </w:r>
      <w:r w:rsidR="00BD108B">
        <w:t>-</w:t>
      </w:r>
      <w:r w:rsidRPr="000A4A3D">
        <w:t xml:space="preserve">week outcome: Correlation: </w:t>
      </w:r>
      <w:r w:rsidR="00C8344B">
        <w:t>+</w:t>
      </w:r>
      <w:r w:rsidRPr="000A4A3D">
        <w:t>0.235; p=&lt;0.001</w:t>
      </w:r>
      <w:r>
        <w:t xml:space="preserve">). </w:t>
      </w:r>
      <w:r w:rsidR="009F7E82">
        <w:t>T</w:t>
      </w:r>
      <w:r>
        <w:t>his was not the case for Stream</w:t>
      </w:r>
      <w:r w:rsidR="009F7E82">
        <w:t> </w:t>
      </w:r>
      <w:r>
        <w:t>A</w:t>
      </w:r>
      <w:r w:rsidR="009F7E82">
        <w:t>. This</w:t>
      </w:r>
      <w:r>
        <w:t xml:space="preserve"> is likely due to their younger age and earlier stage in IPE, and the longer transition period for those with significant disability. The evaluation data collection period was not long enough to capture </w:t>
      </w:r>
      <w:r w:rsidR="006D669F">
        <w:t>sustained</w:t>
      </w:r>
      <w:r>
        <w:t xml:space="preserve"> employment</w:t>
      </w:r>
      <w:r w:rsidR="006D669F">
        <w:t xml:space="preserve"> outcomes</w:t>
      </w:r>
      <w:r>
        <w:t>.</w:t>
      </w:r>
    </w:p>
    <w:p w14:paraId="5D5FC86D" w14:textId="1BCA17C3" w:rsidR="003E3283" w:rsidRDefault="001B2A5B" w:rsidP="003E3283">
      <w:pPr>
        <w:pStyle w:val="Heading2"/>
        <w:numPr>
          <w:ilvl w:val="1"/>
          <w:numId w:val="0"/>
        </w:numPr>
      </w:pPr>
      <w:bookmarkStart w:id="32" w:name="_Toc202527344"/>
      <w:r>
        <w:t xml:space="preserve">Outcomes </w:t>
      </w:r>
      <w:r w:rsidR="00795062">
        <w:t>data provides</w:t>
      </w:r>
      <w:r w:rsidR="003E3283">
        <w:t xml:space="preserve"> a limited snapshot of lengthy and unique career journeys</w:t>
      </w:r>
      <w:bookmarkEnd w:id="32"/>
    </w:p>
    <w:p w14:paraId="3E98F5A2" w14:textId="33EB8EA0" w:rsidR="003E3283" w:rsidRDefault="0026542F" w:rsidP="003E3283">
      <w:pPr>
        <w:pStyle w:val="BodytextRPC"/>
      </w:pPr>
      <w:r>
        <w:t xml:space="preserve">IPE </w:t>
      </w:r>
      <w:r w:rsidR="00471645">
        <w:t>participant</w:t>
      </w:r>
      <w:r>
        <w:t xml:space="preserve"> outcomes </w:t>
      </w:r>
      <w:r w:rsidR="00471645">
        <w:t>provide</w:t>
      </w:r>
      <w:r>
        <w:t xml:space="preserve"> </w:t>
      </w:r>
      <w:r w:rsidR="003E3283">
        <w:t>a point</w:t>
      </w:r>
      <w:r w:rsidR="00B10B3E">
        <w:t>-</w:t>
      </w:r>
      <w:r w:rsidR="003E3283">
        <w:t>in</w:t>
      </w:r>
      <w:r w:rsidR="00B10B3E">
        <w:t>-</w:t>
      </w:r>
      <w:r w:rsidR="003E3283">
        <w:t>time assessment in a much longer career journey. When reflecting on IPE outcomes it must be remembered that participants d</w:t>
      </w:r>
      <w:r w:rsidR="00DE0EF9">
        <w:t>id</w:t>
      </w:r>
      <w:r w:rsidR="003E3283">
        <w:t xml:space="preserve"> not share a common starting point in their journey toward</w:t>
      </w:r>
      <w:r w:rsidR="001E4E0B">
        <w:t>s</w:t>
      </w:r>
      <w:r w:rsidR="003E3283">
        <w:t xml:space="preserve"> career outcomes and</w:t>
      </w:r>
      <w:r w:rsidR="00B10B3E">
        <w:t>,</w:t>
      </w:r>
      <w:r w:rsidR="003E3283">
        <w:t xml:space="preserve"> as a result</w:t>
      </w:r>
      <w:r w:rsidR="00B10B3E">
        <w:t>,</w:t>
      </w:r>
      <w:r w:rsidR="003E3283">
        <w:t xml:space="preserve"> </w:t>
      </w:r>
      <w:r w:rsidR="00795D5B">
        <w:t xml:space="preserve">were </w:t>
      </w:r>
      <w:r w:rsidR="003E3283">
        <w:t xml:space="preserve">at very different points </w:t>
      </w:r>
      <w:r w:rsidR="00795D5B">
        <w:t>at the time of assessment</w:t>
      </w:r>
      <w:r w:rsidR="003E3283">
        <w:t>. These different starting points occurred because</w:t>
      </w:r>
      <w:r w:rsidR="00597066">
        <w:t xml:space="preserve"> some participants were already exploring employment options prior to IPE</w:t>
      </w:r>
      <w:r w:rsidR="00432B7B">
        <w:t>;</w:t>
      </w:r>
      <w:r w:rsidR="003E3283">
        <w:t xml:space="preserve"> IPE ha</w:t>
      </w:r>
      <w:r w:rsidR="008A1A5A">
        <w:t>d</w:t>
      </w:r>
      <w:r w:rsidR="003E3283">
        <w:t xml:space="preserve"> a rolling intake with participants commencing between May 2023 and </w:t>
      </w:r>
      <w:r w:rsidR="006250B8">
        <w:t xml:space="preserve">the end of </w:t>
      </w:r>
      <w:r w:rsidR="003E3283">
        <w:t>2024; participants var</w:t>
      </w:r>
      <w:r w:rsidR="004E6953">
        <w:t>ied</w:t>
      </w:r>
      <w:r w:rsidR="003E3283">
        <w:t xml:space="preserve"> in age, education level and work readiness; journeys can be nonlinear (e.g. changing career track and returning to explore alternatives); and young people </w:t>
      </w:r>
      <w:r w:rsidR="00C516CE">
        <w:t xml:space="preserve">with disability </w:t>
      </w:r>
      <w:r w:rsidR="003E3283">
        <w:t xml:space="preserve">need to go at their own pace, and have lengthier periods of transition than non-disabled young people. </w:t>
      </w:r>
    </w:p>
    <w:p w14:paraId="0D14213F" w14:textId="386D4651" w:rsidR="003E3283" w:rsidRDefault="003E3283" w:rsidP="003E3283">
      <w:pPr>
        <w:pStyle w:val="BodytextRPC"/>
      </w:pPr>
      <w:r>
        <w:t xml:space="preserve">Just as participants’ career journeys </w:t>
      </w:r>
      <w:r w:rsidR="005939AB">
        <w:t xml:space="preserve">began </w:t>
      </w:r>
      <w:r>
        <w:t xml:space="preserve">before they signed up, the training and employment outcomes reported </w:t>
      </w:r>
      <w:r w:rsidR="008C22DB">
        <w:t>here</w:t>
      </w:r>
      <w:r>
        <w:t xml:space="preserve"> are not the end of their stor</w:t>
      </w:r>
      <w:r w:rsidR="00064CD9">
        <w:t>ies</w:t>
      </w:r>
      <w:r>
        <w:t xml:space="preserve">. IPE sites tell us of young people who gained qualifications after the collection of evaluation data and their journey will continue beyond the scope of this pilot, potentially with outcomes realised and claimed by their next employment service. </w:t>
      </w:r>
    </w:p>
    <w:p w14:paraId="37CF5A9F" w14:textId="67D41F9E" w:rsidR="003E3283" w:rsidRDefault="003E3283">
      <w:pPr>
        <w:spacing w:after="0" w:line="240" w:lineRule="auto"/>
        <w:jc w:val="left"/>
      </w:pPr>
      <w:r>
        <w:br w:type="page"/>
      </w:r>
    </w:p>
    <w:p w14:paraId="7532DE23" w14:textId="6B0EA898" w:rsidR="00A11A8A" w:rsidRDefault="00A11A8A" w:rsidP="00410C77">
      <w:pPr>
        <w:pStyle w:val="Heading1"/>
      </w:pPr>
      <w:bookmarkStart w:id="33" w:name="_The_value_of"/>
      <w:bookmarkStart w:id="34" w:name="_Toc202527345"/>
      <w:bookmarkEnd w:id="33"/>
      <w:r w:rsidRPr="00C06602">
        <w:lastRenderedPageBreak/>
        <w:t>The value of IPE</w:t>
      </w:r>
      <w:bookmarkEnd w:id="34"/>
      <w:r w:rsidRPr="00C06602">
        <w:t xml:space="preserve"> </w:t>
      </w:r>
    </w:p>
    <w:p w14:paraId="3B80ECF0" w14:textId="581CD7D8" w:rsidR="00A11A8A" w:rsidRPr="00C06602" w:rsidRDefault="002D7CA3" w:rsidP="00A11A8A">
      <w:pPr>
        <w:pStyle w:val="BodytextRPC"/>
        <w:rPr>
          <w:lang w:val="en-AU"/>
        </w:rPr>
      </w:pPr>
      <w:r>
        <w:rPr>
          <w:lang w:val="en-AU"/>
        </w:rPr>
        <w:t>A</w:t>
      </w:r>
      <w:r w:rsidR="00E53FF6">
        <w:rPr>
          <w:lang w:val="en-AU"/>
        </w:rPr>
        <w:t>ccounts offered by y</w:t>
      </w:r>
      <w:r w:rsidR="00A11A8A" w:rsidRPr="00C06602">
        <w:rPr>
          <w:lang w:val="en-AU"/>
        </w:rPr>
        <w:t xml:space="preserve">oung people </w:t>
      </w:r>
      <w:r w:rsidR="00E53FF6">
        <w:rPr>
          <w:lang w:val="en-AU"/>
        </w:rPr>
        <w:t xml:space="preserve">in </w:t>
      </w:r>
      <w:r w:rsidR="00AD2AEE">
        <w:rPr>
          <w:lang w:val="en-AU"/>
        </w:rPr>
        <w:t>S</w:t>
      </w:r>
      <w:r w:rsidR="00E53FF6">
        <w:rPr>
          <w:lang w:val="en-AU"/>
        </w:rPr>
        <w:t>tream</w:t>
      </w:r>
      <w:r w:rsidR="00AD2AEE">
        <w:rPr>
          <w:lang w:val="en-AU"/>
        </w:rPr>
        <w:t> </w:t>
      </w:r>
      <w:r w:rsidR="00E53FF6">
        <w:rPr>
          <w:lang w:val="en-AU"/>
        </w:rPr>
        <w:t xml:space="preserve">A </w:t>
      </w:r>
      <w:r w:rsidR="00A11A8A" w:rsidRPr="00C06602">
        <w:rPr>
          <w:lang w:val="en-AU"/>
        </w:rPr>
        <w:t>and their families</w:t>
      </w:r>
      <w:r w:rsidR="00DE2098">
        <w:rPr>
          <w:lang w:val="en-AU"/>
        </w:rPr>
        <w:t xml:space="preserve"> </w:t>
      </w:r>
      <w:r w:rsidR="008A3BAD">
        <w:rPr>
          <w:lang w:val="en-AU"/>
        </w:rPr>
        <w:t xml:space="preserve">have been collected </w:t>
      </w:r>
      <w:r w:rsidR="00DE2098">
        <w:rPr>
          <w:lang w:val="en-AU"/>
        </w:rPr>
        <w:t xml:space="preserve">to </w:t>
      </w:r>
      <w:r w:rsidR="008A3BAD">
        <w:rPr>
          <w:lang w:val="en-AU"/>
        </w:rPr>
        <w:t xml:space="preserve">help </w:t>
      </w:r>
      <w:r w:rsidR="00DE2098">
        <w:rPr>
          <w:lang w:val="en-AU"/>
        </w:rPr>
        <w:t>explore the value of IPE</w:t>
      </w:r>
      <w:r w:rsidR="00A11A8A" w:rsidRPr="00C06602">
        <w:rPr>
          <w:lang w:val="en-AU"/>
        </w:rPr>
        <w:t xml:space="preserve">. Perspectives of IPE staff </w:t>
      </w:r>
      <w:r w:rsidR="00A11A8A">
        <w:rPr>
          <w:lang w:val="en-AU"/>
        </w:rPr>
        <w:t xml:space="preserve">and other </w:t>
      </w:r>
      <w:r w:rsidR="006B0399">
        <w:rPr>
          <w:lang w:val="en-AU"/>
        </w:rPr>
        <w:t xml:space="preserve">interest holders </w:t>
      </w:r>
      <w:r w:rsidR="00A11A8A" w:rsidRPr="00C06602">
        <w:rPr>
          <w:lang w:val="en-AU"/>
        </w:rPr>
        <w:t xml:space="preserve">have </w:t>
      </w:r>
      <w:r w:rsidR="00AD2AEE">
        <w:rPr>
          <w:lang w:val="en-AU"/>
        </w:rPr>
        <w:t xml:space="preserve">also </w:t>
      </w:r>
      <w:r w:rsidR="00A11A8A" w:rsidRPr="00C06602">
        <w:rPr>
          <w:lang w:val="en-AU"/>
        </w:rPr>
        <w:t xml:space="preserve">been included to complement </w:t>
      </w:r>
      <w:r w:rsidR="00C81173">
        <w:rPr>
          <w:lang w:val="en-AU"/>
        </w:rPr>
        <w:t>–</w:t>
      </w:r>
      <w:r w:rsidR="00A11A8A" w:rsidRPr="00C06602">
        <w:rPr>
          <w:lang w:val="en-AU"/>
        </w:rPr>
        <w:t xml:space="preserve"> and add detail</w:t>
      </w:r>
      <w:r w:rsidR="00B23E31">
        <w:rPr>
          <w:lang w:val="en-AU"/>
        </w:rPr>
        <w:t xml:space="preserve"> to</w:t>
      </w:r>
      <w:r w:rsidR="00A11A8A" w:rsidRPr="00C06602">
        <w:rPr>
          <w:lang w:val="en-AU"/>
        </w:rPr>
        <w:t xml:space="preserve"> </w:t>
      </w:r>
      <w:r w:rsidR="00C81173">
        <w:rPr>
          <w:lang w:val="en-AU"/>
        </w:rPr>
        <w:t>–</w:t>
      </w:r>
      <w:r w:rsidR="00A11A8A" w:rsidRPr="00C06602">
        <w:rPr>
          <w:lang w:val="en-AU"/>
        </w:rPr>
        <w:t xml:space="preserve"> accounts of the role and function performed by IPE for this cohort. </w:t>
      </w:r>
    </w:p>
    <w:p w14:paraId="5C0E8648" w14:textId="4FF61885" w:rsidR="00A11A8A" w:rsidRDefault="00A11A8A" w:rsidP="00A11A8A">
      <w:pPr>
        <w:pStyle w:val="Heading2"/>
        <w:rPr>
          <w:lang w:val="en-AU"/>
        </w:rPr>
      </w:pPr>
      <w:bookmarkStart w:id="35" w:name="_Toc202527346"/>
      <w:r>
        <w:rPr>
          <w:lang w:val="en-AU"/>
        </w:rPr>
        <w:t xml:space="preserve">IPE was an inclusive, accessible and positive experience for the vast majority of </w:t>
      </w:r>
      <w:r w:rsidR="00C21A20">
        <w:rPr>
          <w:lang w:val="en-AU"/>
        </w:rPr>
        <w:t>Stream </w:t>
      </w:r>
      <w:r>
        <w:rPr>
          <w:lang w:val="en-AU"/>
        </w:rPr>
        <w:t>A participants</w:t>
      </w:r>
      <w:bookmarkEnd w:id="35"/>
    </w:p>
    <w:p w14:paraId="344262DB" w14:textId="35FDC8F1" w:rsidR="00A11A8A" w:rsidRDefault="00A11A8A" w:rsidP="000D6C2D">
      <w:pPr>
        <w:pStyle w:val="BodytextRPCbeforebullets"/>
        <w:rPr>
          <w:lang w:val="en-AU"/>
        </w:rPr>
      </w:pPr>
      <w:r w:rsidRPr="13A77144">
        <w:rPr>
          <w:lang w:val="en-AU"/>
        </w:rPr>
        <w:t xml:space="preserve">IPE </w:t>
      </w:r>
      <w:r>
        <w:rPr>
          <w:lang w:val="en-AU"/>
        </w:rPr>
        <w:t>was regarded as</w:t>
      </w:r>
      <w:r w:rsidRPr="13A77144">
        <w:rPr>
          <w:lang w:val="en-AU"/>
        </w:rPr>
        <w:t xml:space="preserve"> accessible </w:t>
      </w:r>
      <w:r>
        <w:rPr>
          <w:lang w:val="en-AU"/>
        </w:rPr>
        <w:t>and</w:t>
      </w:r>
      <w:r w:rsidRPr="13A77144">
        <w:rPr>
          <w:lang w:val="en-AU"/>
        </w:rPr>
        <w:t xml:space="preserve"> inclusive </w:t>
      </w:r>
      <w:r>
        <w:rPr>
          <w:lang w:val="en-AU"/>
        </w:rPr>
        <w:t>by</w:t>
      </w:r>
      <w:r w:rsidRPr="13A77144">
        <w:rPr>
          <w:lang w:val="en-AU"/>
        </w:rPr>
        <w:t xml:space="preserve"> most </w:t>
      </w:r>
      <w:r w:rsidR="00915D9B">
        <w:rPr>
          <w:lang w:val="en-AU"/>
        </w:rPr>
        <w:t>Stream </w:t>
      </w:r>
      <w:r>
        <w:rPr>
          <w:lang w:val="en-AU"/>
        </w:rPr>
        <w:t xml:space="preserve">A </w:t>
      </w:r>
      <w:r w:rsidRPr="13A77144">
        <w:rPr>
          <w:lang w:val="en-AU"/>
        </w:rPr>
        <w:t xml:space="preserve">participants. Of </w:t>
      </w:r>
      <w:r w:rsidR="003C59E6">
        <w:rPr>
          <w:lang w:val="en-AU"/>
        </w:rPr>
        <w:t xml:space="preserve">the </w:t>
      </w:r>
      <w:r w:rsidRPr="13A77144">
        <w:rPr>
          <w:lang w:val="en-AU"/>
        </w:rPr>
        <w:t>respondents to</w:t>
      </w:r>
      <w:r w:rsidR="00B571E9">
        <w:rPr>
          <w:lang w:val="en-AU"/>
        </w:rPr>
        <w:t xml:space="preserve"> complete</w:t>
      </w:r>
      <w:r w:rsidRPr="13A77144">
        <w:rPr>
          <w:lang w:val="en-AU"/>
        </w:rPr>
        <w:t xml:space="preserve"> the Participant Experience Survey </w:t>
      </w:r>
      <w:r w:rsidR="002641F2">
        <w:t xml:space="preserve">(see description in </w:t>
      </w:r>
      <w:hyperlink w:anchor="Table_10" w:history="1">
        <w:r w:rsidR="002641F2" w:rsidRPr="00D56333">
          <w:rPr>
            <w:rStyle w:val="Hyperlink"/>
          </w:rPr>
          <w:t>Table 10</w:t>
        </w:r>
      </w:hyperlink>
      <w:r w:rsidR="002641F2">
        <w:t>)</w:t>
      </w:r>
      <w:r w:rsidR="006E498D">
        <w:t xml:space="preserve"> </w:t>
      </w:r>
      <w:r w:rsidRPr="13A77144">
        <w:rPr>
          <w:lang w:val="en-AU"/>
        </w:rPr>
        <w:t xml:space="preserve">who had participated in IPE </w:t>
      </w:r>
      <w:r w:rsidR="009B12B3">
        <w:rPr>
          <w:lang w:val="en-AU"/>
        </w:rPr>
        <w:t xml:space="preserve">for </w:t>
      </w:r>
      <w:r w:rsidRPr="13A77144">
        <w:rPr>
          <w:lang w:val="en-AU"/>
        </w:rPr>
        <w:t>two months or more:</w:t>
      </w:r>
    </w:p>
    <w:p w14:paraId="71D73835" w14:textId="77777777" w:rsidR="00A11A8A" w:rsidRPr="00061764" w:rsidRDefault="00A11A8A" w:rsidP="00A11A8A">
      <w:pPr>
        <w:pStyle w:val="BulletsRPC"/>
        <w:rPr>
          <w:lang w:val="en-AU"/>
        </w:rPr>
      </w:pPr>
      <w:r w:rsidRPr="001D620C">
        <w:rPr>
          <w:lang w:val="en-AU"/>
        </w:rPr>
        <w:t>82</w:t>
      </w:r>
      <w:r>
        <w:rPr>
          <w:lang w:val="en-AU"/>
        </w:rPr>
        <w:t xml:space="preserve"> per cent strongly agreed/agreed that </w:t>
      </w:r>
      <w:r>
        <w:t>‘this job service is easy for people with disability to use’ (i.e. it is accessible)</w:t>
      </w:r>
    </w:p>
    <w:p w14:paraId="6894427C" w14:textId="77777777" w:rsidR="00A11A8A" w:rsidRDefault="00A11A8A" w:rsidP="00A11A8A">
      <w:pPr>
        <w:pStyle w:val="BulletRPClast"/>
      </w:pPr>
      <w:r w:rsidRPr="001D620C">
        <w:rPr>
          <w:lang w:val="en-AU"/>
        </w:rPr>
        <w:t>96</w:t>
      </w:r>
      <w:r>
        <w:rPr>
          <w:lang w:val="en-AU"/>
        </w:rPr>
        <w:t xml:space="preserve"> per cent strongly agreed/agreed that</w:t>
      </w:r>
      <w:r w:rsidRPr="00A22C50">
        <w:t xml:space="preserve"> </w:t>
      </w:r>
      <w:r>
        <w:t>this job service ‘thinks about what people need and makes things so everyone can join in’ (i.e. it is inclusive).</w:t>
      </w:r>
    </w:p>
    <w:p w14:paraId="084B502C" w14:textId="01B43E25" w:rsidR="006359A8" w:rsidRDefault="00487CE6" w:rsidP="00A11A8A">
      <w:pPr>
        <w:pStyle w:val="BodytextRPC"/>
      </w:pPr>
      <w:r w:rsidRPr="00487CE6">
        <w:t>Survey comments described IPE as accessible and inclusive, offering accommodations and supports</w:t>
      </w:r>
      <w:r>
        <w:t>.</w:t>
      </w:r>
      <w:r w:rsidRPr="00487CE6">
        <w:t xml:space="preserve"> </w:t>
      </w:r>
      <w:r w:rsidR="006359A8">
        <w:t xml:space="preserve">One </w:t>
      </w:r>
      <w:r w:rsidR="0009073B">
        <w:t xml:space="preserve">respondent commented: </w:t>
      </w:r>
    </w:p>
    <w:p w14:paraId="0D69E5FB" w14:textId="07DDAE66" w:rsidR="0009073B" w:rsidRDefault="0009073B" w:rsidP="006B1943">
      <w:pPr>
        <w:pStyle w:val="IndentedquoteRPC"/>
      </w:pPr>
      <w:r w:rsidRPr="0009073B">
        <w:t>This job service is easy for young people because they make sure that everyone is included with the activities and make it easy to discover what we want to do in the future as a job.</w:t>
      </w:r>
    </w:p>
    <w:p w14:paraId="1AC78B5B" w14:textId="2C9372C3" w:rsidR="00A11A8A" w:rsidRDefault="00A11A8A" w:rsidP="00A11A8A">
      <w:pPr>
        <w:pStyle w:val="BodytextRPC"/>
      </w:pPr>
      <w:r>
        <w:t xml:space="preserve">The vast majority strongly agreed </w:t>
      </w:r>
      <w:r w:rsidR="00C21A20">
        <w:t xml:space="preserve">or agreed </w:t>
      </w:r>
      <w:r>
        <w:t xml:space="preserve">with statements indicating IPE was a positive experience </w:t>
      </w:r>
      <w:r w:rsidR="00AF4103">
        <w:t xml:space="preserve">(see </w:t>
      </w:r>
      <w:r w:rsidR="002D497B">
        <w:t>Box </w:t>
      </w:r>
      <w:r w:rsidR="00A03A77">
        <w:t>1</w:t>
      </w:r>
      <w:r w:rsidR="00AF4103">
        <w:t>)</w:t>
      </w:r>
      <w:r>
        <w:t xml:space="preserve">. These statements were designed to test whether participants had a service experience aligned with Advantaged Thinking practice. Across the </w:t>
      </w:r>
      <w:r w:rsidR="004D740D">
        <w:t>s</w:t>
      </w:r>
      <w:r>
        <w:t>t</w:t>
      </w:r>
      <w:r w:rsidR="7B4A40B7">
        <w:t>atement</w:t>
      </w:r>
      <w:r>
        <w:t>s, 82</w:t>
      </w:r>
      <w:r w:rsidR="00BC15A6">
        <w:t xml:space="preserve"> to </w:t>
      </w:r>
      <w:r>
        <w:t>96</w:t>
      </w:r>
      <w:r w:rsidR="001D5541">
        <w:t> </w:t>
      </w:r>
      <w:r>
        <w:t xml:space="preserve">per cent said that IPE </w:t>
      </w:r>
      <w:r w:rsidR="00170439">
        <w:t xml:space="preserve">staff </w:t>
      </w:r>
      <w:r>
        <w:t xml:space="preserve">believed in them and their goals, helped them plan and access relevant opportunities, </w:t>
      </w:r>
      <w:r w:rsidR="00DA061C">
        <w:t xml:space="preserve">helped them </w:t>
      </w:r>
      <w:r>
        <w:t xml:space="preserve">explore and </w:t>
      </w:r>
      <w:r w:rsidR="00DA061C">
        <w:t xml:space="preserve">helped them </w:t>
      </w:r>
      <w:r>
        <w:t>adapt on their path to a career. Survey comments also described IPE as a service consistent with Advantaged Thinking principles, relevant opportunities and outcomes.</w:t>
      </w:r>
      <w:r w:rsidR="00663778">
        <w:t xml:space="preserve"> For example, one respondent comment</w:t>
      </w:r>
      <w:r w:rsidR="00B12253">
        <w:t xml:space="preserve">ed: </w:t>
      </w:r>
    </w:p>
    <w:p w14:paraId="09B5403F" w14:textId="3147D36D" w:rsidR="00B12253" w:rsidRDefault="00A41E4B" w:rsidP="002D497B">
      <w:pPr>
        <w:pStyle w:val="IndentedquoteRPC"/>
      </w:pPr>
      <w:r w:rsidRPr="00A41E4B">
        <w:t>[My coach] has shown me my capabilities as an individual</w:t>
      </w:r>
      <w:r>
        <w:t>.</w:t>
      </w:r>
    </w:p>
    <w:p w14:paraId="7439E2A5" w14:textId="4AF73789" w:rsidR="00A11A8A" w:rsidRDefault="00AF3B48" w:rsidP="008170AD">
      <w:pPr>
        <w:pStyle w:val="Caption"/>
      </w:pPr>
      <w:r>
        <w:lastRenderedPageBreak/>
        <w:t xml:space="preserve">Box </w:t>
      </w:r>
      <w:r w:rsidR="00A03A77">
        <w:t>1</w:t>
      </w:r>
      <w:r>
        <w:t xml:space="preserve"> </w:t>
      </w:r>
      <w:r w:rsidR="00A11A8A">
        <w:t>Proportion of Stream</w:t>
      </w:r>
      <w:r w:rsidR="00CB37FE">
        <w:t> </w:t>
      </w:r>
      <w:r w:rsidR="00A11A8A">
        <w:t xml:space="preserve">A participants who </w:t>
      </w:r>
      <w:r w:rsidR="00A11A8A" w:rsidRPr="004E63ED">
        <w:t>strongly agreed</w:t>
      </w:r>
      <w:r w:rsidR="00E73316">
        <w:t>/agreed</w:t>
      </w:r>
      <w:r w:rsidR="00A11A8A">
        <w:t xml:space="preserve"> with positive statements about IPE </w:t>
      </w:r>
    </w:p>
    <w:tbl>
      <w:tblPr>
        <w:tblStyle w:val="TableGrid"/>
        <w:tblW w:w="0" w:type="auto"/>
        <w:tblLook w:val="04A0" w:firstRow="1" w:lastRow="0" w:firstColumn="1" w:lastColumn="0" w:noHBand="0" w:noVBand="1"/>
      </w:tblPr>
      <w:tblGrid>
        <w:gridCol w:w="7928"/>
      </w:tblGrid>
      <w:tr w:rsidR="00A11A8A" w14:paraId="55EB55D3" w14:textId="77777777" w:rsidTr="00305787">
        <w:tc>
          <w:tcPr>
            <w:tcW w:w="7928" w:type="dxa"/>
          </w:tcPr>
          <w:p w14:paraId="6BB8C3CF" w14:textId="4C78FE58" w:rsidR="00A11A8A" w:rsidRDefault="00A11A8A" w:rsidP="0019298A">
            <w:pPr>
              <w:pStyle w:val="BodytextRPC"/>
            </w:pPr>
            <w:r w:rsidRPr="001D620C">
              <w:t>96%</w:t>
            </w:r>
            <w:r>
              <w:tab/>
              <w:t>If things don</w:t>
            </w:r>
            <w:r w:rsidR="00A921F5">
              <w:t>’</w:t>
            </w:r>
            <w:r>
              <w:t>t go as planned, I can learn from what happened, and the job service staff will help me work out a new plan.</w:t>
            </w:r>
          </w:p>
          <w:p w14:paraId="2A3CBD62" w14:textId="77777777" w:rsidR="00A11A8A" w:rsidRDefault="00A11A8A" w:rsidP="0019298A">
            <w:pPr>
              <w:pStyle w:val="BodytextRPC"/>
            </w:pPr>
            <w:r w:rsidRPr="001D620C">
              <w:t>96%</w:t>
            </w:r>
            <w:r>
              <w:tab/>
              <w:t>My job service worked with me in a way that met my needs.</w:t>
            </w:r>
          </w:p>
          <w:p w14:paraId="773A22B4" w14:textId="77777777" w:rsidR="00A11A8A" w:rsidRDefault="00A11A8A" w:rsidP="0019298A">
            <w:pPr>
              <w:pStyle w:val="BodytextRPC"/>
            </w:pPr>
            <w:r w:rsidRPr="001D620C">
              <w:t>96%</w:t>
            </w:r>
            <w:r>
              <w:tab/>
              <w:t>Job service staff believe in me and that I can achieve my goals.</w:t>
            </w:r>
          </w:p>
          <w:p w14:paraId="0C5245E2" w14:textId="77777777" w:rsidR="00A11A8A" w:rsidRDefault="00A11A8A" w:rsidP="0019298A">
            <w:pPr>
              <w:pStyle w:val="BodytextRPC"/>
            </w:pPr>
            <w:r w:rsidRPr="001D620C">
              <w:t>93%</w:t>
            </w:r>
            <w:r>
              <w:tab/>
              <w:t>I am happy with the services I have received.</w:t>
            </w:r>
          </w:p>
          <w:p w14:paraId="4B4FB78F" w14:textId="77777777" w:rsidR="00A11A8A" w:rsidRDefault="00A11A8A" w:rsidP="0019298A">
            <w:pPr>
              <w:pStyle w:val="BodytextRPC"/>
            </w:pPr>
            <w:r w:rsidRPr="001D620C">
              <w:t>91%</w:t>
            </w:r>
            <w:r>
              <w:tab/>
              <w:t>My job service helped me do things that are relevant to what I want to learn and do for work.</w:t>
            </w:r>
          </w:p>
          <w:p w14:paraId="4C41B53A" w14:textId="7157996A" w:rsidR="00A11A8A" w:rsidRDefault="00A11A8A" w:rsidP="0019298A">
            <w:pPr>
              <w:pStyle w:val="BodytextRPC"/>
            </w:pPr>
            <w:r w:rsidRPr="001D620C">
              <w:t>87%</w:t>
            </w:r>
            <w:r>
              <w:tab/>
              <w:t>My job service connects me with people (for example, teachers, employers) who can help me work toward</w:t>
            </w:r>
            <w:r w:rsidR="001E4E0B">
              <w:t>s</w:t>
            </w:r>
            <w:r>
              <w:t xml:space="preserve"> my goals.</w:t>
            </w:r>
          </w:p>
          <w:p w14:paraId="0FD24877" w14:textId="77777777" w:rsidR="00A11A8A" w:rsidRDefault="00A11A8A" w:rsidP="0019298A">
            <w:pPr>
              <w:pStyle w:val="BodytextRPC"/>
            </w:pPr>
            <w:r w:rsidRPr="001D620C">
              <w:t>84%</w:t>
            </w:r>
            <w:r>
              <w:tab/>
              <w:t>My job service helped me learn and get better at what I do.</w:t>
            </w:r>
          </w:p>
          <w:p w14:paraId="1132C145" w14:textId="77777777" w:rsidR="00A11A8A" w:rsidRDefault="00A11A8A" w:rsidP="0019298A">
            <w:pPr>
              <w:pStyle w:val="BodytextRPC"/>
            </w:pPr>
            <w:r w:rsidRPr="001D620C">
              <w:t>82%</w:t>
            </w:r>
            <w:r>
              <w:tab/>
              <w:t>My job service helps me make plans for my future.</w:t>
            </w:r>
          </w:p>
          <w:p w14:paraId="632D24D8" w14:textId="636AA154" w:rsidR="00A11A8A" w:rsidRDefault="00A11A8A" w:rsidP="0019298A">
            <w:pPr>
              <w:pStyle w:val="BodytextRPC"/>
            </w:pPr>
            <w:r w:rsidRPr="001D620C">
              <w:t>82%</w:t>
            </w:r>
            <w:r>
              <w:tab/>
              <w:t>My job service helped me find out what I like, what I</w:t>
            </w:r>
            <w:r w:rsidR="00A921F5">
              <w:t>’</w:t>
            </w:r>
            <w:r>
              <w:t>m good at and what jobs I might want to do.</w:t>
            </w:r>
          </w:p>
        </w:tc>
      </w:tr>
    </w:tbl>
    <w:p w14:paraId="45C265E5" w14:textId="77777777" w:rsidR="00A11A8A" w:rsidRPr="002032FA" w:rsidRDefault="00A11A8A" w:rsidP="00355965">
      <w:pPr>
        <w:pStyle w:val="Heading3"/>
      </w:pPr>
      <w:r w:rsidRPr="002032FA">
        <w:t>Access to the youth employment service environment</w:t>
      </w:r>
    </w:p>
    <w:p w14:paraId="4DCBD8A8" w14:textId="081AAB0C" w:rsidR="00A11A8A" w:rsidRDefault="00A11A8A" w:rsidP="00A11A8A">
      <w:pPr>
        <w:pStyle w:val="BodytextRPC"/>
      </w:pPr>
      <w:r>
        <w:rPr>
          <w:lang w:val="en-AU"/>
        </w:rPr>
        <w:t xml:space="preserve">Most Stream A participants </w:t>
      </w:r>
      <w:r>
        <w:t>had been to the service site and described it in positive terms</w:t>
      </w:r>
      <w:r w:rsidR="005A6177">
        <w:t xml:space="preserve"> in survey</w:t>
      </w:r>
      <w:r w:rsidR="00A73004">
        <w:t>s</w:t>
      </w:r>
      <w:r w:rsidR="005A6177">
        <w:t xml:space="preserve"> and in interviews</w:t>
      </w:r>
      <w:r>
        <w:t xml:space="preserve">. Family members also noted that young people must have found it satisfactory </w:t>
      </w:r>
      <w:r w:rsidR="008674DE">
        <w:t xml:space="preserve">as </w:t>
      </w:r>
      <w:r>
        <w:t>they were happy to go there. The friendly staff</w:t>
      </w:r>
      <w:r w:rsidR="0006313F">
        <w:t xml:space="preserve"> –</w:t>
      </w:r>
      <w:r>
        <w:t xml:space="preserve"> and the availability of snacks</w:t>
      </w:r>
      <w:r w:rsidR="00A9007F">
        <w:t xml:space="preserve"> –</w:t>
      </w:r>
      <w:r w:rsidR="006854BD">
        <w:t xml:space="preserve"> </w:t>
      </w:r>
      <w:r>
        <w:t>created a welcoming atmosphere that contrast</w:t>
      </w:r>
      <w:r w:rsidR="000140FA">
        <w:t>ed</w:t>
      </w:r>
      <w:r>
        <w:t xml:space="preserve"> positively with other settings. Many young people appreciated the quieter or closed-off areas, or even </w:t>
      </w:r>
      <w:r w:rsidR="0073436D">
        <w:t xml:space="preserve">having </w:t>
      </w:r>
      <w:r>
        <w:t xml:space="preserve">the option to attend on a quieter day, which allowed them to feel comfortable during coaching sessions. </w:t>
      </w:r>
      <w:r w:rsidR="00EF7265">
        <w:t xml:space="preserve">So too did </w:t>
      </w:r>
      <w:r w:rsidR="00BB777B">
        <w:t xml:space="preserve">accommodations such as turning lights off for a participant who found the space too bright. </w:t>
      </w:r>
      <w:r w:rsidR="00355C86">
        <w:t>This feedback</w:t>
      </w:r>
      <w:r>
        <w:t xml:space="preserve"> indicate</w:t>
      </w:r>
      <w:r w:rsidR="00355C86">
        <w:t>s</w:t>
      </w:r>
      <w:r>
        <w:t xml:space="preserve"> young people </w:t>
      </w:r>
      <w:r w:rsidR="00E974A5">
        <w:t xml:space="preserve">were </w:t>
      </w:r>
      <w:r w:rsidR="003D7BE8">
        <w:t>given</w:t>
      </w:r>
      <w:r w:rsidR="00F2610F">
        <w:t xml:space="preserve"> options </w:t>
      </w:r>
      <w:r w:rsidR="00280755">
        <w:t xml:space="preserve">from which </w:t>
      </w:r>
      <w:r w:rsidR="00F2610F">
        <w:t>to choose</w:t>
      </w:r>
      <w:r>
        <w:t xml:space="preserve">. </w:t>
      </w:r>
    </w:p>
    <w:p w14:paraId="20439666" w14:textId="77777777" w:rsidR="00A11A8A" w:rsidRDefault="00A11A8A" w:rsidP="00355965">
      <w:pPr>
        <w:pStyle w:val="Heading3"/>
      </w:pPr>
      <w:r>
        <w:t>Personalised coaching</w:t>
      </w:r>
    </w:p>
    <w:p w14:paraId="5BED9A13" w14:textId="71894848" w:rsidR="00A11A8A" w:rsidRDefault="00A11A8A" w:rsidP="00A11A8A">
      <w:pPr>
        <w:pStyle w:val="BodytextRPC"/>
      </w:pPr>
      <w:r>
        <w:t xml:space="preserve">Coaches facilitated accessible and tailored supports. Young people frequently mentioned the importance of being able to talk to their coach, with some expressing a desire for more time with them. Coaches </w:t>
      </w:r>
      <w:r w:rsidR="00FA336F">
        <w:t xml:space="preserve">were </w:t>
      </w:r>
      <w:r>
        <w:t>able to provide or facilitate access to support in life domains beyond employment</w:t>
      </w:r>
      <w:r w:rsidR="00FA336F">
        <w:t>, which</w:t>
      </w:r>
      <w:r>
        <w:t xml:space="preserve"> contributed to the service working with young people in a way that met their needs. </w:t>
      </w:r>
    </w:p>
    <w:p w14:paraId="453CAEA2" w14:textId="21094B3A" w:rsidR="00A11A8A" w:rsidRDefault="00A11A8A" w:rsidP="00A11A8A">
      <w:pPr>
        <w:pStyle w:val="BodytextRPC"/>
      </w:pPr>
      <w:r>
        <w:lastRenderedPageBreak/>
        <w:t xml:space="preserve">However, challenges such as staff turnover and the need for more time to address barriers may have impacted </w:t>
      </w:r>
      <w:r w:rsidR="00AA1996">
        <w:t xml:space="preserve">coaches’ </w:t>
      </w:r>
      <w:r>
        <w:t xml:space="preserve">ability to </w:t>
      </w:r>
      <w:r w:rsidR="00D1639D">
        <w:t xml:space="preserve">maintain </w:t>
      </w:r>
      <w:r>
        <w:t xml:space="preserve">focus on employment goals. Despite these challenges, the commitment of coaches to understand participants and provide personalised support in multiple aspects of their lives </w:t>
      </w:r>
      <w:r w:rsidR="00EC50BC">
        <w:t xml:space="preserve">was </w:t>
      </w:r>
      <w:r>
        <w:t>a key strength of the program and many participants would be unlikely to have had such a positive experience without it.</w:t>
      </w:r>
    </w:p>
    <w:p w14:paraId="44044DA0" w14:textId="77777777" w:rsidR="00A11A8A" w:rsidRDefault="00A11A8A" w:rsidP="00355965">
      <w:pPr>
        <w:pStyle w:val="Heading3"/>
        <w:rPr>
          <w:lang w:val="en-AU"/>
        </w:rPr>
      </w:pPr>
      <w:r>
        <w:rPr>
          <w:lang w:val="en-AU"/>
        </w:rPr>
        <w:t>Creative and fun group activities and training</w:t>
      </w:r>
    </w:p>
    <w:p w14:paraId="7422C59E" w14:textId="721684DF" w:rsidR="00A11A8A" w:rsidRDefault="00A11A8A" w:rsidP="00A11A8A">
      <w:pPr>
        <w:pStyle w:val="BodytextRPC"/>
        <w:rPr>
          <w:lang w:val="en-AU"/>
        </w:rPr>
      </w:pPr>
      <w:r w:rsidRPr="00CA0808">
        <w:rPr>
          <w:lang w:val="en-AU"/>
        </w:rPr>
        <w:t xml:space="preserve">Engaging activities were described as challenging and </w:t>
      </w:r>
      <w:r w:rsidR="00C3234E">
        <w:rPr>
          <w:lang w:val="en-AU"/>
        </w:rPr>
        <w:t>positive</w:t>
      </w:r>
      <w:r w:rsidRPr="00CA0808">
        <w:rPr>
          <w:lang w:val="en-AU"/>
        </w:rPr>
        <w:t>, contributing to an enjoyable and social experience</w:t>
      </w:r>
      <w:r>
        <w:rPr>
          <w:lang w:val="en-AU"/>
        </w:rPr>
        <w:t xml:space="preserve">. </w:t>
      </w:r>
      <w:r w:rsidR="00360D48">
        <w:rPr>
          <w:lang w:val="en-AU"/>
        </w:rPr>
        <w:t>In re</w:t>
      </w:r>
      <w:r w:rsidR="00870469">
        <w:rPr>
          <w:lang w:val="en-AU"/>
        </w:rPr>
        <w:t>sponse to the question about why they enjoy the activities, o</w:t>
      </w:r>
      <w:r w:rsidRPr="00CA0808">
        <w:rPr>
          <w:lang w:val="en-AU"/>
        </w:rPr>
        <w:t>ne participant mentioned that</w:t>
      </w:r>
      <w:r>
        <w:rPr>
          <w:lang w:val="en-AU"/>
        </w:rPr>
        <w:t xml:space="preserve"> socialising</w:t>
      </w:r>
      <w:r w:rsidRPr="0051670E">
        <w:t xml:space="preserve"> </w:t>
      </w:r>
      <w:r w:rsidRPr="0051670E">
        <w:rPr>
          <w:lang w:val="en-AU"/>
        </w:rPr>
        <w:t xml:space="preserve">and facing the challenge of meeting new people was </w:t>
      </w:r>
      <w:r w:rsidR="00C3234E" w:rsidRPr="0051670E">
        <w:rPr>
          <w:lang w:val="en-AU"/>
        </w:rPr>
        <w:t>fun</w:t>
      </w:r>
      <w:r w:rsidRPr="0051670E">
        <w:rPr>
          <w:lang w:val="en-AU"/>
        </w:rPr>
        <w:t xml:space="preserve"> and helped them learn new things</w:t>
      </w:r>
      <w:r w:rsidR="000F5AEC">
        <w:rPr>
          <w:lang w:val="en-AU"/>
        </w:rPr>
        <w:t>:</w:t>
      </w:r>
    </w:p>
    <w:p w14:paraId="75043E13" w14:textId="7C97B0E2" w:rsidR="00A11A8A" w:rsidRDefault="00F3271C" w:rsidP="00A11A8A">
      <w:pPr>
        <w:pStyle w:val="IndentedquoteRPC"/>
        <w:rPr>
          <w:lang w:val="en-AU"/>
        </w:rPr>
      </w:pPr>
      <w:r>
        <w:rPr>
          <w:lang w:val="en-AU"/>
        </w:rPr>
        <w:t>[I enjoy] s</w:t>
      </w:r>
      <w:r w:rsidR="00A11A8A" w:rsidRPr="002570D2">
        <w:rPr>
          <w:lang w:val="en-AU"/>
        </w:rPr>
        <w:t>ocialising, getting out there, facing your</w:t>
      </w:r>
      <w:r w:rsidR="00095381">
        <w:rPr>
          <w:lang w:val="en-AU"/>
        </w:rPr>
        <w:t>–</w:t>
      </w:r>
      <w:r w:rsidR="00A11A8A" w:rsidRPr="002570D2">
        <w:rPr>
          <w:lang w:val="en-AU"/>
        </w:rPr>
        <w:t xml:space="preserve"> because most people don</w:t>
      </w:r>
      <w:r w:rsidR="0099720D">
        <w:rPr>
          <w:lang w:val="en-AU"/>
        </w:rPr>
        <w:t>’</w:t>
      </w:r>
      <w:r w:rsidR="00A11A8A" w:rsidRPr="002570D2">
        <w:rPr>
          <w:lang w:val="en-AU"/>
        </w:rPr>
        <w:t xml:space="preserve">t like meeting new people, or they feel awkward. I like to face that, basically just to get out there, have fun, learn new things and how to do other things. </w:t>
      </w:r>
    </w:p>
    <w:p w14:paraId="3ECE4C86" w14:textId="00F77B3E" w:rsidR="00A11A8A" w:rsidRPr="00F02477" w:rsidRDefault="00A11A8A" w:rsidP="00A11A8A">
      <w:pPr>
        <w:pStyle w:val="BodytextRPC"/>
        <w:rPr>
          <w:lang w:val="en-US" w:eastAsia="en-AU"/>
        </w:rPr>
      </w:pPr>
      <w:r w:rsidRPr="0051670E">
        <w:rPr>
          <w:lang w:val="en-AU"/>
        </w:rPr>
        <w:t>Even for young people experiencing anxiety, IPE was delivered in a way that was fun and enjoyable. Participants appreciated that the activities were engaging and not anxiety-inducing, contrasting with other programs that seemed boring</w:t>
      </w:r>
      <w:r>
        <w:rPr>
          <w:lang w:val="en-AU"/>
        </w:rPr>
        <w:t>, such as in the following example</w:t>
      </w:r>
      <w:r w:rsidR="000F5AEC">
        <w:rPr>
          <w:lang w:val="en-AU"/>
        </w:rPr>
        <w:t>:</w:t>
      </w:r>
    </w:p>
    <w:p w14:paraId="0B5A80A2" w14:textId="40397667" w:rsidR="00A11A8A" w:rsidRPr="00F02477" w:rsidRDefault="00A11A8A" w:rsidP="00A11A8A">
      <w:pPr>
        <w:pStyle w:val="IndentedquoteRPC"/>
        <w:rPr>
          <w:lang w:val="en-US" w:eastAsia="en-AU"/>
        </w:rPr>
      </w:pPr>
      <w:r w:rsidRPr="00F02477">
        <w:rPr>
          <w:lang w:val="en-US" w:eastAsia="en-AU"/>
        </w:rPr>
        <w:t>They make different activities and stuff fun and enjoyable to me. I was very shy when I started, as [the coach] said. I’m not as shy around [</w:t>
      </w:r>
      <w:r w:rsidR="00044B21">
        <w:rPr>
          <w:lang w:val="en-US" w:eastAsia="en-AU"/>
        </w:rPr>
        <w:t>my</w:t>
      </w:r>
      <w:r w:rsidRPr="00F02477">
        <w:rPr>
          <w:lang w:val="en-US" w:eastAsia="en-AU"/>
        </w:rPr>
        <w:t xml:space="preserve"> coach] as much now, because they make things enjoyable, and not as anxious for me. </w:t>
      </w:r>
    </w:p>
    <w:p w14:paraId="2A057310" w14:textId="6269B803" w:rsidR="00A11A8A" w:rsidRDefault="00A11A8A" w:rsidP="00A11A8A">
      <w:pPr>
        <w:pStyle w:val="BodytextRPC"/>
        <w:rPr>
          <w:lang w:val="en-AU"/>
        </w:rPr>
      </w:pPr>
      <w:r w:rsidRPr="3CD858C5">
        <w:rPr>
          <w:lang w:val="en-AU"/>
        </w:rPr>
        <w:t xml:space="preserve">This was not by </w:t>
      </w:r>
      <w:r w:rsidR="00DF7FB4">
        <w:rPr>
          <w:lang w:val="en-AU"/>
        </w:rPr>
        <w:t>chance. Staff</w:t>
      </w:r>
      <w:r w:rsidRPr="3CD858C5">
        <w:rPr>
          <w:lang w:val="en-AU"/>
        </w:rPr>
        <w:t xml:space="preserve"> set</w:t>
      </w:r>
      <w:r w:rsidR="00AC7A53">
        <w:rPr>
          <w:lang w:val="en-AU"/>
        </w:rPr>
        <w:t xml:space="preserve"> </w:t>
      </w:r>
      <w:r w:rsidRPr="3CD858C5">
        <w:rPr>
          <w:lang w:val="en-AU"/>
        </w:rPr>
        <w:t>out to provide enjoyable experiences and build connections between participants to make it less uncomfortable for them to attend activities. Games were used in many services to encourage thinking about different careers, such as working as a group to think of all possible careers that started with a particular letter or ‘celebrity heads careers’ with all cards being different careers instead of celebrities</w:t>
      </w:r>
      <w:r w:rsidRPr="3CD858C5">
        <w:rPr>
          <w:lang w:val="en-US" w:eastAsia="en-AU"/>
        </w:rPr>
        <w:t xml:space="preserve">. </w:t>
      </w:r>
      <w:r w:rsidRPr="3CD858C5">
        <w:rPr>
          <w:lang w:val="en-AU"/>
        </w:rPr>
        <w:t xml:space="preserve">These, along with ice breakers before workshops and social activities were also intended to build connection and support young people through a successful transition. </w:t>
      </w:r>
      <w:r>
        <w:rPr>
          <w:lang w:val="en-AU"/>
        </w:rPr>
        <w:t>One staff member explained</w:t>
      </w:r>
      <w:r w:rsidR="0031180B">
        <w:rPr>
          <w:lang w:val="en-AU"/>
        </w:rPr>
        <w:t>:</w:t>
      </w:r>
      <w:r>
        <w:rPr>
          <w:lang w:val="en-AU"/>
        </w:rPr>
        <w:t xml:space="preserve"> </w:t>
      </w:r>
    </w:p>
    <w:p w14:paraId="2E1BE6BC" w14:textId="4111ADD0" w:rsidR="00A11A8A" w:rsidRDefault="00A11A8A" w:rsidP="00A11A8A">
      <w:pPr>
        <w:pStyle w:val="IndentedquoteRPC"/>
        <w:rPr>
          <w:lang w:val="en-AU"/>
        </w:rPr>
      </w:pPr>
      <w:r>
        <w:rPr>
          <w:lang w:val="en-AU"/>
        </w:rPr>
        <w:t>…</w:t>
      </w:r>
      <w:r w:rsidR="008F70C5">
        <w:rPr>
          <w:lang w:val="en-AU"/>
        </w:rPr>
        <w:t> </w:t>
      </w:r>
      <w:r w:rsidRPr="006232B5">
        <w:rPr>
          <w:lang w:val="en-AU"/>
        </w:rPr>
        <w:t>inviting young people into things that they enjoy and then saying, ‘hey, this is what we</w:t>
      </w:r>
      <w:r w:rsidR="00AC7A53">
        <w:rPr>
          <w:lang w:val="en-AU"/>
        </w:rPr>
        <w:t>’</w:t>
      </w:r>
      <w:r w:rsidRPr="006232B5">
        <w:rPr>
          <w:lang w:val="en-AU"/>
        </w:rPr>
        <w:t>re going to do’ makes things a little bit less intimidating</w:t>
      </w:r>
      <w:r w:rsidR="00AC7A53">
        <w:rPr>
          <w:lang w:val="en-AU"/>
        </w:rPr>
        <w:t xml:space="preserve"> </w:t>
      </w:r>
      <w:r>
        <w:rPr>
          <w:lang w:val="en-AU"/>
        </w:rPr>
        <w:t>…</w:t>
      </w:r>
      <w:r w:rsidRPr="006232B5">
        <w:rPr>
          <w:lang w:val="en-AU"/>
        </w:rPr>
        <w:t xml:space="preserve"> as work</w:t>
      </w:r>
      <w:r>
        <w:rPr>
          <w:lang w:val="en-AU"/>
        </w:rPr>
        <w:t xml:space="preserve"> i</w:t>
      </w:r>
      <w:r w:rsidRPr="006232B5">
        <w:rPr>
          <w:lang w:val="en-AU"/>
        </w:rPr>
        <w:t>s really scary for young people.</w:t>
      </w:r>
      <w:r>
        <w:rPr>
          <w:lang w:val="en-AU"/>
        </w:rPr>
        <w:t xml:space="preserve"> </w:t>
      </w:r>
      <w:r w:rsidRPr="006232B5">
        <w:rPr>
          <w:lang w:val="en-AU"/>
        </w:rPr>
        <w:t>It</w:t>
      </w:r>
      <w:r w:rsidR="005A5F03">
        <w:rPr>
          <w:lang w:val="en-AU"/>
        </w:rPr>
        <w:t>’</w:t>
      </w:r>
      <w:r w:rsidRPr="006232B5">
        <w:rPr>
          <w:lang w:val="en-AU"/>
        </w:rPr>
        <w:t>s like</w:t>
      </w:r>
      <w:r w:rsidR="00613DF5">
        <w:rPr>
          <w:lang w:val="en-AU"/>
        </w:rPr>
        <w:t>,</w:t>
      </w:r>
      <w:r w:rsidRPr="006232B5">
        <w:rPr>
          <w:lang w:val="en-AU"/>
        </w:rPr>
        <w:t xml:space="preserve"> you</w:t>
      </w:r>
      <w:r w:rsidR="00AC7A53">
        <w:rPr>
          <w:lang w:val="en-AU"/>
        </w:rPr>
        <w:t>’</w:t>
      </w:r>
      <w:r w:rsidRPr="006232B5">
        <w:rPr>
          <w:lang w:val="en-AU"/>
        </w:rPr>
        <w:t xml:space="preserve">re leaving school and then </w:t>
      </w:r>
      <w:r w:rsidR="00AC7A53">
        <w:rPr>
          <w:lang w:val="en-AU"/>
        </w:rPr>
        <w:t>you</w:t>
      </w:r>
      <w:r w:rsidRPr="006232B5">
        <w:rPr>
          <w:lang w:val="en-AU"/>
        </w:rPr>
        <w:t xml:space="preserve"> have to get a job.</w:t>
      </w:r>
      <w:r>
        <w:rPr>
          <w:lang w:val="en-AU"/>
        </w:rPr>
        <w:t xml:space="preserve"> </w:t>
      </w:r>
    </w:p>
    <w:p w14:paraId="7F6F7D6E" w14:textId="67E86F9C" w:rsidR="00A11A8A" w:rsidRDefault="00A11A8A" w:rsidP="00A11A8A">
      <w:pPr>
        <w:pStyle w:val="BodytextRPC"/>
        <w:rPr>
          <w:lang w:val="en-AU"/>
        </w:rPr>
      </w:pPr>
      <w:r w:rsidRPr="00716E5F">
        <w:rPr>
          <w:lang w:val="en-AU"/>
        </w:rPr>
        <w:lastRenderedPageBreak/>
        <w:t xml:space="preserve">The IPE staff observed coaches were willing to contribute to running the group activities, as they could see the value in terms of young people realising outcomes that then also translated into meeting </w:t>
      </w:r>
      <w:r w:rsidR="00FA729D">
        <w:rPr>
          <w:lang w:val="en-AU"/>
        </w:rPr>
        <w:t>TtW coaches’</w:t>
      </w:r>
      <w:r w:rsidRPr="00716E5F">
        <w:rPr>
          <w:lang w:val="en-AU"/>
        </w:rPr>
        <w:t xml:space="preserve"> KPIs.</w:t>
      </w:r>
    </w:p>
    <w:p w14:paraId="732BDB92" w14:textId="0D98304F" w:rsidR="00A11A8A" w:rsidRPr="009C3D0A" w:rsidRDefault="00A11A8A" w:rsidP="00A11A8A">
      <w:pPr>
        <w:pStyle w:val="BodytextRPC"/>
        <w:rPr>
          <w:lang w:val="en-AU"/>
        </w:rPr>
      </w:pPr>
      <w:r>
        <w:rPr>
          <w:lang w:val="en-AU"/>
        </w:rPr>
        <w:t xml:space="preserve">Making content fun was also a key change made to make workshop activities more accessible </w:t>
      </w:r>
      <w:r w:rsidR="0032523A">
        <w:rPr>
          <w:lang w:val="en-AU"/>
        </w:rPr>
        <w:t xml:space="preserve">to </w:t>
      </w:r>
      <w:r>
        <w:rPr>
          <w:lang w:val="en-AU"/>
        </w:rPr>
        <w:t>young people who are neurodivergent. While this cohort may be more likely to experience anxiety, the extra barriers to engaging with content may also be addressed through creative delivery. Therefore, when young people describe</w:t>
      </w:r>
      <w:r w:rsidR="00934B22">
        <w:rPr>
          <w:lang w:val="en-AU"/>
        </w:rPr>
        <w:t>d</w:t>
      </w:r>
      <w:r>
        <w:rPr>
          <w:lang w:val="en-AU"/>
        </w:rPr>
        <w:t xml:space="preserve"> IPE as being valuable because it offer</w:t>
      </w:r>
      <w:r w:rsidR="001B58F2">
        <w:rPr>
          <w:lang w:val="en-AU"/>
        </w:rPr>
        <w:t>ed</w:t>
      </w:r>
      <w:r>
        <w:rPr>
          <w:lang w:val="en-AU"/>
        </w:rPr>
        <w:t xml:space="preserve"> fun activities, this can be understood as not an optional extra but a core part of inclusive practice that </w:t>
      </w:r>
      <w:r w:rsidR="002A14E2">
        <w:rPr>
          <w:lang w:val="en-AU"/>
        </w:rPr>
        <w:t>enables</w:t>
      </w:r>
      <w:r>
        <w:rPr>
          <w:lang w:val="en-AU"/>
        </w:rPr>
        <w:t xml:space="preserve"> young people to engage. </w:t>
      </w:r>
    </w:p>
    <w:p w14:paraId="74935E8E" w14:textId="4D221CDF" w:rsidR="00A11A8A" w:rsidRDefault="00A11A8A" w:rsidP="00A11A8A">
      <w:pPr>
        <w:pStyle w:val="Heading2"/>
        <w:rPr>
          <w:lang w:val="en-AU"/>
        </w:rPr>
      </w:pPr>
      <w:bookmarkStart w:id="36" w:name="_Toc202527347"/>
      <w:r>
        <w:rPr>
          <w:lang w:val="en-AU"/>
        </w:rPr>
        <w:t xml:space="preserve">IPE supported </w:t>
      </w:r>
      <w:r w:rsidR="00EE03BB">
        <w:rPr>
          <w:lang w:val="en-AU"/>
        </w:rPr>
        <w:t>Stream </w:t>
      </w:r>
      <w:r>
        <w:rPr>
          <w:lang w:val="en-AU"/>
        </w:rPr>
        <w:t xml:space="preserve">A </w:t>
      </w:r>
      <w:r w:rsidRPr="002B42D9">
        <w:rPr>
          <w:lang w:val="en-AU"/>
        </w:rPr>
        <w:t>participants</w:t>
      </w:r>
      <w:r>
        <w:rPr>
          <w:lang w:val="en-AU"/>
        </w:rPr>
        <w:t xml:space="preserve">’ </w:t>
      </w:r>
      <w:r w:rsidR="001F7155">
        <w:rPr>
          <w:lang w:val="en-AU"/>
        </w:rPr>
        <w:t xml:space="preserve">career </w:t>
      </w:r>
      <w:r>
        <w:rPr>
          <w:lang w:val="en-AU"/>
        </w:rPr>
        <w:t>journeys</w:t>
      </w:r>
      <w:bookmarkEnd w:id="36"/>
    </w:p>
    <w:p w14:paraId="549F6ACA" w14:textId="63103FDB" w:rsidR="00A11A8A" w:rsidRPr="003F40AE" w:rsidRDefault="00A11A8A" w:rsidP="00A11A8A">
      <w:pPr>
        <w:pStyle w:val="BodytextRPC"/>
        <w:rPr>
          <w:lang w:val="en-AU"/>
        </w:rPr>
      </w:pPr>
      <w:r w:rsidRPr="003F40AE">
        <w:t>Many participants joined the program to make plans for their future, expressing sentiments like,</w:t>
      </w:r>
      <w:r w:rsidR="00EE03BB">
        <w:t xml:space="preserve"> </w:t>
      </w:r>
      <w:r w:rsidRPr="003F40AE">
        <w:rPr>
          <w:lang w:val="en-AU"/>
        </w:rPr>
        <w:t xml:space="preserve">‘I didn’t even know what I was going to do after </w:t>
      </w:r>
      <w:r w:rsidR="005A5F03">
        <w:rPr>
          <w:lang w:val="en-AU"/>
        </w:rPr>
        <w:t xml:space="preserve">school </w:t>
      </w:r>
      <w:r w:rsidRPr="003F40AE">
        <w:rPr>
          <w:lang w:val="en-AU"/>
        </w:rPr>
        <w:t>… So maybe this program would help me try and figure out what I want to do’ or ‘To help me with my future’. Some young people might have had an idea of what to do, but had question</w:t>
      </w:r>
      <w:r w:rsidR="00602DC6">
        <w:rPr>
          <w:lang w:val="en-AU"/>
        </w:rPr>
        <w:t>s, such as</w:t>
      </w:r>
      <w:r w:rsidR="00DE32B1">
        <w:rPr>
          <w:lang w:val="en-AU"/>
        </w:rPr>
        <w:t>:</w:t>
      </w:r>
      <w:r w:rsidRPr="003F40AE">
        <w:rPr>
          <w:lang w:val="en-AU"/>
        </w:rPr>
        <w:t xml:space="preserve"> ‘How am I going to get into work and start going out there and stepping my foot in [that industry]?’ </w:t>
      </w:r>
    </w:p>
    <w:p w14:paraId="02D0B54F" w14:textId="7C0FFDA2" w:rsidR="00A11A8A" w:rsidRPr="002B42D9" w:rsidRDefault="00A11A8A" w:rsidP="00355965">
      <w:pPr>
        <w:pStyle w:val="Heading3"/>
        <w:rPr>
          <w:lang w:val="en-AU"/>
        </w:rPr>
      </w:pPr>
      <w:r>
        <w:rPr>
          <w:lang w:val="en-AU"/>
        </w:rPr>
        <w:t>A</w:t>
      </w:r>
      <w:r w:rsidRPr="002B42D9">
        <w:rPr>
          <w:lang w:val="en-AU"/>
        </w:rPr>
        <w:t xml:space="preserve"> supported transition </w:t>
      </w:r>
    </w:p>
    <w:p w14:paraId="1BC836B9" w14:textId="1BB58AFF" w:rsidR="00A11A8A" w:rsidRDefault="00A11A8A" w:rsidP="00A11A8A">
      <w:pPr>
        <w:pStyle w:val="BodytextRPC"/>
        <w:rPr>
          <w:lang w:val="en-AU"/>
        </w:rPr>
      </w:pPr>
      <w:r>
        <w:rPr>
          <w:lang w:val="en-AU"/>
        </w:rPr>
        <w:t xml:space="preserve">Participants valued having a supported transition as part of their career journey. </w:t>
      </w:r>
      <w:r w:rsidR="0061259F" w:rsidRPr="0061259F">
        <w:rPr>
          <w:lang w:val="en-AU"/>
        </w:rPr>
        <w:t xml:space="preserve"> </w:t>
      </w:r>
      <w:r w:rsidR="009C21E1">
        <w:rPr>
          <w:lang w:val="en-AU"/>
        </w:rPr>
        <w:t>I</w:t>
      </w:r>
      <w:r w:rsidR="0061259F">
        <w:rPr>
          <w:lang w:val="en-AU"/>
        </w:rPr>
        <w:t>n an interview</w:t>
      </w:r>
      <w:r w:rsidR="009C21E1">
        <w:rPr>
          <w:lang w:val="en-AU"/>
        </w:rPr>
        <w:t>,</w:t>
      </w:r>
      <w:r>
        <w:rPr>
          <w:lang w:val="en-AU"/>
        </w:rPr>
        <w:t xml:space="preserve"> one Stream</w:t>
      </w:r>
      <w:r w:rsidR="00BD11C2">
        <w:rPr>
          <w:lang w:val="en-AU"/>
        </w:rPr>
        <w:t> </w:t>
      </w:r>
      <w:r>
        <w:rPr>
          <w:lang w:val="en-AU"/>
        </w:rPr>
        <w:t xml:space="preserve">A participant </w:t>
      </w:r>
      <w:r w:rsidR="0061259F">
        <w:rPr>
          <w:lang w:val="en-AU"/>
        </w:rPr>
        <w:t>gave the following</w:t>
      </w:r>
      <w:r>
        <w:rPr>
          <w:lang w:val="en-AU"/>
        </w:rPr>
        <w:t xml:space="preserve"> </w:t>
      </w:r>
      <w:r w:rsidR="00B16AC5">
        <w:rPr>
          <w:lang w:val="en-AU"/>
        </w:rPr>
        <w:t>feedback</w:t>
      </w:r>
      <w:r w:rsidR="00274A96">
        <w:rPr>
          <w:lang w:val="en-AU"/>
        </w:rPr>
        <w:t>:</w:t>
      </w:r>
    </w:p>
    <w:p w14:paraId="6AE81253" w14:textId="183CB1CD" w:rsidR="00A11A8A" w:rsidRPr="00565A16" w:rsidRDefault="00E70551" w:rsidP="00A11A8A">
      <w:pPr>
        <w:pStyle w:val="IndentedquoteRPC"/>
      </w:pPr>
      <w:r>
        <w:t>[Services should] f</w:t>
      </w:r>
      <w:r w:rsidR="00A11A8A" w:rsidRPr="00565A16">
        <w:t>ind ways to make it less of a life slope from going from school life to work life</w:t>
      </w:r>
      <w:r w:rsidR="003C0F6B">
        <w:t xml:space="preserve"> </w:t>
      </w:r>
      <w:r w:rsidR="00B17A38">
        <w:t>… t</w:t>
      </w:r>
      <w:r w:rsidR="00A11A8A" w:rsidRPr="00565A16">
        <w:t>he thought of someone going from becoming a student to an office worker where different things are expected and those that do all those other stuff</w:t>
      </w:r>
      <w:r w:rsidR="00141DF0">
        <w:t xml:space="preserve"> –</w:t>
      </w:r>
      <w:r w:rsidR="00A11A8A" w:rsidRPr="00565A16">
        <w:t xml:space="preserve"> it gets overwhelming.</w:t>
      </w:r>
    </w:p>
    <w:p w14:paraId="6413F70E" w14:textId="7F67D01C" w:rsidR="00A11A8A" w:rsidRDefault="00A11A8A" w:rsidP="00A11A8A">
      <w:pPr>
        <w:pStyle w:val="BodytextRPC"/>
        <w:rPr>
          <w:lang w:val="en-AU"/>
        </w:rPr>
      </w:pPr>
      <w:r>
        <w:rPr>
          <w:lang w:val="en-AU"/>
        </w:rPr>
        <w:t xml:space="preserve">For many, this was a </w:t>
      </w:r>
      <w:r w:rsidRPr="00D407E1">
        <w:t>transition from school</w:t>
      </w:r>
      <w:r>
        <w:rPr>
          <w:lang w:val="en-AU"/>
        </w:rPr>
        <w:t xml:space="preserve">. </w:t>
      </w:r>
      <w:r w:rsidR="00B16AC5" w:rsidRPr="000113BB">
        <w:rPr>
          <w:lang w:val="en-AU"/>
        </w:rPr>
        <w:t>Stream</w:t>
      </w:r>
      <w:r w:rsidR="00B16AC5">
        <w:rPr>
          <w:lang w:val="en-AU"/>
        </w:rPr>
        <w:t> </w:t>
      </w:r>
      <w:r w:rsidRPr="000113BB">
        <w:rPr>
          <w:lang w:val="en-AU"/>
        </w:rPr>
        <w:t xml:space="preserve">A coaches facilitated this by working with participants both in and beyond school, often in familiar spaces alongside other supporters. This approach provided a connected and smoother transition. </w:t>
      </w:r>
      <w:r>
        <w:rPr>
          <w:lang w:val="en-AU"/>
        </w:rPr>
        <w:t>This stronger pathway did not seem to reduce agency but rather facilitate meaningful engagement</w:t>
      </w:r>
      <w:r w:rsidR="000415FA">
        <w:rPr>
          <w:lang w:val="en-AU"/>
        </w:rPr>
        <w:t>. O</w:t>
      </w:r>
      <w:r w:rsidRPr="000113BB">
        <w:rPr>
          <w:lang w:val="en-AU"/>
        </w:rPr>
        <w:t>ne family member noted that engaging at school allowed the participant to communicate confidently and take more initiative</w:t>
      </w:r>
      <w:r>
        <w:rPr>
          <w:lang w:val="en-AU"/>
        </w:rPr>
        <w:t xml:space="preserve"> </w:t>
      </w:r>
      <w:r w:rsidR="00A105A3">
        <w:rPr>
          <w:lang w:val="en-AU"/>
        </w:rPr>
        <w:t>while</w:t>
      </w:r>
      <w:r>
        <w:rPr>
          <w:lang w:val="en-AU"/>
        </w:rPr>
        <w:t xml:space="preserve"> in familiar surroundings. </w:t>
      </w:r>
    </w:p>
    <w:p w14:paraId="6CF9CC7E" w14:textId="18A872CC" w:rsidR="00A11A8A" w:rsidRDefault="00A11A8A" w:rsidP="00A11A8A">
      <w:pPr>
        <w:pStyle w:val="BodytextRPC"/>
        <w:rPr>
          <w:lang w:val="en-AU"/>
        </w:rPr>
      </w:pPr>
      <w:r w:rsidRPr="3CD858C5">
        <w:rPr>
          <w:lang w:val="en-AU"/>
        </w:rPr>
        <w:t xml:space="preserve">Some young people mentioned taking a break after school, but this was coupled with financial constraints. </w:t>
      </w:r>
      <w:r>
        <w:rPr>
          <w:lang w:val="en-AU"/>
        </w:rPr>
        <w:t xml:space="preserve">At least two interviewees noted not having an income as preventing them from taking a break after school. </w:t>
      </w:r>
      <w:r w:rsidRPr="3CD858C5">
        <w:rPr>
          <w:lang w:val="en-AU"/>
        </w:rPr>
        <w:t xml:space="preserve">A more supported transition could </w:t>
      </w:r>
      <w:r w:rsidRPr="3CD858C5">
        <w:rPr>
          <w:lang w:val="en-AU"/>
        </w:rPr>
        <w:lastRenderedPageBreak/>
        <w:t xml:space="preserve">reduce burnout and </w:t>
      </w:r>
      <w:r w:rsidR="002C11D6">
        <w:rPr>
          <w:lang w:val="en-AU"/>
        </w:rPr>
        <w:t>provide</w:t>
      </w:r>
      <w:r w:rsidR="002C11D6" w:rsidRPr="3CD858C5">
        <w:rPr>
          <w:lang w:val="en-AU"/>
        </w:rPr>
        <w:t xml:space="preserve"> </w:t>
      </w:r>
      <w:r w:rsidR="00723039">
        <w:rPr>
          <w:lang w:val="en-AU"/>
        </w:rPr>
        <w:t xml:space="preserve">time and </w:t>
      </w:r>
      <w:r w:rsidRPr="3CD858C5">
        <w:rPr>
          <w:lang w:val="en-AU"/>
        </w:rPr>
        <w:t xml:space="preserve">supports </w:t>
      </w:r>
      <w:r w:rsidR="0097031D">
        <w:rPr>
          <w:lang w:val="en-AU"/>
        </w:rPr>
        <w:t>for the young p</w:t>
      </w:r>
      <w:r w:rsidR="009D58F7">
        <w:rPr>
          <w:lang w:val="en-AU"/>
        </w:rPr>
        <w:t>erson to explore what it is they want to be and do</w:t>
      </w:r>
      <w:r w:rsidRPr="3CD858C5">
        <w:rPr>
          <w:lang w:val="en-AU"/>
        </w:rPr>
        <w:t xml:space="preserve">. </w:t>
      </w:r>
      <w:r w:rsidR="00772C47">
        <w:rPr>
          <w:lang w:val="en-AU"/>
        </w:rPr>
        <w:t>Being part of IPE could help with this, and a</w:t>
      </w:r>
      <w:r w:rsidRPr="3CD858C5">
        <w:rPr>
          <w:lang w:val="en-AU"/>
        </w:rPr>
        <w:t xml:space="preserve">t least one coach </w:t>
      </w:r>
      <w:r w:rsidR="003846A4" w:rsidRPr="3CD858C5">
        <w:rPr>
          <w:lang w:val="en-AU"/>
        </w:rPr>
        <w:t>focus</w:t>
      </w:r>
      <w:r w:rsidR="003846A4">
        <w:rPr>
          <w:lang w:val="en-AU"/>
        </w:rPr>
        <w:t>ed</w:t>
      </w:r>
      <w:r w:rsidRPr="3CD858C5">
        <w:rPr>
          <w:lang w:val="en-AU"/>
        </w:rPr>
        <w:t xml:space="preserve"> on ensuring young people leaving school had a plan and connection to community supports. </w:t>
      </w:r>
      <w:r>
        <w:t xml:space="preserve">Some young people and others suggested that more community spaces with affordable activities for young people would be beneficial, highlighting the value of this during the transition </w:t>
      </w:r>
      <w:r w:rsidR="00154D72">
        <w:t>from</w:t>
      </w:r>
      <w:r>
        <w:t xml:space="preserve"> school. </w:t>
      </w:r>
    </w:p>
    <w:p w14:paraId="4626FA01" w14:textId="03D436A3" w:rsidR="00A11A8A" w:rsidRDefault="00A3137A" w:rsidP="00A11A8A">
      <w:pPr>
        <w:pStyle w:val="BodytextRPC"/>
        <w:rPr>
          <w:lang w:val="en-AU"/>
        </w:rPr>
      </w:pPr>
      <w:r w:rsidRPr="00A3137A">
        <w:rPr>
          <w:lang w:val="en-AU"/>
        </w:rPr>
        <w:t xml:space="preserve">For young people who are disengaged from </w:t>
      </w:r>
      <w:r w:rsidR="0024350B">
        <w:rPr>
          <w:lang w:val="en-AU"/>
        </w:rPr>
        <w:t xml:space="preserve">study and </w:t>
      </w:r>
      <w:r w:rsidRPr="00A3137A">
        <w:rPr>
          <w:lang w:val="en-AU"/>
        </w:rPr>
        <w:t>work, transition support is even more important, albeit challenging</w:t>
      </w:r>
      <w:r w:rsidR="00A11A8A" w:rsidRPr="3CD858C5">
        <w:rPr>
          <w:rStyle w:val="BodytextRPCChar"/>
          <w:lang w:val="en-AU"/>
        </w:rPr>
        <w:t xml:space="preserve">. </w:t>
      </w:r>
      <w:r w:rsidR="00520567">
        <w:rPr>
          <w:lang w:val="en-AU"/>
        </w:rPr>
        <w:t>Some coaches</w:t>
      </w:r>
      <w:r w:rsidR="00A11A8A" w:rsidRPr="3CD858C5">
        <w:rPr>
          <w:lang w:val="en-AU"/>
        </w:rPr>
        <w:t xml:space="preserve"> </w:t>
      </w:r>
      <w:r w:rsidR="00520567" w:rsidRPr="3CD858C5">
        <w:rPr>
          <w:lang w:val="en-AU"/>
        </w:rPr>
        <w:t>identif</w:t>
      </w:r>
      <w:r w:rsidR="00520567">
        <w:rPr>
          <w:lang w:val="en-AU"/>
        </w:rPr>
        <w:t>ied</w:t>
      </w:r>
      <w:r w:rsidR="00520567" w:rsidRPr="3CD858C5">
        <w:rPr>
          <w:lang w:val="en-AU"/>
        </w:rPr>
        <w:t xml:space="preserve"> </w:t>
      </w:r>
      <w:r w:rsidR="00A11A8A" w:rsidRPr="3CD858C5">
        <w:rPr>
          <w:lang w:val="en-AU"/>
        </w:rPr>
        <w:t xml:space="preserve">that IPE </w:t>
      </w:r>
      <w:r w:rsidR="00A11A8A">
        <w:rPr>
          <w:lang w:val="en-AU"/>
        </w:rPr>
        <w:t xml:space="preserve">went some way to </w:t>
      </w:r>
      <w:r w:rsidR="00043A2B">
        <w:rPr>
          <w:lang w:val="en-AU"/>
        </w:rPr>
        <w:t>providing</w:t>
      </w:r>
      <w:r w:rsidR="00A11A8A" w:rsidRPr="3CD858C5">
        <w:rPr>
          <w:lang w:val="en-AU"/>
        </w:rPr>
        <w:t xml:space="preserve"> support </w:t>
      </w:r>
      <w:r w:rsidR="000F219B">
        <w:rPr>
          <w:lang w:val="en-AU"/>
        </w:rPr>
        <w:t>whe</w:t>
      </w:r>
      <w:r w:rsidR="00804CDE">
        <w:rPr>
          <w:lang w:val="en-AU"/>
        </w:rPr>
        <w:t>re</w:t>
      </w:r>
      <w:r w:rsidR="000F219B" w:rsidRPr="3CD858C5">
        <w:rPr>
          <w:lang w:val="en-AU"/>
        </w:rPr>
        <w:t xml:space="preserve"> </w:t>
      </w:r>
      <w:r w:rsidR="00A11A8A" w:rsidRPr="3CD858C5">
        <w:rPr>
          <w:lang w:val="en-AU"/>
        </w:rPr>
        <w:t xml:space="preserve">family was not available or </w:t>
      </w:r>
      <w:r w:rsidR="00924D66">
        <w:rPr>
          <w:lang w:val="en-AU"/>
        </w:rPr>
        <w:t>offered</w:t>
      </w:r>
      <w:r w:rsidR="00924D66" w:rsidRPr="3CD858C5">
        <w:rPr>
          <w:lang w:val="en-AU"/>
        </w:rPr>
        <w:t xml:space="preserve"> </w:t>
      </w:r>
      <w:r w:rsidR="00A11A8A" w:rsidRPr="3CD858C5">
        <w:rPr>
          <w:lang w:val="en-AU"/>
        </w:rPr>
        <w:t xml:space="preserve">more intensive or personalised support than </w:t>
      </w:r>
      <w:r w:rsidR="000F219B">
        <w:rPr>
          <w:lang w:val="en-AU"/>
        </w:rPr>
        <w:t>could</w:t>
      </w:r>
      <w:r w:rsidR="000F219B" w:rsidRPr="3CD858C5">
        <w:rPr>
          <w:lang w:val="en-AU"/>
        </w:rPr>
        <w:t xml:space="preserve"> </w:t>
      </w:r>
      <w:r w:rsidR="00A11A8A" w:rsidRPr="3CD858C5">
        <w:rPr>
          <w:lang w:val="en-AU"/>
        </w:rPr>
        <w:t xml:space="preserve">be provided at school. </w:t>
      </w:r>
      <w:r w:rsidR="00804CDE">
        <w:rPr>
          <w:lang w:val="en-AU"/>
        </w:rPr>
        <w:t>O</w:t>
      </w:r>
      <w:r w:rsidR="00A11A8A" w:rsidRPr="3CD858C5">
        <w:rPr>
          <w:lang w:val="en-AU"/>
        </w:rPr>
        <w:t xml:space="preserve">ther young people were not able to benefit from IPE when family members did not agree </w:t>
      </w:r>
      <w:r w:rsidR="0036578C">
        <w:rPr>
          <w:lang w:val="en-AU"/>
        </w:rPr>
        <w:t>to let</w:t>
      </w:r>
      <w:r w:rsidR="0036578C" w:rsidRPr="3CD858C5">
        <w:rPr>
          <w:lang w:val="en-AU"/>
        </w:rPr>
        <w:t xml:space="preserve"> </w:t>
      </w:r>
      <w:r w:rsidR="00A11A8A" w:rsidRPr="3CD858C5">
        <w:rPr>
          <w:lang w:val="en-AU"/>
        </w:rPr>
        <w:t xml:space="preserve">the young person </w:t>
      </w:r>
      <w:r w:rsidR="0036578C" w:rsidRPr="3CD858C5">
        <w:rPr>
          <w:lang w:val="en-AU"/>
        </w:rPr>
        <w:t>participa</w:t>
      </w:r>
      <w:r w:rsidR="0036578C">
        <w:rPr>
          <w:lang w:val="en-AU"/>
        </w:rPr>
        <w:t>te. This may indicate</w:t>
      </w:r>
      <w:r w:rsidR="00A11A8A" w:rsidRPr="3CD858C5">
        <w:rPr>
          <w:lang w:val="en-AU"/>
        </w:rPr>
        <w:t xml:space="preserve"> that </w:t>
      </w:r>
      <w:r w:rsidR="0026108B" w:rsidRPr="3CD858C5">
        <w:rPr>
          <w:lang w:val="en-AU"/>
        </w:rPr>
        <w:t xml:space="preserve">transition </w:t>
      </w:r>
      <w:r w:rsidR="00A11A8A" w:rsidRPr="3CD858C5">
        <w:rPr>
          <w:lang w:val="en-AU"/>
        </w:rPr>
        <w:t xml:space="preserve">support may also need to be directed at family members and other members of the young person’s network. </w:t>
      </w:r>
    </w:p>
    <w:p w14:paraId="6051D87F" w14:textId="40A158E7" w:rsidR="00A11A8A" w:rsidRPr="00C67AE9" w:rsidRDefault="00A11A8A" w:rsidP="00355965">
      <w:pPr>
        <w:pStyle w:val="Heading3"/>
        <w:rPr>
          <w:lang w:val="en-AU"/>
        </w:rPr>
      </w:pPr>
      <w:r>
        <w:rPr>
          <w:lang w:val="en-AU"/>
        </w:rPr>
        <w:t>Opportunities for c</w:t>
      </w:r>
      <w:r w:rsidRPr="00C67AE9">
        <w:rPr>
          <w:lang w:val="en-AU"/>
        </w:rPr>
        <w:t>areer</w:t>
      </w:r>
      <w:r w:rsidR="003B4693">
        <w:rPr>
          <w:lang w:val="en-AU"/>
        </w:rPr>
        <w:t>-</w:t>
      </w:r>
      <w:r w:rsidRPr="00C67AE9">
        <w:rPr>
          <w:lang w:val="en-AU"/>
        </w:rPr>
        <w:t>focused</w:t>
      </w:r>
      <w:r>
        <w:rPr>
          <w:lang w:val="en-AU"/>
        </w:rPr>
        <w:t xml:space="preserve"> e</w:t>
      </w:r>
      <w:r w:rsidRPr="00C67AE9">
        <w:rPr>
          <w:lang w:val="en-AU"/>
        </w:rPr>
        <w:t>xploration</w:t>
      </w:r>
    </w:p>
    <w:p w14:paraId="3EEB5BB3" w14:textId="1353BB4C" w:rsidR="00A11A8A" w:rsidRDefault="00A11A8A" w:rsidP="006E2736">
      <w:pPr>
        <w:pStyle w:val="BodytextRPCbeforebullets"/>
        <w:rPr>
          <w:lang w:val="en-AU"/>
        </w:rPr>
      </w:pPr>
      <w:r>
        <w:rPr>
          <w:lang w:val="en-AU"/>
        </w:rPr>
        <w:t xml:space="preserve">IPE supported participants to explore future careers. This </w:t>
      </w:r>
      <w:r w:rsidRPr="13A77144">
        <w:rPr>
          <w:lang w:val="en-AU"/>
        </w:rPr>
        <w:t xml:space="preserve">contrasted </w:t>
      </w:r>
      <w:r>
        <w:rPr>
          <w:lang w:val="en-AU"/>
        </w:rPr>
        <w:t xml:space="preserve">positively </w:t>
      </w:r>
      <w:r w:rsidRPr="13A77144">
        <w:rPr>
          <w:lang w:val="en-AU"/>
        </w:rPr>
        <w:t>with more ‘forceful’ employment services:</w:t>
      </w:r>
    </w:p>
    <w:p w14:paraId="6629BA84" w14:textId="2F6722C4" w:rsidR="00A11A8A" w:rsidRPr="003F40AE" w:rsidRDefault="00A11A8A" w:rsidP="00A11A8A">
      <w:pPr>
        <w:pStyle w:val="IndentedquoteRPC"/>
        <w:rPr>
          <w:lang w:val="en-AU"/>
        </w:rPr>
      </w:pPr>
      <w:r w:rsidRPr="13A77144">
        <w:rPr>
          <w:lang w:val="en-AU"/>
        </w:rPr>
        <w:t xml:space="preserve">[The other employment service] didn’t help me find something I was interested in, they just, </w:t>
      </w:r>
      <w:r w:rsidR="00422C8D">
        <w:rPr>
          <w:lang w:val="en-AU"/>
        </w:rPr>
        <w:t>‘</w:t>
      </w:r>
      <w:r w:rsidRPr="13A77144">
        <w:rPr>
          <w:lang w:val="en-AU"/>
        </w:rPr>
        <w:t>What do you want to do?</w:t>
      </w:r>
      <w:r w:rsidR="00422C8D">
        <w:rPr>
          <w:lang w:val="en-AU"/>
        </w:rPr>
        <w:t>’</w:t>
      </w:r>
      <w:r w:rsidRPr="13A77144">
        <w:rPr>
          <w:lang w:val="en-AU"/>
        </w:rPr>
        <w:t xml:space="preserve"> and then I just picked something. Even if I didn’t like it, they would still try and apply for jobs that I don’t like. They were very forceful with things, where with [my IPE </w:t>
      </w:r>
      <w:r w:rsidR="007C7292">
        <w:rPr>
          <w:lang w:val="en-AU"/>
        </w:rPr>
        <w:t>provider</w:t>
      </w:r>
      <w:r w:rsidRPr="13A77144">
        <w:rPr>
          <w:lang w:val="en-AU"/>
        </w:rPr>
        <w:t xml:space="preserve">], they work with me, not against me. </w:t>
      </w:r>
    </w:p>
    <w:p w14:paraId="69E547A5" w14:textId="13C54D21" w:rsidR="00A11A8A" w:rsidRDefault="00A11A8A" w:rsidP="00A11A8A">
      <w:pPr>
        <w:pStyle w:val="BodytextRPC"/>
        <w:rPr>
          <w:lang w:val="en-AU"/>
        </w:rPr>
      </w:pPr>
      <w:r>
        <w:rPr>
          <w:lang w:val="en-AU"/>
        </w:rPr>
        <w:t>P</w:t>
      </w:r>
      <w:r w:rsidRPr="00892548">
        <w:rPr>
          <w:lang w:val="en-AU"/>
        </w:rPr>
        <w:t xml:space="preserve">articipants described how </w:t>
      </w:r>
      <w:r>
        <w:rPr>
          <w:lang w:val="en-AU"/>
        </w:rPr>
        <w:t>activities they enjoyed as part of IPE contributed to them getting</w:t>
      </w:r>
      <w:r w:rsidRPr="00892548">
        <w:rPr>
          <w:lang w:val="en-AU"/>
        </w:rPr>
        <w:t xml:space="preserve"> a broader understanding of potential careers. </w:t>
      </w:r>
    </w:p>
    <w:p w14:paraId="1BFA8226" w14:textId="0895C265" w:rsidR="00A11A8A" w:rsidRDefault="00A11A8A" w:rsidP="00A11A8A">
      <w:pPr>
        <w:pStyle w:val="IndentedquoteRPC"/>
        <w:rPr>
          <w:lang w:val="en-AU"/>
        </w:rPr>
      </w:pPr>
      <w:r w:rsidRPr="3CD858C5">
        <w:rPr>
          <w:lang w:val="en-AU"/>
        </w:rPr>
        <w:t>I was only looking at a small part of the jobs which I wanted. They took me t</w:t>
      </w:r>
      <w:r w:rsidRPr="00722020">
        <w:rPr>
          <w:lang w:val="en-AU"/>
        </w:rPr>
        <w:t>o a</w:t>
      </w:r>
      <w:r w:rsidR="00722020">
        <w:rPr>
          <w:lang w:val="en-AU"/>
        </w:rPr>
        <w:t xml:space="preserve"> [job expo]</w:t>
      </w:r>
      <w:r w:rsidR="003F4470">
        <w:rPr>
          <w:lang w:val="en-AU"/>
        </w:rPr>
        <w:t xml:space="preserve"> … </w:t>
      </w:r>
      <w:r w:rsidRPr="3CD858C5">
        <w:rPr>
          <w:lang w:val="en-AU"/>
        </w:rPr>
        <w:t xml:space="preserve">They have people come in to IPE to explain what they do and what type of industries they have. </w:t>
      </w:r>
      <w:r>
        <w:rPr>
          <w:lang w:val="en-AU"/>
        </w:rPr>
        <w:t>T</w:t>
      </w:r>
      <w:r w:rsidRPr="3CD858C5">
        <w:rPr>
          <w:lang w:val="en-AU"/>
        </w:rPr>
        <w:t>hey expanded my knowledge of different types of jobs out there which I didn</w:t>
      </w:r>
      <w:r w:rsidR="002D078F">
        <w:rPr>
          <w:lang w:val="en-AU"/>
        </w:rPr>
        <w:t>’</w:t>
      </w:r>
      <w:r w:rsidRPr="3CD858C5">
        <w:rPr>
          <w:lang w:val="en-AU"/>
        </w:rPr>
        <w:t xml:space="preserve">t know of ... They helped me get some certificates which I needed if I want to find a job, which I really wanted. They helped me </w:t>
      </w:r>
      <w:r>
        <w:rPr>
          <w:lang w:val="en-AU"/>
        </w:rPr>
        <w:t>…</w:t>
      </w:r>
      <w:r w:rsidRPr="3CD858C5">
        <w:rPr>
          <w:lang w:val="en-AU"/>
        </w:rPr>
        <w:t xml:space="preserve"> connect with new people. They helped me with getting out there </w:t>
      </w:r>
      <w:r>
        <w:rPr>
          <w:lang w:val="en-AU"/>
        </w:rPr>
        <w:t>…</w:t>
      </w:r>
      <w:r w:rsidRPr="3CD858C5">
        <w:rPr>
          <w:lang w:val="en-AU"/>
        </w:rPr>
        <w:t>open my eyes. There</w:t>
      </w:r>
      <w:r w:rsidR="002D078F">
        <w:rPr>
          <w:lang w:val="en-AU"/>
        </w:rPr>
        <w:t>’</w:t>
      </w:r>
      <w:r w:rsidRPr="3CD858C5">
        <w:rPr>
          <w:lang w:val="en-AU"/>
        </w:rPr>
        <w:t>s a lot more jobs I can do in the world, which I</w:t>
      </w:r>
      <w:r w:rsidR="002D078F">
        <w:rPr>
          <w:lang w:val="en-AU"/>
        </w:rPr>
        <w:t>’</w:t>
      </w:r>
      <w:r w:rsidRPr="3CD858C5">
        <w:rPr>
          <w:lang w:val="en-AU"/>
        </w:rPr>
        <w:t xml:space="preserve">ve just looked </w:t>
      </w:r>
      <w:r>
        <w:rPr>
          <w:lang w:val="en-AU"/>
        </w:rPr>
        <w:t xml:space="preserve">at </w:t>
      </w:r>
      <w:r w:rsidRPr="3CD858C5">
        <w:rPr>
          <w:lang w:val="en-AU"/>
        </w:rPr>
        <w:t>a couple</w:t>
      </w:r>
      <w:r w:rsidR="002F1177">
        <w:rPr>
          <w:lang w:val="en-AU"/>
        </w:rPr>
        <w:t>.</w:t>
      </w:r>
      <w:r w:rsidR="00F41BCE">
        <w:rPr>
          <w:lang w:val="en-AU"/>
        </w:rPr>
        <w:t xml:space="preserve"> – IPE </w:t>
      </w:r>
      <w:r w:rsidR="0069046C">
        <w:rPr>
          <w:lang w:val="en-AU"/>
        </w:rPr>
        <w:t>participant</w:t>
      </w:r>
    </w:p>
    <w:p w14:paraId="166DDC4D" w14:textId="35B110C4" w:rsidR="00A11A8A" w:rsidRDefault="00A11A8A" w:rsidP="00A11A8A">
      <w:pPr>
        <w:pStyle w:val="BodytextRPC"/>
        <w:rPr>
          <w:lang w:val="en-AU"/>
        </w:rPr>
      </w:pPr>
      <w:r w:rsidRPr="13A77144">
        <w:rPr>
          <w:lang w:val="en-AU"/>
        </w:rPr>
        <w:t xml:space="preserve">Expos or similar events where employers presented to participants were one way some participants found out about jobs. </w:t>
      </w:r>
      <w:r w:rsidRPr="3CD858C5">
        <w:rPr>
          <w:lang w:val="en-AU"/>
        </w:rPr>
        <w:t xml:space="preserve">Young people also </w:t>
      </w:r>
      <w:r w:rsidR="00EE115A">
        <w:rPr>
          <w:lang w:val="en-AU"/>
        </w:rPr>
        <w:t>visited</w:t>
      </w:r>
      <w:r w:rsidRPr="3CD858C5">
        <w:rPr>
          <w:lang w:val="en-AU"/>
        </w:rPr>
        <w:t xml:space="preserve"> workplaces, </w:t>
      </w:r>
      <w:r w:rsidR="00EE115A">
        <w:rPr>
          <w:lang w:val="en-AU"/>
        </w:rPr>
        <w:t>did</w:t>
      </w:r>
      <w:r w:rsidR="00EE115A" w:rsidRPr="3CD858C5">
        <w:rPr>
          <w:lang w:val="en-AU"/>
        </w:rPr>
        <w:t xml:space="preserve"> </w:t>
      </w:r>
      <w:r w:rsidRPr="3CD858C5">
        <w:rPr>
          <w:lang w:val="en-AU"/>
        </w:rPr>
        <w:t xml:space="preserve">work experience or </w:t>
      </w:r>
      <w:r w:rsidR="00EE115A" w:rsidRPr="3CD858C5">
        <w:rPr>
          <w:lang w:val="en-AU"/>
        </w:rPr>
        <w:t>volunteer</w:t>
      </w:r>
      <w:r w:rsidR="00EE115A">
        <w:rPr>
          <w:lang w:val="en-AU"/>
        </w:rPr>
        <w:t>ed</w:t>
      </w:r>
      <w:r w:rsidR="00EE115A" w:rsidRPr="3CD858C5">
        <w:rPr>
          <w:lang w:val="en-AU"/>
        </w:rPr>
        <w:t xml:space="preserve"> </w:t>
      </w:r>
      <w:r w:rsidRPr="3CD858C5">
        <w:rPr>
          <w:lang w:val="en-AU"/>
        </w:rPr>
        <w:t xml:space="preserve">and even </w:t>
      </w:r>
      <w:r w:rsidR="00EE115A" w:rsidRPr="3CD858C5">
        <w:rPr>
          <w:lang w:val="en-AU"/>
        </w:rPr>
        <w:t>start</w:t>
      </w:r>
      <w:r w:rsidR="00EE115A">
        <w:rPr>
          <w:lang w:val="en-AU"/>
        </w:rPr>
        <w:t>ed</w:t>
      </w:r>
      <w:r w:rsidR="00EE115A" w:rsidRPr="3CD858C5">
        <w:rPr>
          <w:lang w:val="en-AU"/>
        </w:rPr>
        <w:t xml:space="preserve"> </w:t>
      </w:r>
      <w:r w:rsidRPr="3CD858C5">
        <w:rPr>
          <w:lang w:val="en-AU"/>
        </w:rPr>
        <w:t>jobs to explore what careers would be a good fit</w:t>
      </w:r>
      <w:r w:rsidR="00271332">
        <w:rPr>
          <w:lang w:val="en-AU"/>
        </w:rPr>
        <w:t xml:space="preserve">. </w:t>
      </w:r>
      <w:r w:rsidRPr="3CD858C5">
        <w:rPr>
          <w:lang w:val="en-AU"/>
        </w:rPr>
        <w:t xml:space="preserve">One participant described </w:t>
      </w:r>
      <w:r w:rsidR="003B0F49">
        <w:rPr>
          <w:lang w:val="en-AU"/>
        </w:rPr>
        <w:t xml:space="preserve">being supported to try out </w:t>
      </w:r>
      <w:r w:rsidR="00C01F3F">
        <w:rPr>
          <w:lang w:val="en-AU"/>
        </w:rPr>
        <w:t>a role</w:t>
      </w:r>
      <w:r w:rsidR="003B0F49">
        <w:rPr>
          <w:lang w:val="en-AU"/>
        </w:rPr>
        <w:t>:</w:t>
      </w:r>
    </w:p>
    <w:p w14:paraId="404156E3" w14:textId="5A8FF36A" w:rsidR="00A11A8A" w:rsidRDefault="00A11A8A" w:rsidP="00A11A8A">
      <w:pPr>
        <w:pStyle w:val="IndentedquoteRPC"/>
        <w:rPr>
          <w:lang w:val="en-AU"/>
        </w:rPr>
      </w:pPr>
      <w:r w:rsidRPr="00F06591">
        <w:rPr>
          <w:lang w:val="en-AU"/>
        </w:rPr>
        <w:lastRenderedPageBreak/>
        <w:t xml:space="preserve">I have had </w:t>
      </w:r>
      <w:r w:rsidR="00817C12">
        <w:rPr>
          <w:lang w:val="en-AU"/>
        </w:rPr>
        <w:t>…</w:t>
      </w:r>
      <w:r w:rsidRPr="00F06591">
        <w:rPr>
          <w:lang w:val="en-AU"/>
        </w:rPr>
        <w:t xml:space="preserve"> a work experience </w:t>
      </w:r>
      <w:r w:rsidR="004C5B30">
        <w:rPr>
          <w:lang w:val="en-AU"/>
        </w:rPr>
        <w:t>…</w:t>
      </w:r>
      <w:r w:rsidRPr="3CD858C5">
        <w:rPr>
          <w:lang w:val="en-AU"/>
        </w:rPr>
        <w:t xml:space="preserve"> One of my friends from IPE worked there, and they needed another person</w:t>
      </w:r>
      <w:r w:rsidR="00675584">
        <w:rPr>
          <w:lang w:val="en-AU"/>
        </w:rPr>
        <w:t>..</w:t>
      </w:r>
      <w:r w:rsidRPr="3CD858C5">
        <w:rPr>
          <w:lang w:val="en-AU"/>
        </w:rPr>
        <w:t xml:space="preserve">. So, IPE said that </w:t>
      </w:r>
      <w:r w:rsidR="00633E94">
        <w:rPr>
          <w:lang w:val="en-AU"/>
        </w:rPr>
        <w:t xml:space="preserve">… </w:t>
      </w:r>
      <w:r w:rsidRPr="3CD858C5">
        <w:rPr>
          <w:lang w:val="en-AU"/>
        </w:rPr>
        <w:t>I can attempt to do the job. It wasn</w:t>
      </w:r>
      <w:r w:rsidR="00892C60">
        <w:rPr>
          <w:lang w:val="en-AU"/>
        </w:rPr>
        <w:t>’</w:t>
      </w:r>
      <w:r w:rsidRPr="3CD858C5">
        <w:rPr>
          <w:lang w:val="en-AU"/>
        </w:rPr>
        <w:t xml:space="preserve">t really for me, and they </w:t>
      </w:r>
      <w:r w:rsidRPr="007952E2">
        <w:rPr>
          <w:lang w:val="en-AU"/>
        </w:rPr>
        <w:t xml:space="preserve">understood that. </w:t>
      </w:r>
      <w:r w:rsidR="00107D28" w:rsidRPr="007952E2">
        <w:rPr>
          <w:lang w:val="en-AU"/>
        </w:rPr>
        <w:t>[</w:t>
      </w:r>
      <w:r w:rsidR="00C325D0">
        <w:rPr>
          <w:lang w:val="en-AU"/>
        </w:rPr>
        <w:t>T</w:t>
      </w:r>
      <w:r w:rsidR="00107D28" w:rsidRPr="007952E2">
        <w:rPr>
          <w:lang w:val="en-AU"/>
        </w:rPr>
        <w:t xml:space="preserve">he employer] </w:t>
      </w:r>
      <w:r w:rsidRPr="007952E2">
        <w:rPr>
          <w:lang w:val="en-AU"/>
        </w:rPr>
        <w:t xml:space="preserve">basically said, </w:t>
      </w:r>
      <w:r w:rsidR="007952E2">
        <w:rPr>
          <w:lang w:val="en-AU"/>
        </w:rPr>
        <w:t>‘</w:t>
      </w:r>
      <w:r w:rsidRPr="007952E2">
        <w:rPr>
          <w:lang w:val="en-AU"/>
        </w:rPr>
        <w:t>It</w:t>
      </w:r>
      <w:r w:rsidR="00892C60" w:rsidRPr="007952E2">
        <w:rPr>
          <w:lang w:val="en-AU"/>
        </w:rPr>
        <w:t>’</w:t>
      </w:r>
      <w:r w:rsidRPr="007952E2">
        <w:rPr>
          <w:lang w:val="en-AU"/>
        </w:rPr>
        <w:t>s more of a work experience, and</w:t>
      </w:r>
      <w:r w:rsidRPr="3CD858C5">
        <w:rPr>
          <w:lang w:val="en-AU"/>
        </w:rPr>
        <w:t xml:space="preserve"> put me as your referee and just say – it wasn</w:t>
      </w:r>
      <w:r w:rsidR="0078511E">
        <w:rPr>
          <w:lang w:val="en-AU"/>
        </w:rPr>
        <w:t>’</w:t>
      </w:r>
      <w:r w:rsidRPr="3CD858C5">
        <w:rPr>
          <w:lang w:val="en-AU"/>
        </w:rPr>
        <w:t>t you, just it looked like it wasn</w:t>
      </w:r>
      <w:r w:rsidR="0078511E">
        <w:rPr>
          <w:lang w:val="en-AU"/>
        </w:rPr>
        <w:t>’</w:t>
      </w:r>
      <w:r w:rsidRPr="3CD858C5">
        <w:rPr>
          <w:lang w:val="en-AU"/>
        </w:rPr>
        <w:t>t really your thing.</w:t>
      </w:r>
      <w:r w:rsidR="007952E2">
        <w:rPr>
          <w:lang w:val="en-AU"/>
        </w:rPr>
        <w:t>’</w:t>
      </w:r>
      <w:r w:rsidRPr="3CD858C5">
        <w:rPr>
          <w:lang w:val="en-AU"/>
        </w:rPr>
        <w:t xml:space="preserve"> I was like, </w:t>
      </w:r>
      <w:r w:rsidR="009E5BCF">
        <w:rPr>
          <w:lang w:val="en-AU"/>
        </w:rPr>
        <w:t>‘</w:t>
      </w:r>
      <w:r w:rsidRPr="3CD858C5">
        <w:rPr>
          <w:lang w:val="en-AU"/>
        </w:rPr>
        <w:t>Yeah, I understood. It really wasn</w:t>
      </w:r>
      <w:r w:rsidR="0078511E">
        <w:rPr>
          <w:lang w:val="en-AU"/>
        </w:rPr>
        <w:t>’</w:t>
      </w:r>
      <w:r w:rsidRPr="3CD858C5">
        <w:rPr>
          <w:lang w:val="en-AU"/>
        </w:rPr>
        <w:t>t, but I gave it a shot.</w:t>
      </w:r>
      <w:r w:rsidR="009E5BCF">
        <w:rPr>
          <w:lang w:val="en-AU"/>
        </w:rPr>
        <w:t>’</w:t>
      </w:r>
      <w:r w:rsidRPr="3CD858C5">
        <w:rPr>
          <w:lang w:val="en-AU"/>
        </w:rPr>
        <w:t xml:space="preserve"> </w:t>
      </w:r>
      <w:r w:rsidR="009D20B0">
        <w:rPr>
          <w:lang w:val="en-AU"/>
        </w:rPr>
        <w:t>…</w:t>
      </w:r>
      <w:r w:rsidRPr="3CD858C5">
        <w:rPr>
          <w:lang w:val="en-AU"/>
        </w:rPr>
        <w:t xml:space="preserve"> It was my first job anyway. So most people say your first job isn</w:t>
      </w:r>
      <w:r w:rsidR="0078511E">
        <w:rPr>
          <w:lang w:val="en-AU"/>
        </w:rPr>
        <w:t>’</w:t>
      </w:r>
      <w:r w:rsidRPr="3CD858C5">
        <w:rPr>
          <w:lang w:val="en-AU"/>
        </w:rPr>
        <w:t xml:space="preserve">t your last. </w:t>
      </w:r>
    </w:p>
    <w:p w14:paraId="25AF13B0" w14:textId="399F09DE" w:rsidR="00A11A8A" w:rsidRDefault="00367F57" w:rsidP="00A11A8A">
      <w:pPr>
        <w:pStyle w:val="BodytextRPC"/>
        <w:rPr>
          <w:lang w:val="en-AU"/>
        </w:rPr>
      </w:pPr>
      <w:r>
        <w:rPr>
          <w:lang w:val="en-AU"/>
        </w:rPr>
        <w:t>E</w:t>
      </w:r>
      <w:r w:rsidR="00A11A8A" w:rsidRPr="3CD858C5">
        <w:rPr>
          <w:lang w:val="en-AU"/>
        </w:rPr>
        <w:t>ven though the</w:t>
      </w:r>
      <w:r>
        <w:rPr>
          <w:lang w:val="en-AU"/>
        </w:rPr>
        <w:t xml:space="preserve"> </w:t>
      </w:r>
      <w:r w:rsidR="00A11A8A" w:rsidRPr="3CD858C5">
        <w:rPr>
          <w:lang w:val="en-AU"/>
        </w:rPr>
        <w:t>y</w:t>
      </w:r>
      <w:r>
        <w:rPr>
          <w:lang w:val="en-AU"/>
        </w:rPr>
        <w:t>oung person</w:t>
      </w:r>
      <w:r w:rsidR="00A11A8A" w:rsidRPr="3CD858C5">
        <w:rPr>
          <w:lang w:val="en-AU"/>
        </w:rPr>
        <w:t xml:space="preserve"> did not continue in this position</w:t>
      </w:r>
      <w:r>
        <w:rPr>
          <w:lang w:val="en-AU"/>
        </w:rPr>
        <w:t>,</w:t>
      </w:r>
      <w:r w:rsidR="00A11A8A" w:rsidRPr="3CD858C5">
        <w:rPr>
          <w:lang w:val="en-AU"/>
        </w:rPr>
        <w:t xml:space="preserve"> it provided </w:t>
      </w:r>
      <w:r>
        <w:rPr>
          <w:lang w:val="en-AU"/>
        </w:rPr>
        <w:t xml:space="preserve">them </w:t>
      </w:r>
      <w:r w:rsidR="0045150A">
        <w:rPr>
          <w:lang w:val="en-AU"/>
        </w:rPr>
        <w:t>a</w:t>
      </w:r>
      <w:r w:rsidR="00A11A8A" w:rsidRPr="3CD858C5">
        <w:rPr>
          <w:lang w:val="en-AU"/>
        </w:rPr>
        <w:t xml:space="preserve"> learning experience.</w:t>
      </w:r>
    </w:p>
    <w:p w14:paraId="4EC7CAB0" w14:textId="1BFF1C41" w:rsidR="00A11A8A" w:rsidRPr="009723FF" w:rsidRDefault="00A11A8A" w:rsidP="00A11A8A">
      <w:pPr>
        <w:pStyle w:val="BodytextRPC"/>
        <w:rPr>
          <w:lang w:val="en-AU"/>
        </w:rPr>
      </w:pPr>
      <w:r w:rsidRPr="13A77144">
        <w:rPr>
          <w:lang w:val="en-AU"/>
        </w:rPr>
        <w:t xml:space="preserve">Another young person recommended that other young people </w:t>
      </w:r>
      <w:r w:rsidR="006E7CF7">
        <w:rPr>
          <w:lang w:val="en-AU"/>
        </w:rPr>
        <w:t>join</w:t>
      </w:r>
      <w:r w:rsidRPr="13A77144">
        <w:rPr>
          <w:lang w:val="en-AU"/>
        </w:rPr>
        <w:t xml:space="preserve"> IPE because of the work experience</w:t>
      </w:r>
      <w:r w:rsidR="009B0925">
        <w:rPr>
          <w:lang w:val="en-AU"/>
        </w:rPr>
        <w:t xml:space="preserve"> opportunities</w:t>
      </w:r>
      <w:r w:rsidRPr="13A77144">
        <w:rPr>
          <w:lang w:val="en-AU"/>
        </w:rPr>
        <w:t xml:space="preserve">. </w:t>
      </w:r>
      <w:r w:rsidR="0040539F">
        <w:rPr>
          <w:lang w:val="en-AU"/>
        </w:rPr>
        <w:t>Although this</w:t>
      </w:r>
      <w:r w:rsidRPr="13A77144">
        <w:rPr>
          <w:lang w:val="en-AU"/>
        </w:rPr>
        <w:t xml:space="preserve"> participant had decided not to pursue a career in either of the roles they did work experience in</w:t>
      </w:r>
      <w:r w:rsidR="0040539F">
        <w:rPr>
          <w:lang w:val="en-AU"/>
        </w:rPr>
        <w:t>, they found</w:t>
      </w:r>
      <w:r w:rsidRPr="13A77144">
        <w:rPr>
          <w:lang w:val="en-AU"/>
        </w:rPr>
        <w:t xml:space="preserve"> the work experience helpful.</w:t>
      </w:r>
    </w:p>
    <w:p w14:paraId="61B7B1CE" w14:textId="4D9A161F" w:rsidR="00A11A8A" w:rsidRPr="00E01D04" w:rsidRDefault="00A11A8A" w:rsidP="00355965">
      <w:pPr>
        <w:pStyle w:val="Heading3"/>
        <w:rPr>
          <w:lang w:val="en-AU"/>
        </w:rPr>
      </w:pPr>
      <w:r>
        <w:rPr>
          <w:lang w:val="en-AU"/>
        </w:rPr>
        <w:t>Building</w:t>
      </w:r>
      <w:r w:rsidR="004D128B">
        <w:rPr>
          <w:lang w:val="en-AU"/>
        </w:rPr>
        <w:t xml:space="preserve"> </w:t>
      </w:r>
      <w:r>
        <w:rPr>
          <w:lang w:val="en-AU"/>
        </w:rPr>
        <w:t>up capability at the young person’s pace</w:t>
      </w:r>
    </w:p>
    <w:p w14:paraId="5F2D0CF1" w14:textId="00F8348D" w:rsidR="00A11A8A" w:rsidRDefault="00A11A8A" w:rsidP="00A11A8A">
      <w:pPr>
        <w:pStyle w:val="BodytextRPC"/>
      </w:pPr>
      <w:r>
        <w:rPr>
          <w:lang w:val="en-AU"/>
        </w:rPr>
        <w:t>Y</w:t>
      </w:r>
      <w:r w:rsidRPr="13A77144">
        <w:rPr>
          <w:lang w:val="en-AU"/>
        </w:rPr>
        <w:t xml:space="preserve">oung people </w:t>
      </w:r>
      <w:r>
        <w:rPr>
          <w:lang w:val="en-AU"/>
        </w:rPr>
        <w:t>were positive about IPE supporting them to build</w:t>
      </w:r>
      <w:r w:rsidRPr="13A77144">
        <w:rPr>
          <w:lang w:val="en-AU"/>
        </w:rPr>
        <w:t xml:space="preserve"> their capability. </w:t>
      </w:r>
      <w:r w:rsidR="006E00B8">
        <w:rPr>
          <w:lang w:val="en-AU"/>
        </w:rPr>
        <w:t>Participants</w:t>
      </w:r>
      <w:r w:rsidRPr="3CD858C5">
        <w:rPr>
          <w:lang w:val="en-AU"/>
        </w:rPr>
        <w:t xml:space="preserve"> described the skills and qualifications they were getting, and how they would help them in their career.</w:t>
      </w:r>
      <w:r>
        <w:t xml:space="preserve"> </w:t>
      </w:r>
    </w:p>
    <w:p w14:paraId="5E5662F9" w14:textId="7D793B09" w:rsidR="00A11A8A" w:rsidRDefault="00A11A8A" w:rsidP="00A11A8A">
      <w:pPr>
        <w:pStyle w:val="IndentedquoteRPC"/>
        <w:rPr>
          <w:lang w:val="en-AU"/>
        </w:rPr>
      </w:pPr>
      <w:r w:rsidRPr="0089346B">
        <w:rPr>
          <w:lang w:val="en-AU"/>
        </w:rPr>
        <w:t>I’m just still building up my skills and then we’re going to hit my goals for jobs.</w:t>
      </w:r>
      <w:r>
        <w:rPr>
          <w:lang w:val="en-AU"/>
        </w:rPr>
        <w:t xml:space="preserve"> </w:t>
      </w:r>
      <w:r w:rsidR="00BF3211">
        <w:rPr>
          <w:lang w:val="en-AU"/>
        </w:rPr>
        <w:t>–</w:t>
      </w:r>
      <w:r w:rsidR="00A235C1">
        <w:rPr>
          <w:lang w:val="en-AU"/>
        </w:rPr>
        <w:t> </w:t>
      </w:r>
      <w:r w:rsidR="00BF3211">
        <w:rPr>
          <w:lang w:val="en-AU"/>
        </w:rPr>
        <w:t>IPE participant</w:t>
      </w:r>
    </w:p>
    <w:p w14:paraId="331FDA1A" w14:textId="4D04C151" w:rsidR="00A11A8A" w:rsidRDefault="00A11A8A" w:rsidP="00A11A8A">
      <w:pPr>
        <w:pStyle w:val="BodytextRPC"/>
        <w:rPr>
          <w:lang w:val="en-AU"/>
        </w:rPr>
      </w:pPr>
      <w:r w:rsidRPr="13A77144">
        <w:rPr>
          <w:lang w:val="en-AU"/>
        </w:rPr>
        <w:t xml:space="preserve">As identified in </w:t>
      </w:r>
      <w:hyperlink w:anchor="_Outcomes_for_young" w:history="1">
        <w:r w:rsidR="00BF6AB3" w:rsidRPr="00091BAA">
          <w:rPr>
            <w:rStyle w:val="Hyperlink"/>
            <w:lang w:val="en-AU"/>
          </w:rPr>
          <w:t>Chapter </w:t>
        </w:r>
        <w:r w:rsidRPr="00091BAA">
          <w:rPr>
            <w:rStyle w:val="Hyperlink"/>
            <w:lang w:val="en-AU"/>
          </w:rPr>
          <w:t>2</w:t>
        </w:r>
      </w:hyperlink>
      <w:r w:rsidRPr="13A77144">
        <w:rPr>
          <w:lang w:val="en-AU"/>
        </w:rPr>
        <w:t xml:space="preserve">, some young people shared in interviews that they were not immediately ready for employment or further study. This may be due to their age or needing a break after school. </w:t>
      </w:r>
      <w:r>
        <w:t xml:space="preserve">One participant described the time </w:t>
      </w:r>
      <w:r w:rsidR="001754BD">
        <w:t>taken to explore interests and aspirations</w:t>
      </w:r>
      <w:r>
        <w:t xml:space="preserve"> as a valuable part of IPE:</w:t>
      </w:r>
    </w:p>
    <w:p w14:paraId="67FEE3A5" w14:textId="4A790DD4" w:rsidR="00A11A8A" w:rsidRDefault="00A11A8A" w:rsidP="00A11A8A">
      <w:pPr>
        <w:pStyle w:val="IndentedquoteRPC"/>
        <w:rPr>
          <w:lang w:val="en-AU"/>
        </w:rPr>
      </w:pPr>
      <w:r>
        <w:rPr>
          <w:lang w:val="en-AU"/>
        </w:rPr>
        <w:t>I</w:t>
      </w:r>
      <w:r w:rsidRPr="00E75BFA">
        <w:rPr>
          <w:lang w:val="en-AU"/>
        </w:rPr>
        <w:t>t</w:t>
      </w:r>
      <w:r w:rsidR="0096612B">
        <w:rPr>
          <w:lang w:val="en-AU"/>
        </w:rPr>
        <w:t>’</w:t>
      </w:r>
      <w:r w:rsidRPr="00E75BFA">
        <w:rPr>
          <w:lang w:val="en-AU"/>
        </w:rPr>
        <w:t>s not a rushed-type thing. When I first went there, I think one of the questions w</w:t>
      </w:r>
      <w:r>
        <w:rPr>
          <w:lang w:val="en-AU"/>
        </w:rPr>
        <w:t>as</w:t>
      </w:r>
      <w:r w:rsidRPr="00E75BFA">
        <w:rPr>
          <w:lang w:val="en-AU"/>
        </w:rPr>
        <w:t>, ‘Do you plan to get a job</w:t>
      </w:r>
      <w:r>
        <w:rPr>
          <w:lang w:val="en-AU"/>
        </w:rPr>
        <w:t>?</w:t>
      </w:r>
      <w:r w:rsidRPr="00E75BFA">
        <w:rPr>
          <w:lang w:val="en-AU"/>
        </w:rPr>
        <w:t xml:space="preserve">’ or something like that. And I said, ‘No, not planning,’ because there </w:t>
      </w:r>
      <w:r w:rsidRPr="3E79B86C">
        <w:rPr>
          <w:lang w:val="en-AU"/>
        </w:rPr>
        <w:t>w</w:t>
      </w:r>
      <w:r w:rsidR="68DE48FD" w:rsidRPr="3E79B86C">
        <w:rPr>
          <w:lang w:val="en-AU"/>
        </w:rPr>
        <w:t>ere</w:t>
      </w:r>
      <w:r w:rsidRPr="3E79B86C">
        <w:rPr>
          <w:lang w:val="en-AU"/>
        </w:rPr>
        <w:t xml:space="preserve"> </w:t>
      </w:r>
      <w:r w:rsidRPr="00E75BFA">
        <w:rPr>
          <w:lang w:val="en-AU"/>
        </w:rPr>
        <w:t>stepping stones in between that. There were things I wanted to do first</w:t>
      </w:r>
      <w:r>
        <w:rPr>
          <w:lang w:val="en-AU"/>
        </w:rPr>
        <w:t>,</w:t>
      </w:r>
      <w:r w:rsidRPr="00E75BFA">
        <w:rPr>
          <w:lang w:val="en-AU"/>
        </w:rPr>
        <w:t xml:space="preserve"> lik</w:t>
      </w:r>
      <w:r>
        <w:rPr>
          <w:lang w:val="en-AU"/>
        </w:rPr>
        <w:t>e</w:t>
      </w:r>
      <w:r w:rsidRPr="00E75BFA">
        <w:rPr>
          <w:lang w:val="en-AU"/>
        </w:rPr>
        <w:t xml:space="preserve"> volunteer to get more comfortable in a different place. And so I don</w:t>
      </w:r>
      <w:r w:rsidR="00DA2219">
        <w:rPr>
          <w:lang w:val="en-AU"/>
        </w:rPr>
        <w:t>’</w:t>
      </w:r>
      <w:r w:rsidRPr="00E75BFA">
        <w:rPr>
          <w:lang w:val="en-AU"/>
        </w:rPr>
        <w:t>t feel rushed in having to just do stuff right away. Yeah, it doesn</w:t>
      </w:r>
      <w:r w:rsidR="00DA2219">
        <w:rPr>
          <w:lang w:val="en-AU"/>
        </w:rPr>
        <w:t>’</w:t>
      </w:r>
      <w:r w:rsidRPr="00E75BFA">
        <w:rPr>
          <w:lang w:val="en-AU"/>
        </w:rPr>
        <w:t>t make me feel rushed or I have to be quick. It makes me feel like I can take my time.</w:t>
      </w:r>
    </w:p>
    <w:p w14:paraId="387026BB" w14:textId="13934A14" w:rsidR="00A11A8A" w:rsidRPr="00562305" w:rsidRDefault="00D45D60" w:rsidP="00A11A8A">
      <w:pPr>
        <w:pStyle w:val="BodytextRPC"/>
        <w:rPr>
          <w:lang w:val="en-AU"/>
        </w:rPr>
      </w:pPr>
      <w:r>
        <w:rPr>
          <w:lang w:val="en-AU"/>
        </w:rPr>
        <w:t>Capacity building</w:t>
      </w:r>
      <w:r w:rsidRPr="3CD858C5">
        <w:rPr>
          <w:lang w:val="en-AU"/>
        </w:rPr>
        <w:t xml:space="preserve"> </w:t>
      </w:r>
      <w:r w:rsidR="00A11A8A" w:rsidRPr="3CD858C5">
        <w:rPr>
          <w:lang w:val="en-AU"/>
        </w:rPr>
        <w:t>included building</w:t>
      </w:r>
      <w:r w:rsidR="008855C1">
        <w:rPr>
          <w:lang w:val="en-AU"/>
        </w:rPr>
        <w:t xml:space="preserve"> </w:t>
      </w:r>
      <w:r w:rsidR="00A11A8A" w:rsidRPr="3CD858C5">
        <w:rPr>
          <w:lang w:val="en-AU"/>
        </w:rPr>
        <w:t xml:space="preserve">up hours of activity. For example, one young person </w:t>
      </w:r>
      <w:r w:rsidR="006814B1">
        <w:rPr>
          <w:lang w:val="en-AU"/>
        </w:rPr>
        <w:t>was</w:t>
      </w:r>
      <w:r w:rsidR="00543031">
        <w:rPr>
          <w:lang w:val="en-AU"/>
        </w:rPr>
        <w:t xml:space="preserve"> able to </w:t>
      </w:r>
      <w:r w:rsidR="006814B1">
        <w:rPr>
          <w:lang w:val="en-AU"/>
        </w:rPr>
        <w:t>complete a</w:t>
      </w:r>
      <w:r w:rsidR="00A11A8A" w:rsidRPr="3CD858C5">
        <w:rPr>
          <w:lang w:val="en-AU"/>
        </w:rPr>
        <w:t xml:space="preserve"> part-time course </w:t>
      </w:r>
      <w:r w:rsidR="00F74F71">
        <w:rPr>
          <w:lang w:val="en-AU"/>
        </w:rPr>
        <w:t>through</w:t>
      </w:r>
      <w:r w:rsidR="00A11A8A" w:rsidRPr="3CD858C5">
        <w:rPr>
          <w:lang w:val="en-AU"/>
        </w:rPr>
        <w:t xml:space="preserve"> IPE, </w:t>
      </w:r>
      <w:r w:rsidR="006814B1">
        <w:rPr>
          <w:lang w:val="en-AU"/>
        </w:rPr>
        <w:t>contrasting</w:t>
      </w:r>
      <w:r w:rsidR="00A11A8A" w:rsidRPr="3CD858C5">
        <w:rPr>
          <w:lang w:val="en-AU"/>
        </w:rPr>
        <w:t xml:space="preserve"> it with a full-time traineeship they did not finish before IPE</w:t>
      </w:r>
      <w:r w:rsidR="006814B1">
        <w:rPr>
          <w:lang w:val="en-AU"/>
        </w:rPr>
        <w:t xml:space="preserve">. They </w:t>
      </w:r>
      <w:r w:rsidR="005812CE">
        <w:rPr>
          <w:lang w:val="en-AU"/>
        </w:rPr>
        <w:t>suggested</w:t>
      </w:r>
      <w:r w:rsidR="006814B1">
        <w:rPr>
          <w:lang w:val="en-AU"/>
        </w:rPr>
        <w:t xml:space="preserve"> this </w:t>
      </w:r>
      <w:r w:rsidR="005812CE">
        <w:rPr>
          <w:lang w:val="en-AU"/>
        </w:rPr>
        <w:t>approach for others</w:t>
      </w:r>
      <w:r w:rsidR="006814B1">
        <w:rPr>
          <w:lang w:val="en-AU"/>
        </w:rPr>
        <w:t>:</w:t>
      </w:r>
    </w:p>
    <w:p w14:paraId="418A9C17" w14:textId="43082E28" w:rsidR="00A11A8A" w:rsidRDefault="00A11A8A" w:rsidP="00A11A8A">
      <w:pPr>
        <w:pStyle w:val="IndentedquoteRPC"/>
        <w:rPr>
          <w:lang w:val="en-AU"/>
        </w:rPr>
      </w:pPr>
      <w:r>
        <w:lastRenderedPageBreak/>
        <w:t xml:space="preserve">[I recommend] </w:t>
      </w:r>
      <w:r w:rsidRPr="3CD858C5">
        <w:rPr>
          <w:lang w:val="en-US"/>
        </w:rPr>
        <w:t>some kind of course where it’s a few days a week, because they’re young adults transitioning into adulthood</w:t>
      </w:r>
      <w:r w:rsidR="005812CE">
        <w:rPr>
          <w:lang w:val="en-US"/>
        </w:rPr>
        <w:t>. I</w:t>
      </w:r>
      <w:r w:rsidRPr="3CD858C5">
        <w:rPr>
          <w:lang w:val="en-US"/>
        </w:rPr>
        <w:t>t</w:t>
      </w:r>
      <w:r w:rsidR="005870DD">
        <w:rPr>
          <w:lang w:val="en-US"/>
        </w:rPr>
        <w:t>’</w:t>
      </w:r>
      <w:r w:rsidRPr="3CD858C5">
        <w:rPr>
          <w:lang w:val="en-US"/>
        </w:rPr>
        <w:t xml:space="preserve">s not just careers and paths. So, I know going into full-time work for me was hard, because I did do </w:t>
      </w:r>
      <w:r w:rsidR="00BE2E2C">
        <w:rPr>
          <w:lang w:val="en-US"/>
        </w:rPr>
        <w:t xml:space="preserve">it </w:t>
      </w:r>
      <w:r w:rsidRPr="3CD858C5">
        <w:rPr>
          <w:lang w:val="en-US"/>
        </w:rPr>
        <w:t xml:space="preserve">for a little while, and that broke me and broke my passion for </w:t>
      </w:r>
      <w:r w:rsidR="00DA2219" w:rsidRPr="00211596">
        <w:rPr>
          <w:lang w:val="en-US"/>
        </w:rPr>
        <w:t>[</w:t>
      </w:r>
      <w:r w:rsidR="00211596" w:rsidRPr="00215D84">
        <w:t>the field I wanted to work in</w:t>
      </w:r>
      <w:r w:rsidR="00DA2219" w:rsidRPr="00211596">
        <w:t>]</w:t>
      </w:r>
      <w:r w:rsidRPr="3CD858C5">
        <w:rPr>
          <w:lang w:val="en-US"/>
        </w:rPr>
        <w:t xml:space="preserve">. I think that slow transition of, you’re still studying, you’re still getting the knowledge of what you want to do, but also it’s not just straight in into the deep end. I mean, some people would thrive off that, but I know some people just don’t. </w:t>
      </w:r>
    </w:p>
    <w:p w14:paraId="7D92F51E" w14:textId="5F7A01B2" w:rsidR="00A11A8A" w:rsidRPr="00EB1FED" w:rsidRDefault="00A11A8A" w:rsidP="00A11A8A">
      <w:pPr>
        <w:pStyle w:val="BodytextRPC"/>
        <w:rPr>
          <w:lang w:val="en-AU"/>
        </w:rPr>
      </w:pPr>
      <w:r w:rsidRPr="3CD858C5">
        <w:rPr>
          <w:lang w:val="en-AU"/>
        </w:rPr>
        <w:t>Other family members and supporters also placed importance on stepping stones.</w:t>
      </w:r>
      <w:r w:rsidR="00FC3F36">
        <w:rPr>
          <w:lang w:val="en-AU"/>
        </w:rPr>
        <w:t xml:space="preserve"> For example, one family member </w:t>
      </w:r>
      <w:r w:rsidR="00F61372">
        <w:rPr>
          <w:lang w:val="en-AU"/>
        </w:rPr>
        <w:t>shared</w:t>
      </w:r>
      <w:r w:rsidR="00FC3F36">
        <w:rPr>
          <w:lang w:val="en-AU"/>
        </w:rPr>
        <w:t xml:space="preserve"> what they thought would be helpful for other young people:</w:t>
      </w:r>
    </w:p>
    <w:p w14:paraId="09D28D24" w14:textId="521ED988" w:rsidR="00A11A8A" w:rsidRPr="00562305" w:rsidRDefault="00A11A8A" w:rsidP="00A11A8A">
      <w:pPr>
        <w:pStyle w:val="IndentedquoteRPC"/>
      </w:pPr>
      <w:r w:rsidRPr="6E54F526">
        <w:t>Go back to when I was 14, I was able to get a little Saturday job, and so gradually, bit-by-bit, my world expanded. That’s what we have to do for these young people</w:t>
      </w:r>
      <w:r w:rsidR="00DA2219">
        <w:t xml:space="preserve"> </w:t>
      </w:r>
      <w:r w:rsidR="00A309FE">
        <w:t>.</w:t>
      </w:r>
      <w:r w:rsidRPr="6E54F526">
        <w:t xml:space="preserve">.. </w:t>
      </w:r>
      <w:r w:rsidR="00A309FE">
        <w:t>[offer] s</w:t>
      </w:r>
      <w:r w:rsidRPr="6E54F526">
        <w:t xml:space="preserve">tepping stones.  </w:t>
      </w:r>
    </w:p>
    <w:p w14:paraId="6D7D60B0" w14:textId="3B858CBD" w:rsidR="00A11A8A" w:rsidRDefault="00A11A8A" w:rsidP="00A11A8A">
      <w:pPr>
        <w:pStyle w:val="BodytextRPC"/>
      </w:pPr>
      <w:r>
        <w:t xml:space="preserve">However, there was not always agreement on how gentle the transition into work should be for young people. </w:t>
      </w:r>
      <w:r w:rsidR="00FD5285">
        <w:t>Some</w:t>
      </w:r>
      <w:r>
        <w:t xml:space="preserve"> coaches and other </w:t>
      </w:r>
      <w:r w:rsidR="00ED20F8">
        <w:t xml:space="preserve">supporters </w:t>
      </w:r>
      <w:r w:rsidR="00F51413">
        <w:t xml:space="preserve">said </w:t>
      </w:r>
      <w:r>
        <w:t>that young people should accept the discomfort that comes with working full</w:t>
      </w:r>
      <w:r w:rsidR="00794BFA">
        <w:t>-</w:t>
      </w:r>
      <w:r>
        <w:t xml:space="preserve">time or doing new activities while they build their tolerance. </w:t>
      </w:r>
    </w:p>
    <w:p w14:paraId="7DF32C21" w14:textId="139E35FD" w:rsidR="00A11A8A" w:rsidRDefault="00A11A8A" w:rsidP="00A11A8A">
      <w:pPr>
        <w:pStyle w:val="BodytextRPC"/>
      </w:pPr>
      <w:r w:rsidRPr="00972DFB">
        <w:t>Routines were valued by supporters</w:t>
      </w:r>
      <w:r>
        <w:t xml:space="preserve"> as part of transitioning into further study or work</w:t>
      </w:r>
      <w:r w:rsidRPr="00972DFB">
        <w:t xml:space="preserve">, with one noting that even if the </w:t>
      </w:r>
      <w:r w:rsidR="001B776C">
        <w:t>activity</w:t>
      </w:r>
      <w:r w:rsidR="001B776C" w:rsidRPr="00972DFB">
        <w:t xml:space="preserve"> </w:t>
      </w:r>
      <w:r w:rsidRPr="00972DFB">
        <w:t>did not lead to</w:t>
      </w:r>
      <w:r w:rsidR="00FD6E95">
        <w:t xml:space="preserve"> an</w:t>
      </w:r>
      <w:r w:rsidRPr="00972DFB">
        <w:t xml:space="preserve"> immediate income, the process of </w:t>
      </w:r>
      <w:r>
        <w:t>looking for and apply</w:t>
      </w:r>
      <w:r w:rsidRPr="00972DFB">
        <w:t xml:space="preserve">ing </w:t>
      </w:r>
      <w:r>
        <w:t xml:space="preserve">for </w:t>
      </w:r>
      <w:r w:rsidRPr="00972DFB">
        <w:t>a job and the extra support led to significant personal progress.</w:t>
      </w:r>
      <w:r>
        <w:t xml:space="preserve"> </w:t>
      </w:r>
    </w:p>
    <w:p w14:paraId="74F0F947" w14:textId="04E06899" w:rsidR="00A11A8A" w:rsidRDefault="00A11A8A" w:rsidP="00A11A8A">
      <w:pPr>
        <w:pStyle w:val="IndentedquoteRPC"/>
        <w:rPr>
          <w:lang w:val="en-AU"/>
        </w:rPr>
      </w:pPr>
      <w:r w:rsidRPr="3CD858C5">
        <w:rPr>
          <w:lang w:val="en-AU"/>
        </w:rPr>
        <w:t xml:space="preserve">But even if it wasn’t an income </w:t>
      </w:r>
      <w:r w:rsidRPr="00305787">
        <w:rPr>
          <w:lang w:val="en-AU"/>
        </w:rPr>
        <w:t>per se</w:t>
      </w:r>
      <w:r w:rsidRPr="3CD858C5">
        <w:rPr>
          <w:lang w:val="en-AU"/>
        </w:rPr>
        <w:t>, even just the kind of routine of finding a job and the extra support around that. Because yeah, from where she was to where she is now, she’s progressed a lot</w:t>
      </w:r>
      <w:r w:rsidR="00557220">
        <w:rPr>
          <w:lang w:val="en-AU"/>
        </w:rPr>
        <w:t xml:space="preserve"> </w:t>
      </w:r>
      <w:r w:rsidRPr="3CD858C5">
        <w:rPr>
          <w:lang w:val="en-AU"/>
        </w:rPr>
        <w:t xml:space="preserve">... </w:t>
      </w:r>
      <w:r w:rsidR="00B505A2" w:rsidRPr="3CD858C5">
        <w:rPr>
          <w:lang w:val="en-AU"/>
        </w:rPr>
        <w:t>I</w:t>
      </w:r>
      <w:r w:rsidR="00A57E50">
        <w:rPr>
          <w:lang w:val="en-AU"/>
        </w:rPr>
        <w:t xml:space="preserve"> </w:t>
      </w:r>
      <w:r w:rsidRPr="3CD858C5">
        <w:rPr>
          <w:lang w:val="en-AU"/>
        </w:rPr>
        <w:t>feel like she has gotten everything that she wants out of the program and is still getting that. I think she is very grateful for all the support that she gets, because every little bit helps. And she knows deep down that every meeting it’s one step closer to finding employment, or if she does want to study, one step closer to studying. And I feel like she does feel empowered, and she does feel supported, because she keeps turning up as well. That’s also another factor. I’ve had other young people that don’t want to go. But she for some reason wants to keep going, and there’s always a reason why.</w:t>
      </w:r>
      <w:r w:rsidR="00135E37">
        <w:rPr>
          <w:lang w:val="en-AU"/>
        </w:rPr>
        <w:t xml:space="preserve"> –</w:t>
      </w:r>
      <w:r w:rsidR="00B505A2">
        <w:rPr>
          <w:lang w:val="en-AU"/>
        </w:rPr>
        <w:t> </w:t>
      </w:r>
      <w:r w:rsidR="00135E37">
        <w:rPr>
          <w:lang w:val="en-AU"/>
        </w:rPr>
        <w:t>Supporter of an IPE participant</w:t>
      </w:r>
    </w:p>
    <w:p w14:paraId="5B980C68" w14:textId="6958680E" w:rsidR="00A11A8A" w:rsidRDefault="00A11A8A" w:rsidP="00A11A8A">
      <w:pPr>
        <w:pStyle w:val="BodytextRPC"/>
        <w:rPr>
          <w:lang w:val="en-AU"/>
        </w:rPr>
      </w:pPr>
      <w:r w:rsidRPr="007423D2">
        <w:rPr>
          <w:lang w:val="en-AU"/>
        </w:rPr>
        <w:t xml:space="preserve">Family members noted that the positive experience of IPE extended to </w:t>
      </w:r>
      <w:r>
        <w:rPr>
          <w:lang w:val="en-AU"/>
        </w:rPr>
        <w:t xml:space="preserve">young people </w:t>
      </w:r>
      <w:r w:rsidRPr="007423D2">
        <w:rPr>
          <w:lang w:val="en-AU"/>
        </w:rPr>
        <w:t xml:space="preserve">taking on new challenges and building connections beyond the program. Support </w:t>
      </w:r>
      <w:r w:rsidRPr="007423D2">
        <w:rPr>
          <w:lang w:val="en-AU"/>
        </w:rPr>
        <w:lastRenderedPageBreak/>
        <w:t xml:space="preserve">building routines and </w:t>
      </w:r>
      <w:r w:rsidR="00ED7768">
        <w:rPr>
          <w:lang w:val="en-AU"/>
        </w:rPr>
        <w:t>making</w:t>
      </w:r>
      <w:r w:rsidRPr="007423D2">
        <w:rPr>
          <w:lang w:val="en-AU"/>
        </w:rPr>
        <w:t xml:space="preserve"> progress lifted the aspirations of young people’s families. </w:t>
      </w:r>
      <w:r w:rsidR="00494DFE">
        <w:rPr>
          <w:lang w:val="en-AU"/>
        </w:rPr>
        <w:t>One</w:t>
      </w:r>
      <w:r w:rsidRPr="007423D2">
        <w:rPr>
          <w:lang w:val="en-AU"/>
        </w:rPr>
        <w:t xml:space="preserve"> family member expressed surprise at seeing their child go to a job</w:t>
      </w:r>
      <w:r w:rsidR="00494DFE">
        <w:rPr>
          <w:lang w:val="en-AU"/>
        </w:rPr>
        <w:t>:</w:t>
      </w:r>
    </w:p>
    <w:p w14:paraId="7320D61C" w14:textId="489C6285" w:rsidR="00A11A8A" w:rsidRDefault="00A11A8A" w:rsidP="00A11A8A">
      <w:pPr>
        <w:pStyle w:val="IndentedquoteRPC"/>
        <w:rPr>
          <w:lang w:val="en-AU"/>
        </w:rPr>
      </w:pPr>
      <w:r w:rsidRPr="00DD6F3D">
        <w:rPr>
          <w:lang w:val="en-AU"/>
        </w:rPr>
        <w:t xml:space="preserve">I actually never thought I’d see him go to a job five days a week, due to the whole overwhelming thought of it. </w:t>
      </w:r>
      <w:r w:rsidR="001C5EDE">
        <w:rPr>
          <w:lang w:val="en-AU"/>
        </w:rPr>
        <w:t>O</w:t>
      </w:r>
      <w:r w:rsidRPr="00DD6F3D">
        <w:rPr>
          <w:lang w:val="en-AU"/>
        </w:rPr>
        <w:t>ne of the most positive things out of [</w:t>
      </w:r>
      <w:r w:rsidR="00B5022D">
        <w:rPr>
          <w:lang w:val="en-AU"/>
        </w:rPr>
        <w:t>IPE</w:t>
      </w:r>
      <w:r w:rsidRPr="00DD6F3D">
        <w:rPr>
          <w:lang w:val="en-AU"/>
        </w:rPr>
        <w:t xml:space="preserve">] putting him forward and getting this </w:t>
      </w:r>
      <w:r w:rsidR="009C2654">
        <w:rPr>
          <w:lang w:val="en-AU"/>
        </w:rPr>
        <w:t xml:space="preserve">[paid] </w:t>
      </w:r>
      <w:r w:rsidRPr="00DD6F3D">
        <w:rPr>
          <w:lang w:val="en-AU"/>
        </w:rPr>
        <w:t>traineeship for six months</w:t>
      </w:r>
      <w:r w:rsidR="009C2654">
        <w:rPr>
          <w:lang w:val="en-AU"/>
        </w:rPr>
        <w:t xml:space="preserve"> is</w:t>
      </w:r>
      <w:r w:rsidRPr="00DD6F3D">
        <w:rPr>
          <w:lang w:val="en-AU"/>
        </w:rPr>
        <w:t xml:space="preserve"> I’ve seen him go and do something five days a week. I have struggled for </w:t>
      </w:r>
      <w:r w:rsidR="000B0381">
        <w:rPr>
          <w:lang w:val="en-AU"/>
        </w:rPr>
        <w:t>ten</w:t>
      </w:r>
      <w:r w:rsidRPr="00DD6F3D">
        <w:rPr>
          <w:lang w:val="en-AU"/>
        </w:rPr>
        <w:t xml:space="preserve"> years to get him to go to school five days a week</w:t>
      </w:r>
      <w:r w:rsidR="00F963FE">
        <w:rPr>
          <w:lang w:val="en-AU"/>
        </w:rPr>
        <w:t xml:space="preserve"> </w:t>
      </w:r>
      <w:r w:rsidRPr="00DD6F3D">
        <w:rPr>
          <w:lang w:val="en-AU"/>
        </w:rPr>
        <w:t>.</w:t>
      </w:r>
      <w:r>
        <w:rPr>
          <w:lang w:val="en-AU"/>
        </w:rPr>
        <w:t>.</w:t>
      </w:r>
      <w:r w:rsidRPr="00DD6F3D">
        <w:rPr>
          <w:lang w:val="en-AU"/>
        </w:rPr>
        <w:t xml:space="preserve">. </w:t>
      </w:r>
      <w:r w:rsidR="00F707E2">
        <w:rPr>
          <w:lang w:val="en-AU"/>
        </w:rPr>
        <w:t>W</w:t>
      </w:r>
      <w:r w:rsidRPr="00DD6F3D">
        <w:rPr>
          <w:lang w:val="en-AU"/>
        </w:rPr>
        <w:t>hat this has given us</w:t>
      </w:r>
      <w:r w:rsidR="00F86A87">
        <w:rPr>
          <w:lang w:val="en-AU"/>
        </w:rPr>
        <w:t xml:space="preserve"> –</w:t>
      </w:r>
      <w:r w:rsidRPr="00DD6F3D">
        <w:rPr>
          <w:lang w:val="en-AU"/>
        </w:rPr>
        <w:t xml:space="preserve"> and the confidence that it has given this kid</w:t>
      </w:r>
      <w:r w:rsidR="00F86A87">
        <w:rPr>
          <w:lang w:val="en-AU"/>
        </w:rPr>
        <w:t xml:space="preserve"> –</w:t>
      </w:r>
      <w:r w:rsidRPr="00DD6F3D">
        <w:rPr>
          <w:lang w:val="en-AU"/>
        </w:rPr>
        <w:t xml:space="preserve"> is just mind blowing. Hopefully something may come out of where he’s been doing the traineeship, or we can walk forward with something</w:t>
      </w:r>
      <w:r w:rsidR="00D624A5">
        <w:rPr>
          <w:lang w:val="en-AU"/>
        </w:rPr>
        <w:t>. B</w:t>
      </w:r>
      <w:r w:rsidRPr="00DD6F3D">
        <w:rPr>
          <w:lang w:val="en-AU"/>
        </w:rPr>
        <w:t xml:space="preserve">ut that </w:t>
      </w:r>
      <w:r w:rsidR="00D624A5">
        <w:rPr>
          <w:lang w:val="en-AU"/>
        </w:rPr>
        <w:t>[traineeship</w:t>
      </w:r>
      <w:r w:rsidR="00DC0D92">
        <w:rPr>
          <w:lang w:val="en-AU"/>
        </w:rPr>
        <w:t xml:space="preserve">] </w:t>
      </w:r>
      <w:r w:rsidRPr="00DD6F3D">
        <w:rPr>
          <w:lang w:val="en-AU"/>
        </w:rPr>
        <w:t>can definitely go on his r</w:t>
      </w:r>
      <w:r w:rsidR="00F963FE">
        <w:rPr>
          <w:lang w:val="en-AU"/>
        </w:rPr>
        <w:t>é</w:t>
      </w:r>
      <w:r w:rsidRPr="00DD6F3D">
        <w:rPr>
          <w:lang w:val="en-AU"/>
        </w:rPr>
        <w:t>sum</w:t>
      </w:r>
      <w:r w:rsidR="00F963FE">
        <w:rPr>
          <w:lang w:val="en-AU"/>
        </w:rPr>
        <w:t>é</w:t>
      </w:r>
      <w:r w:rsidRPr="00DD6F3D">
        <w:rPr>
          <w:lang w:val="en-AU"/>
        </w:rPr>
        <w:t xml:space="preserve"> that this is what he’s actually done. </w:t>
      </w:r>
    </w:p>
    <w:p w14:paraId="4DC2D254" w14:textId="211E63D2" w:rsidR="00A11A8A" w:rsidRDefault="00A11A8A" w:rsidP="00A11A8A">
      <w:pPr>
        <w:pStyle w:val="BodytextRPC"/>
        <w:rPr>
          <w:lang w:val="en-AU"/>
        </w:rPr>
      </w:pPr>
      <w:r w:rsidRPr="13A77144">
        <w:rPr>
          <w:lang w:val="en-AU"/>
        </w:rPr>
        <w:t xml:space="preserve">This might also be the case for </w:t>
      </w:r>
      <w:r w:rsidR="00BC4A80">
        <w:rPr>
          <w:lang w:val="en-AU"/>
        </w:rPr>
        <w:t xml:space="preserve">other </w:t>
      </w:r>
      <w:r w:rsidRPr="13A77144">
        <w:rPr>
          <w:lang w:val="en-AU"/>
        </w:rPr>
        <w:t xml:space="preserve">young people. As one participant explained, ‘I feel a lot more confident since being with the IPE. I have higher hopes.’ </w:t>
      </w:r>
    </w:p>
    <w:p w14:paraId="460BB88E" w14:textId="2B9B8D23" w:rsidR="00A11A8A" w:rsidRDefault="002621C3" w:rsidP="00A11A8A">
      <w:pPr>
        <w:pStyle w:val="Heading2"/>
        <w:rPr>
          <w:lang w:val="en-AU"/>
        </w:rPr>
      </w:pPr>
      <w:bookmarkStart w:id="37" w:name="_Toc202527348"/>
      <w:r>
        <w:rPr>
          <w:lang w:val="en-AU"/>
        </w:rPr>
        <w:t>IPE engages</w:t>
      </w:r>
      <w:r w:rsidR="00DB6108">
        <w:rPr>
          <w:lang w:val="en-AU"/>
        </w:rPr>
        <w:t xml:space="preserve"> </w:t>
      </w:r>
      <w:r w:rsidR="00035F2A">
        <w:rPr>
          <w:lang w:val="en-AU"/>
        </w:rPr>
        <w:t xml:space="preserve">young people in their </w:t>
      </w:r>
      <w:r w:rsidR="004A2D0D">
        <w:rPr>
          <w:lang w:val="en-AU"/>
        </w:rPr>
        <w:t>career journey</w:t>
      </w:r>
      <w:bookmarkEnd w:id="37"/>
      <w:r w:rsidR="00DB6108">
        <w:rPr>
          <w:lang w:val="en-AU"/>
        </w:rPr>
        <w:t xml:space="preserve"> </w:t>
      </w:r>
    </w:p>
    <w:p w14:paraId="4AB409D5" w14:textId="000EC054" w:rsidR="00A11A8A" w:rsidRDefault="00853B4E" w:rsidP="00A11A8A">
      <w:pPr>
        <w:pStyle w:val="BodytextRPC"/>
        <w:rPr>
          <w:lang w:val="en-AU"/>
        </w:rPr>
      </w:pPr>
      <w:r>
        <w:rPr>
          <w:lang w:val="en-AU"/>
        </w:rPr>
        <w:t>IPE</w:t>
      </w:r>
      <w:r w:rsidR="005A1888" w:rsidRPr="13A77144">
        <w:rPr>
          <w:lang w:val="en-AU"/>
        </w:rPr>
        <w:t xml:space="preserve"> </w:t>
      </w:r>
      <w:r w:rsidR="00A11A8A" w:rsidRPr="13A77144">
        <w:rPr>
          <w:lang w:val="en-AU"/>
        </w:rPr>
        <w:t xml:space="preserve">offered an inclusive, accessible and positive experience for the vast majority of participants. </w:t>
      </w:r>
      <w:r w:rsidR="000E08BA">
        <w:rPr>
          <w:lang w:val="en-AU"/>
        </w:rPr>
        <w:t>Young people</w:t>
      </w:r>
      <w:r w:rsidR="00A11A8A" w:rsidRPr="13A77144">
        <w:rPr>
          <w:lang w:val="en-AU"/>
        </w:rPr>
        <w:t xml:space="preserve"> described how services engaged </w:t>
      </w:r>
      <w:r w:rsidR="006D3DEB">
        <w:rPr>
          <w:lang w:val="en-AU"/>
        </w:rPr>
        <w:t>them</w:t>
      </w:r>
      <w:r w:rsidR="00A11A8A" w:rsidRPr="13A77144">
        <w:rPr>
          <w:lang w:val="en-AU"/>
        </w:rPr>
        <w:t xml:space="preserve"> through fun and creative career exploration activities at </w:t>
      </w:r>
      <w:r w:rsidR="006D3DEB">
        <w:rPr>
          <w:lang w:val="en-AU"/>
        </w:rPr>
        <w:t>their own</w:t>
      </w:r>
      <w:r w:rsidR="00A11A8A" w:rsidRPr="13A77144">
        <w:rPr>
          <w:lang w:val="en-AU"/>
        </w:rPr>
        <w:t xml:space="preserve"> pace that enabled them to expand their horizons job</w:t>
      </w:r>
      <w:r w:rsidR="00F4587C">
        <w:rPr>
          <w:lang w:val="en-AU"/>
        </w:rPr>
        <w:t>-</w:t>
      </w:r>
      <w:r w:rsidR="00A11A8A" w:rsidRPr="13A77144">
        <w:rPr>
          <w:lang w:val="en-AU"/>
        </w:rPr>
        <w:t xml:space="preserve">wise. This was coupled with the provision of supports and opportunities that enabled </w:t>
      </w:r>
      <w:r w:rsidR="000E08BA">
        <w:rPr>
          <w:lang w:val="en-AU"/>
        </w:rPr>
        <w:t>participants</w:t>
      </w:r>
      <w:r w:rsidR="000E08BA" w:rsidRPr="13A77144">
        <w:rPr>
          <w:lang w:val="en-AU"/>
        </w:rPr>
        <w:t xml:space="preserve"> </w:t>
      </w:r>
      <w:r w:rsidR="00A11A8A" w:rsidRPr="13A77144">
        <w:rPr>
          <w:lang w:val="en-AU"/>
        </w:rPr>
        <w:t xml:space="preserve">to expand their capability, build essential skills and </w:t>
      </w:r>
      <w:r w:rsidR="0077575D">
        <w:rPr>
          <w:lang w:val="en-AU"/>
        </w:rPr>
        <w:t xml:space="preserve">gain </w:t>
      </w:r>
      <w:r w:rsidR="00A11A8A" w:rsidRPr="13A77144">
        <w:rPr>
          <w:lang w:val="en-AU"/>
        </w:rPr>
        <w:t xml:space="preserve">qualifications for working life.  </w:t>
      </w:r>
    </w:p>
    <w:p w14:paraId="4FCDD9AC" w14:textId="432D00F5" w:rsidR="00A11A8A" w:rsidRDefault="00A11A8A">
      <w:pPr>
        <w:spacing w:after="0" w:line="240" w:lineRule="auto"/>
        <w:jc w:val="left"/>
      </w:pPr>
      <w:r>
        <w:br w:type="page"/>
      </w:r>
    </w:p>
    <w:p w14:paraId="4DC5EFF4" w14:textId="7238F64C" w:rsidR="00C616FF" w:rsidRPr="00410C77" w:rsidRDefault="00F51392" w:rsidP="00410C77">
      <w:pPr>
        <w:pStyle w:val="Heading1"/>
      </w:pPr>
      <w:bookmarkStart w:id="38" w:name="_Toc202527349"/>
      <w:r>
        <w:lastRenderedPageBreak/>
        <w:t>How IPE built a</w:t>
      </w:r>
      <w:r w:rsidR="00F81E7E">
        <w:t>n</w:t>
      </w:r>
      <w:r w:rsidR="00625E0A">
        <w:t xml:space="preserve"> i</w:t>
      </w:r>
      <w:r w:rsidR="006F6FE1">
        <w:t>nclusive y</w:t>
      </w:r>
      <w:r w:rsidR="00C616FF" w:rsidRPr="00410C77">
        <w:t>outh employment service</w:t>
      </w:r>
      <w:bookmarkEnd w:id="38"/>
    </w:p>
    <w:p w14:paraId="3D935276" w14:textId="2420ABDA" w:rsidR="00C616FF" w:rsidRPr="00BC2254" w:rsidRDefault="00C616FF" w:rsidP="00C616FF">
      <w:pPr>
        <w:pStyle w:val="BodytextRPC"/>
      </w:pPr>
      <w:r>
        <w:t>In the preceding chapters, we outlined the outcomes realised by participants and the value identified in the pilot for young people with disabilit</w:t>
      </w:r>
      <w:r w:rsidR="00FA3650">
        <w:t>y</w:t>
      </w:r>
      <w:r>
        <w:t xml:space="preserve">. This chapter explores how IPE contributed to youth employment services being better able to support </w:t>
      </w:r>
      <w:r w:rsidR="00FA3650">
        <w:t>participants</w:t>
      </w:r>
      <w:r>
        <w:t xml:space="preserve">. </w:t>
      </w:r>
    </w:p>
    <w:p w14:paraId="57CF4525" w14:textId="21E37C14" w:rsidR="00C616FF" w:rsidRDefault="00C616FF" w:rsidP="00C616FF">
      <w:pPr>
        <w:pStyle w:val="Heading2"/>
        <w:rPr>
          <w:lang w:val="en-AU"/>
        </w:rPr>
      </w:pPr>
      <w:bookmarkStart w:id="39" w:name="_Toc202527350"/>
      <w:r>
        <w:rPr>
          <w:lang w:val="en-AU"/>
        </w:rPr>
        <w:t xml:space="preserve">Universal </w:t>
      </w:r>
      <w:r w:rsidR="00A7043D">
        <w:rPr>
          <w:lang w:val="en-AU"/>
        </w:rPr>
        <w:t>career</w:t>
      </w:r>
      <w:r w:rsidR="007D2B93">
        <w:rPr>
          <w:lang w:val="en-AU"/>
        </w:rPr>
        <w:t>-</w:t>
      </w:r>
      <w:r w:rsidR="00A7043D">
        <w:rPr>
          <w:lang w:val="en-AU"/>
        </w:rPr>
        <w:t>support</w:t>
      </w:r>
      <w:r>
        <w:rPr>
          <w:lang w:val="en-AU"/>
        </w:rPr>
        <w:t xml:space="preserve"> pathways</w:t>
      </w:r>
      <w:r w:rsidR="00A7043D">
        <w:rPr>
          <w:lang w:val="en-AU"/>
        </w:rPr>
        <w:t xml:space="preserve"> </w:t>
      </w:r>
      <w:r w:rsidR="00F51392">
        <w:rPr>
          <w:lang w:val="en-AU"/>
        </w:rPr>
        <w:t>included</w:t>
      </w:r>
      <w:r w:rsidR="00B72D26">
        <w:rPr>
          <w:lang w:val="en-AU"/>
        </w:rPr>
        <w:t xml:space="preserve"> </w:t>
      </w:r>
      <w:r w:rsidR="00A7043D">
        <w:rPr>
          <w:lang w:val="en-AU"/>
        </w:rPr>
        <w:t>young people with disability</w:t>
      </w:r>
      <w:bookmarkEnd w:id="39"/>
    </w:p>
    <w:p w14:paraId="459C72D5" w14:textId="1446D7D3" w:rsidR="00C616FF" w:rsidRDefault="00C616FF" w:rsidP="00C616FF">
      <w:pPr>
        <w:pStyle w:val="BodytextRPC"/>
        <w:rPr>
          <w:lang w:val="en-AU"/>
        </w:rPr>
      </w:pPr>
      <w:r>
        <w:rPr>
          <w:lang w:val="en-AU"/>
        </w:rPr>
        <w:t>Delivery partner services signed</w:t>
      </w:r>
      <w:r w:rsidR="00586F5E">
        <w:rPr>
          <w:lang w:val="en-AU"/>
        </w:rPr>
        <w:t xml:space="preserve"> </w:t>
      </w:r>
      <w:r>
        <w:rPr>
          <w:lang w:val="en-AU"/>
        </w:rPr>
        <w:t>up to provide the three streams of IPE, which strengthened their ability to provide a career</w:t>
      </w:r>
      <w:r w:rsidR="00784638">
        <w:rPr>
          <w:lang w:val="en-AU"/>
        </w:rPr>
        <w:t>-</w:t>
      </w:r>
      <w:r>
        <w:rPr>
          <w:lang w:val="en-AU"/>
        </w:rPr>
        <w:t>development pathway for young people with disability.</w:t>
      </w:r>
    </w:p>
    <w:p w14:paraId="1DEE3FC8" w14:textId="257939FE" w:rsidR="00C616FF" w:rsidRDefault="00444A4B" w:rsidP="00355965">
      <w:pPr>
        <w:pStyle w:val="Heading3"/>
        <w:rPr>
          <w:lang w:val="en-AU"/>
        </w:rPr>
      </w:pPr>
      <w:r>
        <w:rPr>
          <w:lang w:val="en-AU"/>
        </w:rPr>
        <w:t>Making n</w:t>
      </w:r>
      <w:r w:rsidR="00C616FF">
        <w:rPr>
          <w:lang w:val="en-AU"/>
        </w:rPr>
        <w:t>ew pathways for access</w:t>
      </w:r>
      <w:r w:rsidR="002C29FC">
        <w:rPr>
          <w:lang w:val="en-AU"/>
        </w:rPr>
        <w:t xml:space="preserve"> to youth employment services</w:t>
      </w:r>
    </w:p>
    <w:p w14:paraId="58118C6F" w14:textId="00589A78" w:rsidR="00C616FF" w:rsidRDefault="00C616FF" w:rsidP="00C616FF">
      <w:pPr>
        <w:pStyle w:val="BodytextRPC"/>
        <w:rPr>
          <w:lang w:val="en-AU"/>
        </w:rPr>
      </w:pPr>
      <w:r w:rsidRPr="003202D6">
        <w:rPr>
          <w:b/>
          <w:bCs/>
          <w:lang w:val="en-AU"/>
        </w:rPr>
        <w:t>Stream A</w:t>
      </w:r>
      <w:r w:rsidRPr="001A256D">
        <w:rPr>
          <w:lang w:val="en-AU"/>
        </w:rPr>
        <w:t xml:space="preserve"> </w:t>
      </w:r>
      <w:r w:rsidRPr="00EC3431">
        <w:rPr>
          <w:lang w:val="en-AU"/>
        </w:rPr>
        <w:t>i</w:t>
      </w:r>
      <w:r>
        <w:rPr>
          <w:lang w:val="en-AU"/>
        </w:rPr>
        <w:t>ntroduced</w:t>
      </w:r>
      <w:r w:rsidRPr="0D41BE61">
        <w:rPr>
          <w:lang w:val="en-AU"/>
        </w:rPr>
        <w:t xml:space="preserve"> a new pathway into youth employment services</w:t>
      </w:r>
      <w:r>
        <w:rPr>
          <w:lang w:val="en-AU"/>
        </w:rPr>
        <w:t xml:space="preserve">, </w:t>
      </w:r>
      <w:r w:rsidR="0076610E" w:rsidRPr="0076610E">
        <w:rPr>
          <w:lang w:val="en-AU"/>
        </w:rPr>
        <w:t xml:space="preserve">providing access to the youth-focused employment support for young people with significant disability who may not otherwise be proactively engaged in TtW. </w:t>
      </w:r>
      <w:r w:rsidR="00B75D68">
        <w:rPr>
          <w:lang w:val="en-AU"/>
        </w:rPr>
        <w:t>Participants who accessed this pathway were supported to pursue</w:t>
      </w:r>
      <w:r w:rsidR="0076610E" w:rsidRPr="0076610E">
        <w:rPr>
          <w:lang w:val="en-AU"/>
        </w:rPr>
        <w:t xml:space="preserve"> employment.</w:t>
      </w:r>
      <w:r w:rsidR="0082590B">
        <w:rPr>
          <w:lang w:val="en-AU"/>
        </w:rPr>
        <w:t xml:space="preserve"> </w:t>
      </w:r>
    </w:p>
    <w:p w14:paraId="344561AE" w14:textId="0CC52E86" w:rsidR="00C616FF" w:rsidRDefault="00C616FF" w:rsidP="00C616FF">
      <w:pPr>
        <w:pStyle w:val="BodytextRPC"/>
        <w:rPr>
          <w:lang w:val="en-AU"/>
        </w:rPr>
      </w:pPr>
      <w:r w:rsidRPr="003202D6">
        <w:rPr>
          <w:b/>
          <w:bCs/>
          <w:lang w:val="en-AU"/>
        </w:rPr>
        <w:t>Stream C</w:t>
      </w:r>
      <w:r w:rsidRPr="0D41BE61">
        <w:rPr>
          <w:lang w:val="en-AU"/>
        </w:rPr>
        <w:t xml:space="preserve"> extended career</w:t>
      </w:r>
      <w:r w:rsidR="00F46436">
        <w:rPr>
          <w:lang w:val="en-AU"/>
        </w:rPr>
        <w:t>-</w:t>
      </w:r>
      <w:r w:rsidRPr="0D41BE61">
        <w:rPr>
          <w:lang w:val="en-AU"/>
        </w:rPr>
        <w:t>development support to young people with disability in the community, including those not enrolled in</w:t>
      </w:r>
      <w:r w:rsidR="00621556">
        <w:rPr>
          <w:lang w:val="en-AU"/>
        </w:rPr>
        <w:t xml:space="preserve"> either</w:t>
      </w:r>
      <w:r w:rsidRPr="0D41BE61">
        <w:rPr>
          <w:lang w:val="en-AU"/>
        </w:rPr>
        <w:t xml:space="preserve"> IPE or TtW. </w:t>
      </w:r>
      <w:r>
        <w:rPr>
          <w:lang w:val="en-AU"/>
        </w:rPr>
        <w:t xml:space="preserve">This </w:t>
      </w:r>
      <w:r w:rsidR="00914A66">
        <w:rPr>
          <w:lang w:val="en-AU"/>
        </w:rPr>
        <w:t xml:space="preserve">was intended to </w:t>
      </w:r>
      <w:r w:rsidR="0026678E" w:rsidRPr="0D41BE61">
        <w:rPr>
          <w:lang w:val="en-AU"/>
        </w:rPr>
        <w:t xml:space="preserve">assist young people to take important steps in their journey </w:t>
      </w:r>
      <w:r w:rsidR="00C40D58">
        <w:rPr>
          <w:lang w:val="en-AU"/>
        </w:rPr>
        <w:t>and get</w:t>
      </w:r>
      <w:r w:rsidR="0026678E" w:rsidRPr="0D41BE61">
        <w:rPr>
          <w:lang w:val="en-AU"/>
        </w:rPr>
        <w:t xml:space="preserve"> them closer to a career they value</w:t>
      </w:r>
      <w:r w:rsidR="0026678E">
        <w:rPr>
          <w:lang w:val="en-AU"/>
        </w:rPr>
        <w:t xml:space="preserve">. </w:t>
      </w:r>
      <w:r>
        <w:rPr>
          <w:lang w:val="en-AU"/>
        </w:rPr>
        <w:t>T</w:t>
      </w:r>
      <w:r w:rsidRPr="0D41BE61">
        <w:rPr>
          <w:lang w:val="en-AU"/>
        </w:rPr>
        <w:t>he focus was on young people at school</w:t>
      </w:r>
      <w:r w:rsidR="005E25AC">
        <w:rPr>
          <w:lang w:val="en-AU"/>
        </w:rPr>
        <w:t>. D</w:t>
      </w:r>
      <w:r w:rsidR="00476DE7">
        <w:rPr>
          <w:lang w:val="en-AU"/>
        </w:rPr>
        <w:t xml:space="preserve">elivery partner services </w:t>
      </w:r>
      <w:r w:rsidR="006D6D7F">
        <w:rPr>
          <w:lang w:val="en-AU"/>
        </w:rPr>
        <w:t xml:space="preserve">used </w:t>
      </w:r>
      <w:r w:rsidR="003508C7">
        <w:rPr>
          <w:lang w:val="en-AU"/>
        </w:rPr>
        <w:t xml:space="preserve">a collaborative approach </w:t>
      </w:r>
      <w:r w:rsidR="00E60E24">
        <w:rPr>
          <w:lang w:val="en-AU"/>
        </w:rPr>
        <w:t xml:space="preserve">as well as </w:t>
      </w:r>
      <w:r w:rsidR="003508C7">
        <w:rPr>
          <w:lang w:val="en-AU"/>
        </w:rPr>
        <w:t xml:space="preserve">STANs to </w:t>
      </w:r>
      <w:r w:rsidR="005F100F" w:rsidRPr="0D41BE61">
        <w:rPr>
          <w:lang w:val="en-AU"/>
        </w:rPr>
        <w:t>provid</w:t>
      </w:r>
      <w:r w:rsidR="005F100F">
        <w:rPr>
          <w:lang w:val="en-AU"/>
        </w:rPr>
        <w:t>e</w:t>
      </w:r>
      <w:r w:rsidR="005F100F" w:rsidRPr="0D41BE61">
        <w:rPr>
          <w:lang w:val="en-AU"/>
        </w:rPr>
        <w:t xml:space="preserve"> </w:t>
      </w:r>
      <w:r w:rsidR="005E25AC">
        <w:rPr>
          <w:lang w:val="en-AU"/>
        </w:rPr>
        <w:t>a wider group of young people</w:t>
      </w:r>
      <w:r w:rsidR="005E25AC" w:rsidRPr="0D41BE61">
        <w:rPr>
          <w:lang w:val="en-AU"/>
        </w:rPr>
        <w:t xml:space="preserve"> </w:t>
      </w:r>
      <w:r w:rsidRPr="0D41BE61">
        <w:rPr>
          <w:lang w:val="en-AU"/>
        </w:rPr>
        <w:t>early career</w:t>
      </w:r>
      <w:r w:rsidR="00F46436">
        <w:rPr>
          <w:lang w:val="en-AU"/>
        </w:rPr>
        <w:t>-</w:t>
      </w:r>
      <w:r w:rsidRPr="0D41BE61">
        <w:rPr>
          <w:lang w:val="en-AU"/>
        </w:rPr>
        <w:t>development support</w:t>
      </w:r>
      <w:r>
        <w:rPr>
          <w:lang w:val="en-AU"/>
        </w:rPr>
        <w:t xml:space="preserve">. </w:t>
      </w:r>
      <w:r w:rsidRPr="0D41BE61">
        <w:rPr>
          <w:lang w:val="en-AU"/>
        </w:rPr>
        <w:t xml:space="preserve">For example, a young person </w:t>
      </w:r>
      <w:r w:rsidR="00F0052D">
        <w:rPr>
          <w:lang w:val="en-AU"/>
        </w:rPr>
        <w:t xml:space="preserve">who </w:t>
      </w:r>
      <w:r w:rsidRPr="0D41BE61">
        <w:rPr>
          <w:lang w:val="en-AU"/>
        </w:rPr>
        <w:t xml:space="preserve">did not join </w:t>
      </w:r>
      <w:r w:rsidR="00507682" w:rsidRPr="0D41BE61">
        <w:rPr>
          <w:lang w:val="en-AU"/>
        </w:rPr>
        <w:t>Stream</w:t>
      </w:r>
      <w:r w:rsidR="00507682">
        <w:rPr>
          <w:lang w:val="en-AU"/>
        </w:rPr>
        <w:t> </w:t>
      </w:r>
      <w:r w:rsidRPr="0D41BE61">
        <w:rPr>
          <w:lang w:val="en-AU"/>
        </w:rPr>
        <w:t xml:space="preserve">A because those around the young person </w:t>
      </w:r>
      <w:r w:rsidR="005F100F">
        <w:rPr>
          <w:lang w:val="en-AU"/>
        </w:rPr>
        <w:t>thought</w:t>
      </w:r>
      <w:r w:rsidR="005F100F" w:rsidRPr="0D41BE61">
        <w:rPr>
          <w:lang w:val="en-AU"/>
        </w:rPr>
        <w:t xml:space="preserve"> </w:t>
      </w:r>
      <w:r w:rsidRPr="0D41BE61">
        <w:rPr>
          <w:lang w:val="en-AU"/>
        </w:rPr>
        <w:t xml:space="preserve">the young person’s needs would not be met </w:t>
      </w:r>
      <w:r>
        <w:rPr>
          <w:lang w:val="en-AU"/>
        </w:rPr>
        <w:t>could still</w:t>
      </w:r>
      <w:r w:rsidRPr="0D41BE61">
        <w:rPr>
          <w:lang w:val="en-AU"/>
        </w:rPr>
        <w:t xml:space="preserve"> participate in opportunities through </w:t>
      </w:r>
      <w:r w:rsidR="00507682" w:rsidRPr="0D41BE61">
        <w:rPr>
          <w:lang w:val="en-AU"/>
        </w:rPr>
        <w:t>Stream</w:t>
      </w:r>
      <w:r w:rsidR="00507682">
        <w:rPr>
          <w:lang w:val="en-AU"/>
        </w:rPr>
        <w:t> </w:t>
      </w:r>
      <w:r w:rsidRPr="0D41BE61">
        <w:rPr>
          <w:lang w:val="en-AU"/>
        </w:rPr>
        <w:t xml:space="preserve">C. </w:t>
      </w:r>
      <w:r w:rsidR="006D2292">
        <w:rPr>
          <w:lang w:val="en-AU"/>
        </w:rPr>
        <w:t>The network</w:t>
      </w:r>
      <w:r w:rsidR="00EF2A0D">
        <w:rPr>
          <w:lang w:val="en-AU"/>
        </w:rPr>
        <w:t xml:space="preserve"> also </w:t>
      </w:r>
      <w:r w:rsidR="00B823C0">
        <w:rPr>
          <w:lang w:val="en-AU"/>
        </w:rPr>
        <w:t xml:space="preserve">built the </w:t>
      </w:r>
      <w:r w:rsidR="00B00B80">
        <w:rPr>
          <w:lang w:val="en-AU"/>
        </w:rPr>
        <w:t>awareness and other</w:t>
      </w:r>
      <w:r w:rsidR="00B823C0">
        <w:rPr>
          <w:lang w:val="en-AU"/>
        </w:rPr>
        <w:t xml:space="preserve"> capabilit</w:t>
      </w:r>
      <w:r w:rsidR="00B00B80">
        <w:rPr>
          <w:lang w:val="en-AU"/>
        </w:rPr>
        <w:t>ies</w:t>
      </w:r>
      <w:r w:rsidR="00B823C0">
        <w:rPr>
          <w:lang w:val="en-AU"/>
        </w:rPr>
        <w:t xml:space="preserve"> of </w:t>
      </w:r>
      <w:r w:rsidR="008A7152">
        <w:rPr>
          <w:lang w:val="en-AU"/>
        </w:rPr>
        <w:t xml:space="preserve">STAN members to </w:t>
      </w:r>
      <w:r w:rsidR="00CB5DD8">
        <w:rPr>
          <w:lang w:val="en-AU"/>
        </w:rPr>
        <w:t>actively support the career development of</w:t>
      </w:r>
      <w:r w:rsidR="00F74422">
        <w:rPr>
          <w:lang w:val="en-AU"/>
        </w:rPr>
        <w:t xml:space="preserve"> </w:t>
      </w:r>
      <w:r w:rsidR="00B626B4">
        <w:rPr>
          <w:lang w:val="en-AU"/>
        </w:rPr>
        <w:t>young people with disability</w:t>
      </w:r>
      <w:r w:rsidR="00EA49C1">
        <w:rPr>
          <w:lang w:val="en-AU"/>
        </w:rPr>
        <w:t>. It helped</w:t>
      </w:r>
      <w:r w:rsidR="00B626B4">
        <w:rPr>
          <w:lang w:val="en-AU"/>
        </w:rPr>
        <w:t xml:space="preserve"> </w:t>
      </w:r>
      <w:r w:rsidR="00F74422">
        <w:rPr>
          <w:lang w:val="en-AU"/>
        </w:rPr>
        <w:t xml:space="preserve">connect </w:t>
      </w:r>
      <w:r w:rsidR="00B626B4">
        <w:rPr>
          <w:lang w:val="en-AU"/>
        </w:rPr>
        <w:t xml:space="preserve">them to </w:t>
      </w:r>
      <w:r w:rsidR="00CB5DD8">
        <w:rPr>
          <w:lang w:val="en-AU"/>
        </w:rPr>
        <w:t>relevant</w:t>
      </w:r>
      <w:r w:rsidR="00B626B4">
        <w:rPr>
          <w:lang w:val="en-AU"/>
        </w:rPr>
        <w:t xml:space="preserve"> opportunities,</w:t>
      </w:r>
      <w:r w:rsidR="00B823C0">
        <w:rPr>
          <w:lang w:val="en-AU"/>
        </w:rPr>
        <w:t xml:space="preserve"> </w:t>
      </w:r>
      <w:r w:rsidR="00B00B80">
        <w:rPr>
          <w:lang w:val="en-AU"/>
        </w:rPr>
        <w:t>offering more</w:t>
      </w:r>
      <w:r w:rsidR="00672E64">
        <w:rPr>
          <w:lang w:val="en-AU"/>
        </w:rPr>
        <w:t xml:space="preserve"> inclusive and </w:t>
      </w:r>
      <w:r w:rsidR="00B00B80">
        <w:rPr>
          <w:lang w:val="en-AU"/>
        </w:rPr>
        <w:t>effective pathways.</w:t>
      </w:r>
      <w:r w:rsidR="006E19F9">
        <w:rPr>
          <w:lang w:val="en-AU"/>
        </w:rPr>
        <w:t xml:space="preserve"> </w:t>
      </w:r>
    </w:p>
    <w:p w14:paraId="64C12481" w14:textId="02DDF586" w:rsidR="00C616FF" w:rsidRDefault="00C616FF" w:rsidP="00355965">
      <w:pPr>
        <w:pStyle w:val="Heading3"/>
        <w:rPr>
          <w:lang w:val="en-AU"/>
        </w:rPr>
      </w:pPr>
      <w:r>
        <w:rPr>
          <w:lang w:val="en-AU"/>
        </w:rPr>
        <w:t>Enhancing existing pathways</w:t>
      </w:r>
    </w:p>
    <w:p w14:paraId="60A24FF7" w14:textId="6B59C869" w:rsidR="00C616FF" w:rsidRDefault="00C616FF" w:rsidP="00C616FF">
      <w:pPr>
        <w:pStyle w:val="BodytextRPC"/>
        <w:rPr>
          <w:lang w:val="en-AU"/>
        </w:rPr>
      </w:pPr>
      <w:r w:rsidRPr="007B44D3">
        <w:rPr>
          <w:b/>
          <w:bCs/>
          <w:lang w:val="en-AU"/>
        </w:rPr>
        <w:t>Stream</w:t>
      </w:r>
      <w:r w:rsidR="00DD0A5B" w:rsidRPr="004C0A24">
        <w:rPr>
          <w:b/>
          <w:bCs/>
          <w:lang w:val="en-AU"/>
        </w:rPr>
        <w:t> </w:t>
      </w:r>
      <w:r w:rsidRPr="007B44D3">
        <w:rPr>
          <w:b/>
          <w:bCs/>
          <w:lang w:val="en-AU"/>
        </w:rPr>
        <w:t>B</w:t>
      </w:r>
      <w:r w:rsidRPr="007B44D3">
        <w:rPr>
          <w:lang w:val="en-AU"/>
        </w:rPr>
        <w:t xml:space="preserve"> offered enhanced support to young people who could already participate in TtW</w:t>
      </w:r>
      <w:r>
        <w:rPr>
          <w:lang w:val="en-AU"/>
        </w:rPr>
        <w:t xml:space="preserve"> but had a </w:t>
      </w:r>
      <w:r w:rsidR="004E47FD">
        <w:rPr>
          <w:lang w:val="en-AU"/>
        </w:rPr>
        <w:t>diagnosis</w:t>
      </w:r>
      <w:r>
        <w:rPr>
          <w:lang w:val="en-AU"/>
        </w:rPr>
        <w:t xml:space="preserve"> or self-identified as </w:t>
      </w:r>
      <w:r w:rsidR="004E47FD">
        <w:rPr>
          <w:lang w:val="en-AU"/>
        </w:rPr>
        <w:t>having a disability</w:t>
      </w:r>
      <w:r w:rsidRPr="007B44D3">
        <w:rPr>
          <w:lang w:val="en-AU"/>
        </w:rPr>
        <w:t>. Support</w:t>
      </w:r>
      <w:r>
        <w:rPr>
          <w:lang w:val="en-AU"/>
        </w:rPr>
        <w:t xml:space="preserve"> for </w:t>
      </w:r>
      <w:r w:rsidR="00B77EF7" w:rsidRPr="0D41BE61">
        <w:rPr>
          <w:lang w:val="en-AU"/>
        </w:rPr>
        <w:t>Stream</w:t>
      </w:r>
      <w:r w:rsidR="00B77EF7">
        <w:rPr>
          <w:lang w:val="en-AU"/>
        </w:rPr>
        <w:t> </w:t>
      </w:r>
      <w:r w:rsidRPr="0D41BE61">
        <w:rPr>
          <w:lang w:val="en-AU"/>
        </w:rPr>
        <w:t xml:space="preserve">B </w:t>
      </w:r>
      <w:r w:rsidRPr="0D41BE61">
        <w:rPr>
          <w:lang w:val="en-AU"/>
        </w:rPr>
        <w:lastRenderedPageBreak/>
        <w:t xml:space="preserve">participants was generally not as intensive as </w:t>
      </w:r>
      <w:r w:rsidR="000E0991">
        <w:rPr>
          <w:lang w:val="en-AU"/>
        </w:rPr>
        <w:t>in</w:t>
      </w:r>
      <w:r w:rsidRPr="0D41BE61">
        <w:rPr>
          <w:lang w:val="en-AU"/>
        </w:rPr>
        <w:t xml:space="preserve"> </w:t>
      </w:r>
      <w:r w:rsidR="00B77EF7" w:rsidRPr="0D41BE61">
        <w:rPr>
          <w:lang w:val="en-AU"/>
        </w:rPr>
        <w:t>Stream</w:t>
      </w:r>
      <w:r w:rsidR="00B77EF7">
        <w:rPr>
          <w:lang w:val="en-AU"/>
        </w:rPr>
        <w:t> </w:t>
      </w:r>
      <w:r w:rsidRPr="0D41BE61">
        <w:rPr>
          <w:lang w:val="en-AU"/>
        </w:rPr>
        <w:t>A</w:t>
      </w:r>
      <w:r>
        <w:rPr>
          <w:rStyle w:val="FootnoteReference"/>
          <w:lang w:val="en-AU"/>
        </w:rPr>
        <w:footnoteReference w:id="19"/>
      </w:r>
      <w:r w:rsidRPr="0D41BE61">
        <w:rPr>
          <w:lang w:val="en-AU"/>
        </w:rPr>
        <w:t xml:space="preserve"> but included key elements of the inclusive practice model discussed below and support across broader life domains. This was important as many young people may enrol in TtW youth employment services but may not progress due to access barriers. </w:t>
      </w:r>
      <w:r w:rsidR="00072930">
        <w:rPr>
          <w:lang w:val="en-AU"/>
        </w:rPr>
        <w:t>In this way</w:t>
      </w:r>
      <w:r>
        <w:rPr>
          <w:lang w:val="en-AU"/>
        </w:rPr>
        <w:t xml:space="preserve">, IPE was not just about new </w:t>
      </w:r>
      <w:r w:rsidRPr="00714044">
        <w:rPr>
          <w:lang w:val="en-AU"/>
        </w:rPr>
        <w:t>pathways into a service but also strengthening pathways through</w:t>
      </w:r>
      <w:r w:rsidR="00714044" w:rsidRPr="00714044">
        <w:rPr>
          <w:lang w:val="en-AU"/>
        </w:rPr>
        <w:t xml:space="preserve"> the </w:t>
      </w:r>
      <w:r w:rsidR="00714044">
        <w:rPr>
          <w:lang w:val="en-AU"/>
        </w:rPr>
        <w:t>transition process</w:t>
      </w:r>
      <w:r w:rsidRPr="00714044">
        <w:rPr>
          <w:lang w:val="en-AU"/>
        </w:rPr>
        <w:t>.</w:t>
      </w:r>
      <w:r>
        <w:rPr>
          <w:lang w:val="en-AU"/>
        </w:rPr>
        <w:t xml:space="preserve"> </w:t>
      </w:r>
    </w:p>
    <w:p w14:paraId="020686B9" w14:textId="44240197" w:rsidR="00324B3E" w:rsidRDefault="00C616FF" w:rsidP="003775E4">
      <w:pPr>
        <w:pStyle w:val="BodytextRPC"/>
        <w:rPr>
          <w:lang w:val="en-AU"/>
        </w:rPr>
      </w:pPr>
      <w:r w:rsidRPr="00FE59E8">
        <w:rPr>
          <w:lang w:val="en-AU"/>
        </w:rPr>
        <w:t xml:space="preserve">The way IPE was delivered in existing youth employment services helped create more flexible and inclusive support for young people. </w:t>
      </w:r>
      <w:r>
        <w:rPr>
          <w:lang w:val="en-AU"/>
        </w:rPr>
        <w:t xml:space="preserve">As young people could </w:t>
      </w:r>
      <w:r w:rsidRPr="00FE59E8">
        <w:rPr>
          <w:lang w:val="en-AU"/>
        </w:rPr>
        <w:t xml:space="preserve">access </w:t>
      </w:r>
      <w:r>
        <w:rPr>
          <w:lang w:val="en-AU"/>
        </w:rPr>
        <w:t>the streams</w:t>
      </w:r>
      <w:r w:rsidRPr="00FE59E8">
        <w:rPr>
          <w:lang w:val="en-AU"/>
        </w:rPr>
        <w:t xml:space="preserve"> based on what suited them</w:t>
      </w:r>
      <w:r>
        <w:rPr>
          <w:lang w:val="en-AU"/>
        </w:rPr>
        <w:t xml:space="preserve"> – </w:t>
      </w:r>
      <w:r w:rsidRPr="00FE59E8">
        <w:rPr>
          <w:lang w:val="en-AU"/>
        </w:rPr>
        <w:t>rather than being excluded because they did</w:t>
      </w:r>
      <w:r w:rsidR="00C73686">
        <w:rPr>
          <w:lang w:val="en-AU"/>
        </w:rPr>
        <w:t xml:space="preserve"> </w:t>
      </w:r>
      <w:r w:rsidRPr="00FE59E8">
        <w:rPr>
          <w:lang w:val="en-AU"/>
        </w:rPr>
        <w:t>n</w:t>
      </w:r>
      <w:r w:rsidR="00C73686">
        <w:rPr>
          <w:lang w:val="en-AU"/>
        </w:rPr>
        <w:t>o</w:t>
      </w:r>
      <w:r w:rsidRPr="00FE59E8">
        <w:rPr>
          <w:lang w:val="en-AU"/>
        </w:rPr>
        <w:t>t meet strict criteria</w:t>
      </w:r>
      <w:r>
        <w:rPr>
          <w:lang w:val="en-AU"/>
        </w:rPr>
        <w:t xml:space="preserve"> – </w:t>
      </w:r>
      <w:r w:rsidRPr="00FE59E8">
        <w:rPr>
          <w:lang w:val="en-AU"/>
        </w:rPr>
        <w:t xml:space="preserve">it was possible to tailor support to individual needs. This flexibility allowed services to focus more on what each young person needed, rather than </w:t>
      </w:r>
      <w:r w:rsidR="002106EB">
        <w:rPr>
          <w:lang w:val="en-AU"/>
        </w:rPr>
        <w:t>which</w:t>
      </w:r>
      <w:r w:rsidR="002106EB" w:rsidRPr="00FE59E8">
        <w:rPr>
          <w:lang w:val="en-AU"/>
        </w:rPr>
        <w:t xml:space="preserve"> </w:t>
      </w:r>
      <w:r w:rsidRPr="00FE59E8">
        <w:rPr>
          <w:lang w:val="en-AU"/>
        </w:rPr>
        <w:t>category they fit into.</w:t>
      </w:r>
      <w:r>
        <w:rPr>
          <w:lang w:val="en-AU"/>
        </w:rPr>
        <w:t xml:space="preserve"> </w:t>
      </w:r>
      <w:r w:rsidRPr="00FE59E8">
        <w:rPr>
          <w:lang w:val="en-AU"/>
        </w:rPr>
        <w:t>However, this also created confusion. Staff needed time and support to understand how different parts of the program worked together</w:t>
      </w:r>
      <w:r w:rsidR="00E11B31">
        <w:rPr>
          <w:lang w:val="en-AU"/>
        </w:rPr>
        <w:t xml:space="preserve"> and </w:t>
      </w:r>
      <w:r w:rsidR="005D671A">
        <w:rPr>
          <w:lang w:val="en-AU"/>
        </w:rPr>
        <w:t xml:space="preserve">to </w:t>
      </w:r>
      <w:r w:rsidR="00E11B31">
        <w:rPr>
          <w:lang w:val="en-AU"/>
        </w:rPr>
        <w:t>implement IPE</w:t>
      </w:r>
      <w:r w:rsidRPr="00FE59E8">
        <w:rPr>
          <w:lang w:val="en-AU"/>
        </w:rPr>
        <w:t>.</w:t>
      </w:r>
      <w:r w:rsidRPr="0061288D">
        <w:t xml:space="preserve"> </w:t>
      </w:r>
      <w:r w:rsidRPr="0061288D">
        <w:rPr>
          <w:lang w:val="en-AU"/>
        </w:rPr>
        <w:t xml:space="preserve">Staff also had to work through different ideas within their own </w:t>
      </w:r>
      <w:r w:rsidR="00A73E64">
        <w:rPr>
          <w:lang w:val="en-AU"/>
        </w:rPr>
        <w:t>service</w:t>
      </w:r>
      <w:r w:rsidR="00A73E64" w:rsidRPr="0061288D">
        <w:rPr>
          <w:lang w:val="en-AU"/>
        </w:rPr>
        <w:t xml:space="preserve">s </w:t>
      </w:r>
      <w:r w:rsidRPr="0061288D">
        <w:rPr>
          <w:lang w:val="en-AU"/>
        </w:rPr>
        <w:t>about how the program should be delivered</w:t>
      </w:r>
      <w:r>
        <w:rPr>
          <w:lang w:val="en-AU"/>
        </w:rPr>
        <w:t xml:space="preserve"> – </w:t>
      </w:r>
      <w:r w:rsidRPr="0061288D">
        <w:rPr>
          <w:lang w:val="en-AU"/>
        </w:rPr>
        <w:t xml:space="preserve">for example, whether one coach should be responsible for all </w:t>
      </w:r>
      <w:r w:rsidR="00572296" w:rsidRPr="0061288D">
        <w:rPr>
          <w:lang w:val="en-AU"/>
        </w:rPr>
        <w:t>Stream</w:t>
      </w:r>
      <w:r w:rsidR="00572296">
        <w:rPr>
          <w:lang w:val="en-AU"/>
        </w:rPr>
        <w:t> </w:t>
      </w:r>
      <w:r w:rsidRPr="0061288D">
        <w:rPr>
          <w:lang w:val="en-AU"/>
        </w:rPr>
        <w:t xml:space="preserve">B </w:t>
      </w:r>
      <w:r>
        <w:rPr>
          <w:lang w:val="en-AU"/>
        </w:rPr>
        <w:t>support</w:t>
      </w:r>
      <w:r w:rsidRPr="0061288D">
        <w:rPr>
          <w:lang w:val="en-AU"/>
        </w:rPr>
        <w:t xml:space="preserve">, or </w:t>
      </w:r>
      <w:r w:rsidR="00CE0062">
        <w:rPr>
          <w:lang w:val="en-AU"/>
        </w:rPr>
        <w:t xml:space="preserve">if tasks should be shared </w:t>
      </w:r>
      <w:r w:rsidRPr="0061288D">
        <w:rPr>
          <w:lang w:val="en-AU"/>
        </w:rPr>
        <w:t>across staff</w:t>
      </w:r>
      <w:r w:rsidR="00CE0062">
        <w:rPr>
          <w:lang w:val="en-AU"/>
        </w:rPr>
        <w:t>, and how</w:t>
      </w:r>
      <w:r w:rsidRPr="0061288D">
        <w:rPr>
          <w:lang w:val="en-AU"/>
        </w:rPr>
        <w:t>.</w:t>
      </w:r>
      <w:r w:rsidR="003775E4">
        <w:rPr>
          <w:lang w:val="en-AU"/>
        </w:rPr>
        <w:t xml:space="preserve"> </w:t>
      </w:r>
      <w:r w:rsidR="00022434">
        <w:rPr>
          <w:lang w:val="en-AU"/>
        </w:rPr>
        <w:t>W</w:t>
      </w:r>
      <w:r w:rsidR="00CB6456">
        <w:rPr>
          <w:lang w:val="en-AU"/>
        </w:rPr>
        <w:t xml:space="preserve">orking through this while young people were being supported </w:t>
      </w:r>
      <w:r w:rsidR="00815025">
        <w:rPr>
          <w:lang w:val="en-AU"/>
        </w:rPr>
        <w:t xml:space="preserve">allowed these </w:t>
      </w:r>
      <w:r w:rsidR="0077200E">
        <w:rPr>
          <w:lang w:val="en-AU"/>
        </w:rPr>
        <w:t>solutions to be informed by participants, their family members and other supporters, and staff</w:t>
      </w:r>
      <w:r w:rsidR="00022434">
        <w:rPr>
          <w:lang w:val="en-AU"/>
        </w:rPr>
        <w:t>,</w:t>
      </w:r>
      <w:r w:rsidR="0077200E">
        <w:rPr>
          <w:lang w:val="en-AU"/>
        </w:rPr>
        <w:t xml:space="preserve"> </w:t>
      </w:r>
      <w:r w:rsidR="00022434">
        <w:rPr>
          <w:lang w:val="en-AU"/>
        </w:rPr>
        <w:t xml:space="preserve">which created </w:t>
      </w:r>
      <w:r w:rsidR="0016666D">
        <w:rPr>
          <w:lang w:val="en-AU"/>
        </w:rPr>
        <w:t>more inclusive</w:t>
      </w:r>
      <w:r w:rsidR="00977F1D">
        <w:rPr>
          <w:lang w:val="en-AU"/>
        </w:rPr>
        <w:t xml:space="preserve"> pathways</w:t>
      </w:r>
      <w:r w:rsidR="0016666D">
        <w:rPr>
          <w:lang w:val="en-AU"/>
        </w:rPr>
        <w:t>.</w:t>
      </w:r>
    </w:p>
    <w:p w14:paraId="077506DA" w14:textId="0A3A8DB3" w:rsidR="00C616FF" w:rsidRDefault="00B21CE9" w:rsidP="00C616FF">
      <w:pPr>
        <w:pStyle w:val="Heading2"/>
        <w:rPr>
          <w:lang w:val="en-AU"/>
        </w:rPr>
      </w:pPr>
      <w:bookmarkStart w:id="40" w:name="_Toc202527351"/>
      <w:r>
        <w:rPr>
          <w:lang w:val="en-AU"/>
        </w:rPr>
        <w:t xml:space="preserve">Aspiration-focused </w:t>
      </w:r>
      <w:r w:rsidR="00C616FF">
        <w:rPr>
          <w:lang w:val="en-AU"/>
        </w:rPr>
        <w:t>and inclusive practice support</w:t>
      </w:r>
      <w:r w:rsidR="00461F46">
        <w:rPr>
          <w:lang w:val="en-AU"/>
        </w:rPr>
        <w:t>ed</w:t>
      </w:r>
      <w:r w:rsidR="00C616FF">
        <w:rPr>
          <w:lang w:val="en-AU"/>
        </w:rPr>
        <w:t xml:space="preserve"> engagement and outcomes</w:t>
      </w:r>
      <w:bookmarkEnd w:id="40"/>
    </w:p>
    <w:p w14:paraId="2F949D02" w14:textId="4BD89580" w:rsidR="00C616FF" w:rsidRDefault="00C616FF" w:rsidP="00C616FF">
      <w:pPr>
        <w:pStyle w:val="BodytextRPC"/>
        <w:rPr>
          <w:lang w:val="en-AU"/>
        </w:rPr>
      </w:pPr>
      <w:r>
        <w:rPr>
          <w:lang w:val="en-AU"/>
        </w:rPr>
        <w:t xml:space="preserve">The IPE pilot emphasised aspirational goals and inclusive practice to support young people to work towards open employment. </w:t>
      </w:r>
      <w:r w:rsidRPr="00C047CE">
        <w:rPr>
          <w:lang w:val="en-AU"/>
        </w:rPr>
        <w:t>Being part of IPE helped services start more conversations about disability and offer better support for young people with disability.</w:t>
      </w:r>
      <w:r>
        <w:rPr>
          <w:lang w:val="en-AU"/>
        </w:rPr>
        <w:t xml:space="preserve"> </w:t>
      </w:r>
      <w:r w:rsidR="004C3933">
        <w:rPr>
          <w:lang w:val="en-AU"/>
        </w:rPr>
        <w:t>S</w:t>
      </w:r>
      <w:r w:rsidRPr="003A1B8F">
        <w:rPr>
          <w:lang w:val="en-AU"/>
        </w:rPr>
        <w:t xml:space="preserve">taff said they were becoming more aware and inclusive in </w:t>
      </w:r>
      <w:r w:rsidR="007A453A">
        <w:rPr>
          <w:lang w:val="en-AU"/>
        </w:rPr>
        <w:t>the way</w:t>
      </w:r>
      <w:r w:rsidR="007A453A" w:rsidRPr="003A1B8F">
        <w:rPr>
          <w:lang w:val="en-AU"/>
        </w:rPr>
        <w:t xml:space="preserve"> </w:t>
      </w:r>
      <w:r w:rsidRPr="003A1B8F">
        <w:rPr>
          <w:lang w:val="en-AU"/>
        </w:rPr>
        <w:t>they worked with all young people.</w:t>
      </w:r>
    </w:p>
    <w:p w14:paraId="735817F6" w14:textId="27240C48" w:rsidR="00C616FF" w:rsidRDefault="00C616FF" w:rsidP="00355965">
      <w:pPr>
        <w:pStyle w:val="Heading3"/>
        <w:rPr>
          <w:lang w:val="en-AU"/>
        </w:rPr>
      </w:pPr>
      <w:r>
        <w:rPr>
          <w:lang w:val="en-AU"/>
        </w:rPr>
        <w:lastRenderedPageBreak/>
        <w:t xml:space="preserve">An </w:t>
      </w:r>
      <w:r w:rsidR="00FB4B8A">
        <w:rPr>
          <w:lang w:val="en-AU"/>
        </w:rPr>
        <w:t xml:space="preserve">aspirational and </w:t>
      </w:r>
      <w:r>
        <w:rPr>
          <w:lang w:val="en-AU"/>
        </w:rPr>
        <w:t>inclusive practice model</w:t>
      </w:r>
    </w:p>
    <w:p w14:paraId="265E7F50" w14:textId="5E27AFC1" w:rsidR="00B907F5" w:rsidRDefault="00C616FF" w:rsidP="00C616FF">
      <w:pPr>
        <w:pStyle w:val="BodytextRPC"/>
      </w:pPr>
      <w:r>
        <w:t>The NCED</w:t>
      </w:r>
      <w:r w:rsidR="00830046">
        <w:t>’s</w:t>
      </w:r>
      <w:r>
        <w:t xml:space="preserve"> four</w:t>
      </w:r>
      <w:r w:rsidR="00E3082D">
        <w:t>-</w:t>
      </w:r>
      <w:r>
        <w:t xml:space="preserve">phase </w:t>
      </w:r>
      <w:r w:rsidR="00AB0DA8">
        <w:t xml:space="preserve">aspirational and </w:t>
      </w:r>
      <w:r>
        <w:t>inclusive practice model used in IPE</w:t>
      </w:r>
      <w:r w:rsidR="004E56F8">
        <w:t xml:space="preserve"> was</w:t>
      </w:r>
      <w:r>
        <w:t xml:space="preserve"> </w:t>
      </w:r>
      <w:r w:rsidRPr="008614A8">
        <w:t>grounded in Advantaged Thinking</w:t>
      </w:r>
      <w:r w:rsidR="004F1160">
        <w:t xml:space="preserve">. </w:t>
      </w:r>
      <w:r w:rsidR="004F1160" w:rsidRPr="004767BD">
        <w:t xml:space="preserve">Some services </w:t>
      </w:r>
      <w:r w:rsidR="0033156B">
        <w:t>were already implementing</w:t>
      </w:r>
      <w:r w:rsidR="004F1160">
        <w:t xml:space="preserve"> Advantaged Thinking </w:t>
      </w:r>
      <w:r w:rsidR="004F1160" w:rsidRPr="004767BD">
        <w:t xml:space="preserve">approaches </w:t>
      </w:r>
      <w:r w:rsidR="004F1160">
        <w:t>for TtW. These</w:t>
      </w:r>
      <w:r w:rsidR="004F1160" w:rsidRPr="004767BD">
        <w:t xml:space="preserve"> </w:t>
      </w:r>
      <w:r w:rsidR="004F1160">
        <w:t>a</w:t>
      </w:r>
      <w:r w:rsidR="004F1160" w:rsidRPr="004767BD">
        <w:t>li</w:t>
      </w:r>
      <w:r w:rsidR="004F1160">
        <w:t>g</w:t>
      </w:r>
      <w:r w:rsidR="004F1160" w:rsidRPr="004767BD">
        <w:t>ned with IPE</w:t>
      </w:r>
      <w:r w:rsidR="004F1160">
        <w:t>,</w:t>
      </w:r>
      <w:r w:rsidR="004F1160" w:rsidRPr="004767BD">
        <w:t xml:space="preserve"> </w:t>
      </w:r>
      <w:r w:rsidR="002225C8">
        <w:t xml:space="preserve">and the services were able to </w:t>
      </w:r>
      <w:r w:rsidR="004F1160" w:rsidRPr="004767BD">
        <w:t xml:space="preserve">connect the </w:t>
      </w:r>
      <w:r w:rsidR="003B5A90">
        <w:t>pilot</w:t>
      </w:r>
      <w:r w:rsidR="004F1160" w:rsidRPr="004767BD">
        <w:t xml:space="preserve"> with their existing work.</w:t>
      </w:r>
      <w:r w:rsidR="00672CEF">
        <w:t xml:space="preserve"> </w:t>
      </w:r>
    </w:p>
    <w:p w14:paraId="22BAA73D" w14:textId="03967F95" w:rsidR="00C616FF" w:rsidRPr="003202D6" w:rsidRDefault="005D248F" w:rsidP="00C616FF">
      <w:pPr>
        <w:pStyle w:val="BodytextRPC"/>
      </w:pPr>
      <w:r>
        <w:t>The</w:t>
      </w:r>
      <w:r w:rsidR="00C616FF" w:rsidRPr="008614A8">
        <w:t xml:space="preserve"> flexible and non-prescriptive</w:t>
      </w:r>
      <w:r>
        <w:t xml:space="preserve"> model</w:t>
      </w:r>
      <w:r w:rsidR="005D4A27">
        <w:t xml:space="preserve"> </w:t>
      </w:r>
      <w:r w:rsidR="00C616FF" w:rsidRPr="008614A8">
        <w:t>allow</w:t>
      </w:r>
      <w:r w:rsidR="00776F88">
        <w:t>ed</w:t>
      </w:r>
      <w:r w:rsidR="00C616FF" w:rsidRPr="008614A8">
        <w:t xml:space="preserve"> coaches to tailor their support to the individual needs of participants</w:t>
      </w:r>
      <w:r w:rsidR="00455513">
        <w:t xml:space="preserve">. </w:t>
      </w:r>
      <w:r w:rsidR="005A4196">
        <w:t xml:space="preserve">The </w:t>
      </w:r>
      <w:r w:rsidR="00DC617C">
        <w:t xml:space="preserve">model </w:t>
      </w:r>
      <w:r w:rsidR="002E6734">
        <w:t xml:space="preserve">was designed </w:t>
      </w:r>
      <w:r w:rsidR="00DC617C">
        <w:t>to help</w:t>
      </w:r>
      <w:r w:rsidR="00413016">
        <w:t xml:space="preserve"> </w:t>
      </w:r>
      <w:r w:rsidR="002E6734">
        <w:t xml:space="preserve">coaches </w:t>
      </w:r>
      <w:r w:rsidR="004646E4">
        <w:t xml:space="preserve">start where </w:t>
      </w:r>
      <w:r w:rsidR="00911231">
        <w:t>each</w:t>
      </w:r>
      <w:r w:rsidR="004646E4">
        <w:t xml:space="preserve"> young person was</w:t>
      </w:r>
      <w:r w:rsidR="002E6734">
        <w:t>,</w:t>
      </w:r>
      <w:r w:rsidR="004646E4">
        <w:t xml:space="preserve"> </w:t>
      </w:r>
      <w:r w:rsidR="00B355A4">
        <w:t xml:space="preserve">and provide meaningful opportunities for </w:t>
      </w:r>
      <w:r w:rsidR="006A22E0">
        <w:t xml:space="preserve">them </w:t>
      </w:r>
      <w:r w:rsidR="00F15FE5">
        <w:t>to try new things (with the dignity of risk)</w:t>
      </w:r>
      <w:r w:rsidR="00C616FF" w:rsidRPr="008614A8">
        <w:t>. The four phases</w:t>
      </w:r>
      <w:r w:rsidR="00C616FF">
        <w:t xml:space="preserve"> – </w:t>
      </w:r>
      <w:r w:rsidR="00A141DA">
        <w:t>Guidance and Exploration, Work Preparation, Work Opportunities and Post-placement Su</w:t>
      </w:r>
      <w:r w:rsidR="00C616FF">
        <w:t xml:space="preserve">pport – all included </w:t>
      </w:r>
      <w:r w:rsidR="00903FBB">
        <w:t xml:space="preserve">activities </w:t>
      </w:r>
      <w:r w:rsidR="00C616FF">
        <w:t xml:space="preserve">that </w:t>
      </w:r>
      <w:r w:rsidR="00C34F51">
        <w:t xml:space="preserve">could </w:t>
      </w:r>
      <w:r w:rsidR="00C616FF">
        <w:t xml:space="preserve">be reflected on </w:t>
      </w:r>
      <w:r w:rsidR="006813D8">
        <w:t>in</w:t>
      </w:r>
      <w:r w:rsidR="00C616FF">
        <w:t xml:space="preserve"> personalised coaching to identify, develop and work towards goals. </w:t>
      </w:r>
      <w:r w:rsidR="00C616FF" w:rsidRPr="3448B6A8">
        <w:rPr>
          <w:lang w:val="en-AU"/>
        </w:rPr>
        <w:t>Work experience was a key opportunity</w:t>
      </w:r>
      <w:r w:rsidR="009D2D80">
        <w:rPr>
          <w:lang w:val="en-AU"/>
        </w:rPr>
        <w:t xml:space="preserve">, as described in </w:t>
      </w:r>
      <w:hyperlink w:anchor="_The_value_of" w:history="1">
        <w:r w:rsidR="00912C36" w:rsidRPr="00912C36">
          <w:rPr>
            <w:rStyle w:val="Hyperlink"/>
            <w:lang w:val="en-AU"/>
          </w:rPr>
          <w:t>Chapter </w:t>
        </w:r>
        <w:r w:rsidR="009D2D80" w:rsidRPr="00912C36">
          <w:rPr>
            <w:rStyle w:val="Hyperlink"/>
            <w:lang w:val="en-AU"/>
          </w:rPr>
          <w:t>3</w:t>
        </w:r>
      </w:hyperlink>
      <w:r w:rsidR="00C616FF" w:rsidRPr="3448B6A8">
        <w:rPr>
          <w:lang w:val="en-AU"/>
        </w:rPr>
        <w:t xml:space="preserve">. </w:t>
      </w:r>
      <w:r w:rsidR="00C616FF" w:rsidRPr="0D41BE61">
        <w:rPr>
          <w:szCs w:val="22"/>
          <w:lang w:val="en-AU"/>
        </w:rPr>
        <w:t xml:space="preserve">While there are significant barriers to TtW services organising work experience </w:t>
      </w:r>
      <w:r w:rsidR="0012691B">
        <w:rPr>
          <w:szCs w:val="22"/>
          <w:lang w:val="en-AU"/>
        </w:rPr>
        <w:t xml:space="preserve">without </w:t>
      </w:r>
      <w:r w:rsidR="006808B1">
        <w:rPr>
          <w:szCs w:val="22"/>
          <w:lang w:val="en-AU"/>
        </w:rPr>
        <w:t xml:space="preserve">access to </w:t>
      </w:r>
      <w:r w:rsidR="0012691B">
        <w:rPr>
          <w:szCs w:val="22"/>
          <w:lang w:val="en-AU"/>
        </w:rPr>
        <w:t>the insurance scheme</w:t>
      </w:r>
      <w:r w:rsidR="006808B1">
        <w:rPr>
          <w:szCs w:val="22"/>
          <w:lang w:val="en-AU"/>
        </w:rPr>
        <w:t>s</w:t>
      </w:r>
      <w:r w:rsidR="0012691B">
        <w:rPr>
          <w:szCs w:val="22"/>
          <w:lang w:val="en-AU"/>
        </w:rPr>
        <w:t xml:space="preserve"> </w:t>
      </w:r>
      <w:r w:rsidR="006808B1">
        <w:rPr>
          <w:szCs w:val="22"/>
          <w:lang w:val="en-AU"/>
        </w:rPr>
        <w:t>provided by states for school-based work experience</w:t>
      </w:r>
      <w:r w:rsidR="00C616FF" w:rsidRPr="0D41BE61">
        <w:rPr>
          <w:szCs w:val="22"/>
          <w:lang w:val="en-AU"/>
        </w:rPr>
        <w:t xml:space="preserve">, some coaches were able to work around this. Coaches facilitated access to work experience through school for </w:t>
      </w:r>
      <w:r w:rsidR="00CD5C57" w:rsidRPr="0D41BE61">
        <w:rPr>
          <w:szCs w:val="22"/>
          <w:lang w:val="en-AU"/>
        </w:rPr>
        <w:t>Stream</w:t>
      </w:r>
      <w:r w:rsidR="00CD5C57">
        <w:rPr>
          <w:szCs w:val="22"/>
          <w:lang w:val="en-AU"/>
        </w:rPr>
        <w:t> </w:t>
      </w:r>
      <w:r w:rsidR="00C616FF" w:rsidRPr="0D41BE61">
        <w:rPr>
          <w:szCs w:val="22"/>
          <w:lang w:val="en-AU"/>
        </w:rPr>
        <w:t>A participants who were still enrolled</w:t>
      </w:r>
      <w:r w:rsidR="005366D9">
        <w:rPr>
          <w:szCs w:val="22"/>
          <w:lang w:val="en-AU"/>
        </w:rPr>
        <w:t>, engaging the employers and</w:t>
      </w:r>
      <w:r w:rsidR="001F6F30">
        <w:rPr>
          <w:szCs w:val="22"/>
          <w:lang w:val="en-AU"/>
        </w:rPr>
        <w:t xml:space="preserve"> </w:t>
      </w:r>
      <w:r w:rsidR="006436ED">
        <w:rPr>
          <w:szCs w:val="22"/>
          <w:lang w:val="en-AU"/>
        </w:rPr>
        <w:t xml:space="preserve">providing </w:t>
      </w:r>
      <w:r w:rsidR="00620596">
        <w:rPr>
          <w:szCs w:val="22"/>
          <w:lang w:val="en-AU"/>
        </w:rPr>
        <w:t xml:space="preserve">the </w:t>
      </w:r>
      <w:r w:rsidR="003D2BB0">
        <w:rPr>
          <w:szCs w:val="22"/>
          <w:lang w:val="en-AU"/>
        </w:rPr>
        <w:t xml:space="preserve">one-to-one support </w:t>
      </w:r>
      <w:r w:rsidR="005366D9">
        <w:rPr>
          <w:szCs w:val="22"/>
          <w:lang w:val="en-AU"/>
        </w:rPr>
        <w:t>some participants needed to have this opportunity</w:t>
      </w:r>
      <w:r w:rsidR="00C616FF" w:rsidRPr="0D41BE61">
        <w:rPr>
          <w:szCs w:val="22"/>
          <w:lang w:val="en-AU"/>
        </w:rPr>
        <w:t>. Coaches also supported young people to access volunteering opportunities.</w:t>
      </w:r>
    </w:p>
    <w:p w14:paraId="6DAEA16E" w14:textId="77777777" w:rsidR="00C616FF" w:rsidRDefault="00C616FF" w:rsidP="00355965">
      <w:pPr>
        <w:pStyle w:val="Heading3"/>
        <w:rPr>
          <w:lang w:val="en-AU"/>
        </w:rPr>
      </w:pPr>
      <w:r>
        <w:rPr>
          <w:lang w:val="en-AU"/>
        </w:rPr>
        <w:t>A focus on accessibility</w:t>
      </w:r>
    </w:p>
    <w:p w14:paraId="5F73E3BB" w14:textId="5BF49C7D" w:rsidR="00C616FF" w:rsidRDefault="00FE7392" w:rsidP="00C616FF">
      <w:pPr>
        <w:pStyle w:val="BodytextRPC"/>
        <w:rPr>
          <w:szCs w:val="22"/>
          <w:lang w:val="en-AU"/>
        </w:rPr>
      </w:pPr>
      <w:r>
        <w:rPr>
          <w:szCs w:val="22"/>
          <w:lang w:val="en-AU"/>
        </w:rPr>
        <w:t xml:space="preserve">Advantaged Thinking also facilitated </w:t>
      </w:r>
      <w:r w:rsidR="00955EDA">
        <w:rPr>
          <w:szCs w:val="22"/>
          <w:lang w:val="en-AU"/>
        </w:rPr>
        <w:t xml:space="preserve">practices that enabled </w:t>
      </w:r>
      <w:r>
        <w:rPr>
          <w:szCs w:val="22"/>
          <w:lang w:val="en-AU"/>
        </w:rPr>
        <w:t>c</w:t>
      </w:r>
      <w:r w:rsidR="00C616FF" w:rsidRPr="0D41BE61">
        <w:rPr>
          <w:szCs w:val="22"/>
          <w:lang w:val="en-AU"/>
        </w:rPr>
        <w:t xml:space="preserve">oaches </w:t>
      </w:r>
      <w:r>
        <w:rPr>
          <w:szCs w:val="22"/>
          <w:lang w:val="en-AU"/>
        </w:rPr>
        <w:t xml:space="preserve">to </w:t>
      </w:r>
      <w:r w:rsidR="00C616FF">
        <w:rPr>
          <w:szCs w:val="22"/>
          <w:lang w:val="en-AU"/>
        </w:rPr>
        <w:t xml:space="preserve">enhance accessibility. Commonly, this included </w:t>
      </w:r>
      <w:r w:rsidR="00955EDA">
        <w:rPr>
          <w:szCs w:val="22"/>
          <w:lang w:val="en-AU"/>
        </w:rPr>
        <w:t xml:space="preserve">making </w:t>
      </w:r>
      <w:r w:rsidR="001D5D8A">
        <w:rPr>
          <w:szCs w:val="22"/>
          <w:lang w:val="en-AU"/>
        </w:rPr>
        <w:t>adjustments</w:t>
      </w:r>
      <w:r w:rsidR="00C616FF">
        <w:rPr>
          <w:szCs w:val="22"/>
          <w:lang w:val="en-AU"/>
        </w:rPr>
        <w:t xml:space="preserve"> such as</w:t>
      </w:r>
      <w:r w:rsidR="00C616FF" w:rsidRPr="0D41BE61">
        <w:rPr>
          <w:szCs w:val="22"/>
          <w:lang w:val="en-AU"/>
        </w:rPr>
        <w:t xml:space="preserve"> sitting </w:t>
      </w:r>
      <w:r w:rsidR="001D5D8A">
        <w:rPr>
          <w:szCs w:val="22"/>
          <w:lang w:val="en-AU"/>
        </w:rPr>
        <w:t xml:space="preserve">with participants </w:t>
      </w:r>
      <w:r w:rsidR="00C616FF" w:rsidRPr="0D41BE61">
        <w:rPr>
          <w:szCs w:val="22"/>
          <w:lang w:val="en-AU"/>
        </w:rPr>
        <w:t>in a</w:t>
      </w:r>
      <w:r w:rsidR="001D5D8A">
        <w:rPr>
          <w:szCs w:val="22"/>
          <w:lang w:val="en-AU"/>
        </w:rPr>
        <w:t xml:space="preserve">n </w:t>
      </w:r>
      <w:r w:rsidR="00C616FF" w:rsidRPr="0D41BE61">
        <w:rPr>
          <w:szCs w:val="22"/>
          <w:lang w:val="en-AU"/>
        </w:rPr>
        <w:t xml:space="preserve">area </w:t>
      </w:r>
      <w:r w:rsidR="001D5D8A">
        <w:rPr>
          <w:szCs w:val="22"/>
          <w:lang w:val="en-AU"/>
        </w:rPr>
        <w:t xml:space="preserve">of their choice </w:t>
      </w:r>
      <w:r w:rsidR="00C616FF" w:rsidRPr="0D41BE61">
        <w:rPr>
          <w:szCs w:val="22"/>
          <w:lang w:val="en-AU"/>
        </w:rPr>
        <w:t xml:space="preserve">during initial meetings </w:t>
      </w:r>
      <w:r w:rsidR="00C616FF">
        <w:rPr>
          <w:szCs w:val="22"/>
          <w:lang w:val="en-AU"/>
        </w:rPr>
        <w:t xml:space="preserve">(see </w:t>
      </w:r>
      <w:hyperlink w:anchor="_The_value_of" w:history="1">
        <w:r w:rsidR="00C616FF" w:rsidRPr="00CD5C57">
          <w:rPr>
            <w:rStyle w:val="Hyperlink"/>
            <w:szCs w:val="22"/>
            <w:lang w:val="en-AU"/>
          </w:rPr>
          <w:t>Chapter</w:t>
        </w:r>
        <w:r w:rsidR="00CD5C57" w:rsidRPr="00CD5C57">
          <w:rPr>
            <w:rStyle w:val="Hyperlink"/>
            <w:szCs w:val="22"/>
            <w:lang w:val="en-AU"/>
          </w:rPr>
          <w:t> </w:t>
        </w:r>
        <w:r w:rsidR="00C616FF" w:rsidRPr="00CD5C57">
          <w:rPr>
            <w:rStyle w:val="Hyperlink"/>
            <w:szCs w:val="22"/>
            <w:lang w:val="en-AU"/>
          </w:rPr>
          <w:t>3</w:t>
        </w:r>
      </w:hyperlink>
      <w:r w:rsidR="00C616FF">
        <w:rPr>
          <w:szCs w:val="22"/>
          <w:lang w:val="en-AU"/>
        </w:rPr>
        <w:t xml:space="preserve">) </w:t>
      </w:r>
      <w:r w:rsidR="00C616FF" w:rsidRPr="0D41BE61">
        <w:rPr>
          <w:szCs w:val="22"/>
          <w:lang w:val="en-AU"/>
        </w:rPr>
        <w:t xml:space="preserve">and </w:t>
      </w:r>
      <w:r w:rsidR="00955EDA">
        <w:rPr>
          <w:szCs w:val="22"/>
          <w:lang w:val="en-AU"/>
        </w:rPr>
        <w:t>enquiring about</w:t>
      </w:r>
      <w:r w:rsidR="00C616FF" w:rsidRPr="0D41BE61">
        <w:rPr>
          <w:szCs w:val="22"/>
          <w:lang w:val="en-AU"/>
        </w:rPr>
        <w:t xml:space="preserve"> young people’s interests</w:t>
      </w:r>
      <w:r w:rsidR="00C616FF">
        <w:rPr>
          <w:szCs w:val="22"/>
          <w:lang w:val="en-AU"/>
        </w:rPr>
        <w:t xml:space="preserve"> to </w:t>
      </w:r>
      <w:r w:rsidR="00C616FF" w:rsidRPr="008270F2">
        <w:rPr>
          <w:szCs w:val="22"/>
          <w:lang w:val="en-AU"/>
        </w:rPr>
        <w:t>build rapport and engage</w:t>
      </w:r>
      <w:r w:rsidR="001D5D8A">
        <w:rPr>
          <w:szCs w:val="22"/>
          <w:lang w:val="en-AU"/>
        </w:rPr>
        <w:t>ment</w:t>
      </w:r>
      <w:r w:rsidR="00C616FF" w:rsidRPr="008270F2">
        <w:rPr>
          <w:szCs w:val="22"/>
          <w:lang w:val="en-AU"/>
        </w:rPr>
        <w:t xml:space="preserve">. </w:t>
      </w:r>
      <w:r w:rsidR="00C616FF">
        <w:rPr>
          <w:szCs w:val="22"/>
          <w:lang w:val="en-AU"/>
        </w:rPr>
        <w:t xml:space="preserve">Where simply asking young people about their interests was not effective, coaches used creative </w:t>
      </w:r>
      <w:r w:rsidR="00D21801">
        <w:rPr>
          <w:szCs w:val="22"/>
          <w:lang w:val="en-AU"/>
        </w:rPr>
        <w:t>approaches</w:t>
      </w:r>
      <w:r w:rsidR="004E2A7F">
        <w:rPr>
          <w:szCs w:val="22"/>
          <w:lang w:val="en-AU"/>
        </w:rPr>
        <w:t xml:space="preserve">. </w:t>
      </w:r>
      <w:r w:rsidR="00DD35AC">
        <w:rPr>
          <w:szCs w:val="22"/>
          <w:lang w:val="en-AU"/>
        </w:rPr>
        <w:t>For example</w:t>
      </w:r>
      <w:r w:rsidR="00C616FF">
        <w:rPr>
          <w:szCs w:val="22"/>
          <w:lang w:val="en-AU"/>
        </w:rPr>
        <w:t xml:space="preserve">, </w:t>
      </w:r>
      <w:r w:rsidR="00DD35AC">
        <w:rPr>
          <w:szCs w:val="22"/>
          <w:lang w:val="en-AU"/>
        </w:rPr>
        <w:t xml:space="preserve">coaches </w:t>
      </w:r>
      <w:r w:rsidR="005C0AED">
        <w:rPr>
          <w:szCs w:val="22"/>
          <w:lang w:val="en-AU"/>
        </w:rPr>
        <w:t xml:space="preserve">used picture prompts, drawing </w:t>
      </w:r>
      <w:r w:rsidR="00DD35AC">
        <w:rPr>
          <w:szCs w:val="22"/>
          <w:lang w:val="en-AU"/>
        </w:rPr>
        <w:t>on</w:t>
      </w:r>
      <w:r w:rsidR="00C616FF">
        <w:rPr>
          <w:szCs w:val="22"/>
          <w:lang w:val="en-AU"/>
        </w:rPr>
        <w:t xml:space="preserve"> training </w:t>
      </w:r>
      <w:r w:rsidR="004C1FA9">
        <w:rPr>
          <w:szCs w:val="22"/>
          <w:lang w:val="en-AU"/>
        </w:rPr>
        <w:t xml:space="preserve">on image-assisted planning </w:t>
      </w:r>
      <w:r w:rsidR="00453F54">
        <w:rPr>
          <w:szCs w:val="22"/>
          <w:lang w:val="en-AU"/>
        </w:rPr>
        <w:t>organised by the NCED</w:t>
      </w:r>
      <w:r w:rsidR="00C616FF">
        <w:rPr>
          <w:szCs w:val="22"/>
          <w:lang w:val="en-AU"/>
        </w:rPr>
        <w:t xml:space="preserve">. Most services developed access guides </w:t>
      </w:r>
      <w:r w:rsidR="003D2F11">
        <w:rPr>
          <w:szCs w:val="22"/>
          <w:lang w:val="en-AU"/>
        </w:rPr>
        <w:t>(</w:t>
      </w:r>
      <w:r w:rsidR="00C616FF">
        <w:rPr>
          <w:szCs w:val="22"/>
          <w:lang w:val="en-AU"/>
        </w:rPr>
        <w:t>documents with images and descriptions of what to expect at the service</w:t>
      </w:r>
      <w:r w:rsidR="003D2F11">
        <w:rPr>
          <w:szCs w:val="22"/>
          <w:lang w:val="en-AU"/>
        </w:rPr>
        <w:t>)</w:t>
      </w:r>
      <w:r w:rsidR="00C616FF">
        <w:rPr>
          <w:szCs w:val="22"/>
          <w:lang w:val="en-AU"/>
        </w:rPr>
        <w:t xml:space="preserve"> and some services provided them to young people before they first visited the site. Such</w:t>
      </w:r>
      <w:r w:rsidR="00C616FF" w:rsidRPr="008270F2">
        <w:rPr>
          <w:szCs w:val="22"/>
          <w:lang w:val="en-AU"/>
        </w:rPr>
        <w:t xml:space="preserve"> </w:t>
      </w:r>
      <w:r w:rsidR="00C616FF">
        <w:rPr>
          <w:szCs w:val="22"/>
          <w:lang w:val="en-AU"/>
        </w:rPr>
        <w:t xml:space="preserve">practice </w:t>
      </w:r>
      <w:r w:rsidR="00BF2445">
        <w:rPr>
          <w:szCs w:val="22"/>
          <w:lang w:val="en-AU"/>
        </w:rPr>
        <w:t>improved accessibility</w:t>
      </w:r>
      <w:r w:rsidR="00C616FF" w:rsidRPr="008270F2">
        <w:rPr>
          <w:szCs w:val="22"/>
          <w:lang w:val="en-AU"/>
        </w:rPr>
        <w:t xml:space="preserve"> for young people with </w:t>
      </w:r>
      <w:r w:rsidR="00C616FF">
        <w:rPr>
          <w:szCs w:val="22"/>
          <w:lang w:val="en-AU"/>
        </w:rPr>
        <w:t>disability</w:t>
      </w:r>
      <w:r w:rsidR="00CB7ECB">
        <w:rPr>
          <w:szCs w:val="22"/>
          <w:lang w:val="en-AU"/>
        </w:rPr>
        <w:t xml:space="preserve">. Additionally, </w:t>
      </w:r>
      <w:r w:rsidR="00C616FF">
        <w:rPr>
          <w:szCs w:val="22"/>
          <w:lang w:val="en-AU"/>
        </w:rPr>
        <w:t>Stream</w:t>
      </w:r>
      <w:r w:rsidR="002218F5">
        <w:rPr>
          <w:szCs w:val="22"/>
          <w:lang w:val="en-AU"/>
        </w:rPr>
        <w:t> </w:t>
      </w:r>
      <w:r w:rsidR="00C616FF">
        <w:rPr>
          <w:szCs w:val="22"/>
          <w:lang w:val="en-AU"/>
        </w:rPr>
        <w:t xml:space="preserve">B coaches and managers at some of the delivery partner services </w:t>
      </w:r>
      <w:r w:rsidR="00ED58EB">
        <w:rPr>
          <w:szCs w:val="22"/>
          <w:lang w:val="en-AU"/>
        </w:rPr>
        <w:t xml:space="preserve">said </w:t>
      </w:r>
      <w:r w:rsidR="00C616FF">
        <w:rPr>
          <w:szCs w:val="22"/>
          <w:lang w:val="en-AU"/>
        </w:rPr>
        <w:t xml:space="preserve">these practices </w:t>
      </w:r>
      <w:r w:rsidR="00ED58EB">
        <w:rPr>
          <w:szCs w:val="22"/>
          <w:lang w:val="en-AU"/>
        </w:rPr>
        <w:t xml:space="preserve">were </w:t>
      </w:r>
      <w:r w:rsidR="00C616FF">
        <w:rPr>
          <w:szCs w:val="22"/>
          <w:lang w:val="en-AU"/>
        </w:rPr>
        <w:t>being used beyond IPE</w:t>
      </w:r>
      <w:r w:rsidR="00ED58EB">
        <w:rPr>
          <w:szCs w:val="22"/>
          <w:lang w:val="en-AU"/>
        </w:rPr>
        <w:t>,</w:t>
      </w:r>
      <w:r w:rsidR="00C616FF">
        <w:rPr>
          <w:szCs w:val="22"/>
          <w:lang w:val="en-AU"/>
        </w:rPr>
        <w:t xml:space="preserve"> </w:t>
      </w:r>
      <w:r w:rsidR="00B77533">
        <w:rPr>
          <w:szCs w:val="22"/>
          <w:lang w:val="en-AU"/>
        </w:rPr>
        <w:t>which strengthened</w:t>
      </w:r>
      <w:r w:rsidR="00C616FF">
        <w:rPr>
          <w:szCs w:val="22"/>
          <w:lang w:val="en-AU"/>
        </w:rPr>
        <w:t xml:space="preserve"> TtW practice.</w:t>
      </w:r>
    </w:p>
    <w:p w14:paraId="7BF476FD" w14:textId="77777777" w:rsidR="00C616FF" w:rsidRDefault="00C616FF" w:rsidP="00355965">
      <w:pPr>
        <w:pStyle w:val="Heading3"/>
        <w:rPr>
          <w:lang w:val="en-AU"/>
        </w:rPr>
      </w:pPr>
      <w:r>
        <w:rPr>
          <w:lang w:val="en-AU"/>
        </w:rPr>
        <w:t>Working with family members</w:t>
      </w:r>
    </w:p>
    <w:p w14:paraId="6C85C3FD" w14:textId="47500B85" w:rsidR="00C616FF" w:rsidRDefault="00C616FF" w:rsidP="00C616FF">
      <w:pPr>
        <w:pStyle w:val="BodytextRPC"/>
        <w:rPr>
          <w:lang w:val="en-AU"/>
        </w:rPr>
      </w:pPr>
      <w:r>
        <w:rPr>
          <w:lang w:val="en-AU"/>
        </w:rPr>
        <w:t>R</w:t>
      </w:r>
      <w:r w:rsidRPr="00881412">
        <w:rPr>
          <w:lang w:val="en-AU"/>
        </w:rPr>
        <w:t>ecog</w:t>
      </w:r>
      <w:r>
        <w:rPr>
          <w:lang w:val="en-AU"/>
        </w:rPr>
        <w:t xml:space="preserve">nising the central role of family members in supporting the lives of many young people with disability, as part of delivering IPE, services </w:t>
      </w:r>
      <w:r w:rsidR="00CB7ECB">
        <w:rPr>
          <w:lang w:val="en-AU"/>
        </w:rPr>
        <w:t>engaged</w:t>
      </w:r>
      <w:r>
        <w:rPr>
          <w:lang w:val="en-AU"/>
        </w:rPr>
        <w:t xml:space="preserve"> positively with family members. </w:t>
      </w:r>
      <w:r w:rsidR="006021FF">
        <w:rPr>
          <w:lang w:val="en-AU"/>
        </w:rPr>
        <w:t xml:space="preserve">The NCED provided </w:t>
      </w:r>
      <w:r>
        <w:rPr>
          <w:lang w:val="en-AU"/>
        </w:rPr>
        <w:t>training and practice support</w:t>
      </w:r>
      <w:r w:rsidR="003F215F">
        <w:rPr>
          <w:lang w:val="en-AU"/>
        </w:rPr>
        <w:t>,</w:t>
      </w:r>
      <w:r>
        <w:rPr>
          <w:lang w:val="en-AU"/>
        </w:rPr>
        <w:t xml:space="preserve"> </w:t>
      </w:r>
      <w:r w:rsidR="000A5ADF">
        <w:rPr>
          <w:lang w:val="en-AU"/>
        </w:rPr>
        <w:t xml:space="preserve">along with a tool, for </w:t>
      </w:r>
      <w:r w:rsidR="000A5ADF">
        <w:rPr>
          <w:lang w:val="en-AU"/>
        </w:rPr>
        <w:lastRenderedPageBreak/>
        <w:t>working with family members and supporter</w:t>
      </w:r>
      <w:r w:rsidR="00EB0185">
        <w:rPr>
          <w:lang w:val="en-AU"/>
        </w:rPr>
        <w:t>s</w:t>
      </w:r>
      <w:r w:rsidR="000A5ADF">
        <w:rPr>
          <w:lang w:val="en-AU"/>
        </w:rPr>
        <w:t xml:space="preserve">. </w:t>
      </w:r>
      <w:r w:rsidR="000D3D53">
        <w:rPr>
          <w:lang w:val="en-AU"/>
        </w:rPr>
        <w:t>This</w:t>
      </w:r>
      <w:r w:rsidDel="000D3D53">
        <w:rPr>
          <w:lang w:val="en-AU"/>
        </w:rPr>
        <w:t xml:space="preserve"> </w:t>
      </w:r>
      <w:r w:rsidR="003F215F" w:rsidDel="000D3D53">
        <w:rPr>
          <w:lang w:val="en-AU"/>
        </w:rPr>
        <w:t xml:space="preserve">was </w:t>
      </w:r>
      <w:r w:rsidR="0055424F">
        <w:rPr>
          <w:lang w:val="en-AU"/>
        </w:rPr>
        <w:t>in addition to</w:t>
      </w:r>
      <w:r>
        <w:rPr>
          <w:lang w:val="en-AU"/>
        </w:rPr>
        <w:t xml:space="preserve"> the broader IPE approach</w:t>
      </w:r>
      <w:r w:rsidR="000D3D53">
        <w:rPr>
          <w:lang w:val="en-AU"/>
        </w:rPr>
        <w:t xml:space="preserve"> </w:t>
      </w:r>
      <w:r w:rsidR="00EF11E7">
        <w:rPr>
          <w:lang w:val="en-AU"/>
        </w:rPr>
        <w:t>that intentionally</w:t>
      </w:r>
      <w:r w:rsidR="000D3D53">
        <w:rPr>
          <w:lang w:val="en-AU"/>
        </w:rPr>
        <w:t xml:space="preserve"> encourag</w:t>
      </w:r>
      <w:r w:rsidR="00EF11E7">
        <w:rPr>
          <w:lang w:val="en-AU"/>
        </w:rPr>
        <w:t>ed</w:t>
      </w:r>
      <w:r w:rsidR="000D3D53">
        <w:rPr>
          <w:lang w:val="en-AU"/>
        </w:rPr>
        <w:t xml:space="preserve"> positive engagement</w:t>
      </w:r>
      <w:r>
        <w:rPr>
          <w:lang w:val="en-AU"/>
        </w:rPr>
        <w:t xml:space="preserve">. </w:t>
      </w:r>
    </w:p>
    <w:p w14:paraId="62BCB951" w14:textId="5932FE34" w:rsidR="00C616FF" w:rsidRDefault="003605EA" w:rsidP="00C616FF">
      <w:pPr>
        <w:pStyle w:val="BodytextRPC"/>
        <w:rPr>
          <w:lang w:val="en-AU"/>
        </w:rPr>
      </w:pPr>
      <w:r>
        <w:rPr>
          <w:lang w:val="en-AU"/>
        </w:rPr>
        <w:t>In some cases, c</w:t>
      </w:r>
      <w:r w:rsidR="00C616FF">
        <w:rPr>
          <w:lang w:val="en-AU"/>
        </w:rPr>
        <w:t xml:space="preserve">oaches needed to balance the involvement of family with </w:t>
      </w:r>
      <w:r>
        <w:rPr>
          <w:lang w:val="en-AU"/>
        </w:rPr>
        <w:t>Stream</w:t>
      </w:r>
      <w:r w:rsidR="00A15B6A">
        <w:rPr>
          <w:lang w:val="en-AU"/>
        </w:rPr>
        <w:t> </w:t>
      </w:r>
      <w:r>
        <w:rPr>
          <w:lang w:val="en-AU"/>
        </w:rPr>
        <w:t xml:space="preserve">A participants’ </w:t>
      </w:r>
      <w:r w:rsidR="00C616FF">
        <w:rPr>
          <w:lang w:val="en-AU"/>
        </w:rPr>
        <w:t xml:space="preserve">autonomy and exploration, and the IPE model enabled this. Family involvement </w:t>
      </w:r>
      <w:r w:rsidR="00DC574B">
        <w:rPr>
          <w:lang w:val="en-AU"/>
        </w:rPr>
        <w:t xml:space="preserve">did facilitate </w:t>
      </w:r>
      <w:r w:rsidR="00C616FF">
        <w:rPr>
          <w:lang w:val="en-AU"/>
        </w:rPr>
        <w:t xml:space="preserve">access to IPE, </w:t>
      </w:r>
      <w:r w:rsidR="00C616FF" w:rsidRPr="00FB1707">
        <w:rPr>
          <w:lang w:val="en-AU"/>
        </w:rPr>
        <w:t xml:space="preserve">with family members often encouraging participation, providing or arranging transport and offering strong encouragement </w:t>
      </w:r>
      <w:r w:rsidR="00DC574B">
        <w:rPr>
          <w:lang w:val="en-AU"/>
        </w:rPr>
        <w:t>for young people to attend</w:t>
      </w:r>
      <w:r w:rsidR="00C616FF" w:rsidRPr="00FB1707">
        <w:rPr>
          <w:lang w:val="en-AU"/>
        </w:rPr>
        <w:t>.</w:t>
      </w:r>
      <w:r w:rsidR="00C616FF">
        <w:rPr>
          <w:lang w:val="en-AU"/>
        </w:rPr>
        <w:t xml:space="preserve"> Some family members could </w:t>
      </w:r>
      <w:r w:rsidR="00276160">
        <w:rPr>
          <w:lang w:val="en-AU"/>
        </w:rPr>
        <w:t xml:space="preserve">give </w:t>
      </w:r>
      <w:r w:rsidR="00C616FF">
        <w:rPr>
          <w:lang w:val="en-AU"/>
        </w:rPr>
        <w:t xml:space="preserve">coaches information about what was or was not proving helpful for the young person </w:t>
      </w:r>
      <w:r w:rsidR="004B6A13">
        <w:rPr>
          <w:lang w:val="en-AU"/>
        </w:rPr>
        <w:t xml:space="preserve">and this </w:t>
      </w:r>
      <w:r w:rsidR="00A368BF">
        <w:rPr>
          <w:lang w:val="en-AU"/>
        </w:rPr>
        <w:t xml:space="preserve">informed </w:t>
      </w:r>
      <w:r w:rsidR="00C616FF">
        <w:rPr>
          <w:lang w:val="en-AU"/>
        </w:rPr>
        <w:t>tailored support for service activities</w:t>
      </w:r>
      <w:r w:rsidR="00325DAC">
        <w:rPr>
          <w:lang w:val="en-AU"/>
        </w:rPr>
        <w:t>,</w:t>
      </w:r>
      <w:r w:rsidR="00C616FF">
        <w:rPr>
          <w:lang w:val="en-AU"/>
        </w:rPr>
        <w:t xml:space="preserve"> or in </w:t>
      </w:r>
      <w:r w:rsidR="00B12192">
        <w:rPr>
          <w:lang w:val="en-AU"/>
        </w:rPr>
        <w:t>P</w:t>
      </w:r>
      <w:r w:rsidR="00C616FF">
        <w:rPr>
          <w:lang w:val="en-AU"/>
        </w:rPr>
        <w:t xml:space="preserve">ost-placement </w:t>
      </w:r>
      <w:r w:rsidR="00B12192">
        <w:rPr>
          <w:lang w:val="en-AU"/>
        </w:rPr>
        <w:t>S</w:t>
      </w:r>
      <w:r w:rsidR="00C616FF">
        <w:rPr>
          <w:lang w:val="en-AU"/>
        </w:rPr>
        <w:t xml:space="preserve">upport for </w:t>
      </w:r>
      <w:r w:rsidR="00276160">
        <w:rPr>
          <w:lang w:val="en-AU"/>
        </w:rPr>
        <w:t>participants</w:t>
      </w:r>
      <w:r w:rsidR="00C616FF">
        <w:rPr>
          <w:lang w:val="en-AU"/>
        </w:rPr>
        <w:t xml:space="preserve"> who started jobs. Coaches were also committed to hearing directly from young people, often building </w:t>
      </w:r>
      <w:r w:rsidR="001C52FB">
        <w:rPr>
          <w:lang w:val="en-AU"/>
        </w:rPr>
        <w:t xml:space="preserve">more of </w:t>
      </w:r>
      <w:r w:rsidR="00C616FF">
        <w:rPr>
          <w:lang w:val="en-AU"/>
        </w:rPr>
        <w:t>this</w:t>
      </w:r>
      <w:r w:rsidR="001C52FB">
        <w:rPr>
          <w:lang w:val="en-AU"/>
        </w:rPr>
        <w:t xml:space="preserve"> into their practice</w:t>
      </w:r>
      <w:r w:rsidR="00C616FF">
        <w:rPr>
          <w:lang w:val="en-AU"/>
        </w:rPr>
        <w:t xml:space="preserve"> over time. The model’s emphasis on exploratio</w:t>
      </w:r>
      <w:r w:rsidR="00DB6F4F">
        <w:rPr>
          <w:lang w:val="en-AU"/>
        </w:rPr>
        <w:t>n</w:t>
      </w:r>
      <w:r w:rsidR="00C616FF">
        <w:rPr>
          <w:lang w:val="en-AU"/>
        </w:rPr>
        <w:t xml:space="preserve"> </w:t>
      </w:r>
      <w:r w:rsidR="003955DC">
        <w:rPr>
          <w:lang w:val="en-AU"/>
        </w:rPr>
        <w:t>showed</w:t>
      </w:r>
      <w:r w:rsidR="00C616FF">
        <w:rPr>
          <w:lang w:val="en-AU"/>
        </w:rPr>
        <w:t xml:space="preserve"> </w:t>
      </w:r>
      <w:r w:rsidR="00C616FF" w:rsidRPr="00DB71BA">
        <w:rPr>
          <w:lang w:val="en-AU"/>
        </w:rPr>
        <w:t>family members, carers and supporters</w:t>
      </w:r>
      <w:r w:rsidR="00C616FF">
        <w:rPr>
          <w:lang w:val="en-AU"/>
        </w:rPr>
        <w:t xml:space="preserve"> </w:t>
      </w:r>
      <w:r w:rsidR="007C02F8">
        <w:rPr>
          <w:lang w:val="en-AU"/>
        </w:rPr>
        <w:t xml:space="preserve">that </w:t>
      </w:r>
      <w:r w:rsidR="00DB6F4F">
        <w:rPr>
          <w:lang w:val="en-AU"/>
        </w:rPr>
        <w:t>young</w:t>
      </w:r>
      <w:r w:rsidR="00C616FF" w:rsidRPr="00DB71BA">
        <w:rPr>
          <w:lang w:val="en-AU"/>
        </w:rPr>
        <w:t xml:space="preserve"> </w:t>
      </w:r>
      <w:r w:rsidR="00D54B09">
        <w:rPr>
          <w:lang w:val="en-AU"/>
        </w:rPr>
        <w:t>people could find the</w:t>
      </w:r>
      <w:r w:rsidR="00C616FF" w:rsidRPr="00DB71BA">
        <w:rPr>
          <w:lang w:val="en-AU"/>
        </w:rPr>
        <w:t xml:space="preserve"> right path </w:t>
      </w:r>
      <w:r w:rsidR="00284F5F">
        <w:rPr>
          <w:lang w:val="en-AU"/>
        </w:rPr>
        <w:t>while maintaining</w:t>
      </w:r>
      <w:r w:rsidR="00D54B09">
        <w:rPr>
          <w:lang w:val="en-AU"/>
        </w:rPr>
        <w:t xml:space="preserve"> </w:t>
      </w:r>
      <w:r w:rsidR="006211BA">
        <w:rPr>
          <w:lang w:val="en-AU"/>
        </w:rPr>
        <w:t>the</w:t>
      </w:r>
      <w:r w:rsidR="000C0047">
        <w:rPr>
          <w:lang w:val="en-AU"/>
        </w:rPr>
        <w:t>ir</w:t>
      </w:r>
      <w:r w:rsidR="006211BA">
        <w:rPr>
          <w:lang w:val="en-AU"/>
        </w:rPr>
        <w:t xml:space="preserve"> dignity of risk</w:t>
      </w:r>
      <w:r w:rsidR="00C616FF" w:rsidRPr="00DB71BA">
        <w:rPr>
          <w:lang w:val="en-AU"/>
        </w:rPr>
        <w:t>.</w:t>
      </w:r>
      <w:r w:rsidR="00C616FF">
        <w:rPr>
          <w:lang w:val="en-AU"/>
        </w:rPr>
        <w:t xml:space="preserve"> </w:t>
      </w:r>
    </w:p>
    <w:p w14:paraId="7D1E54BA" w14:textId="28603179" w:rsidR="00C616FF" w:rsidRDefault="00C616FF" w:rsidP="00C616FF">
      <w:pPr>
        <w:pStyle w:val="Heading2"/>
        <w:rPr>
          <w:rFonts w:ascii="Calibri" w:hAnsi="Calibri"/>
          <w:bCs/>
          <w:sz w:val="22"/>
          <w:szCs w:val="22"/>
          <w:lang w:val="en-AU"/>
        </w:rPr>
      </w:pPr>
      <w:bookmarkStart w:id="41" w:name="_Toc202527352"/>
      <w:r w:rsidRPr="0D41BE61">
        <w:rPr>
          <w:lang w:val="en-AU"/>
        </w:rPr>
        <w:t xml:space="preserve">Collaboration </w:t>
      </w:r>
      <w:r w:rsidR="00F51392">
        <w:rPr>
          <w:lang w:val="en-AU"/>
        </w:rPr>
        <w:t xml:space="preserve">was integrated </w:t>
      </w:r>
      <w:r w:rsidRPr="0D41BE61">
        <w:rPr>
          <w:lang w:val="en-AU"/>
        </w:rPr>
        <w:t xml:space="preserve">in </w:t>
      </w:r>
      <w:r>
        <w:rPr>
          <w:lang w:val="en-AU"/>
        </w:rPr>
        <w:t xml:space="preserve">pathways and </w:t>
      </w:r>
      <w:r w:rsidRPr="0D41BE61">
        <w:rPr>
          <w:lang w:val="en-AU"/>
        </w:rPr>
        <w:t>practice</w:t>
      </w:r>
      <w:bookmarkEnd w:id="41"/>
    </w:p>
    <w:p w14:paraId="0FA570E3" w14:textId="336CAB24" w:rsidR="00C616FF" w:rsidRDefault="00C616FF" w:rsidP="00C616FF">
      <w:pPr>
        <w:pStyle w:val="BodytextRPC"/>
        <w:rPr>
          <w:szCs w:val="22"/>
          <w:lang w:val="en-AU"/>
        </w:rPr>
      </w:pPr>
      <w:r w:rsidRPr="0D41BE61">
        <w:rPr>
          <w:szCs w:val="22"/>
          <w:lang w:val="en-AU"/>
        </w:rPr>
        <w:t>The IPE pilot was set</w:t>
      </w:r>
      <w:r w:rsidR="00B019D8">
        <w:rPr>
          <w:szCs w:val="22"/>
          <w:lang w:val="en-AU"/>
        </w:rPr>
        <w:t xml:space="preserve"> </w:t>
      </w:r>
      <w:r w:rsidRPr="0D41BE61">
        <w:rPr>
          <w:szCs w:val="22"/>
          <w:lang w:val="en-AU"/>
        </w:rPr>
        <w:t xml:space="preserve">up to foster and use collaboration for inclusive pathways and practice for young people with </w:t>
      </w:r>
      <w:r w:rsidR="00105F3A" w:rsidRPr="0D41BE61">
        <w:rPr>
          <w:szCs w:val="22"/>
          <w:lang w:val="en-AU"/>
        </w:rPr>
        <w:t>disabilit</w:t>
      </w:r>
      <w:r w:rsidR="00105F3A">
        <w:rPr>
          <w:szCs w:val="22"/>
          <w:lang w:val="en-AU"/>
        </w:rPr>
        <w:t>y</w:t>
      </w:r>
      <w:r w:rsidRPr="0D41BE61">
        <w:rPr>
          <w:szCs w:val="22"/>
          <w:lang w:val="en-AU"/>
        </w:rPr>
        <w:t xml:space="preserve">. </w:t>
      </w:r>
    </w:p>
    <w:p w14:paraId="58E87E1E" w14:textId="1C071A7E" w:rsidR="00C616FF" w:rsidRDefault="00F62CD5" w:rsidP="00FF0770">
      <w:pPr>
        <w:pStyle w:val="Heading3"/>
        <w:rPr>
          <w:lang w:val="en-AU"/>
        </w:rPr>
      </w:pPr>
      <w:r>
        <w:rPr>
          <w:lang w:val="en-AU"/>
        </w:rPr>
        <w:t>Working with s</w:t>
      </w:r>
      <w:r w:rsidR="00C616FF">
        <w:rPr>
          <w:lang w:val="en-AU"/>
        </w:rPr>
        <w:t>chools and other sectors</w:t>
      </w:r>
    </w:p>
    <w:p w14:paraId="6A3B33F1" w14:textId="7ED2D44B" w:rsidR="00C616FF" w:rsidRDefault="00DF0D4D" w:rsidP="00C616FF">
      <w:pPr>
        <w:pStyle w:val="BodytextRPC"/>
        <w:rPr>
          <w:lang w:val="en-AU"/>
        </w:rPr>
      </w:pPr>
      <w:r w:rsidRPr="2A5605E3">
        <w:rPr>
          <w:lang w:val="en-AU"/>
        </w:rPr>
        <w:t>Collaboration was crucial for reaching young people at school and providing early career</w:t>
      </w:r>
      <w:r w:rsidR="000C0BDC">
        <w:rPr>
          <w:lang w:val="en-AU"/>
        </w:rPr>
        <w:t>-</w:t>
      </w:r>
      <w:r w:rsidRPr="2A5605E3">
        <w:rPr>
          <w:lang w:val="en-AU"/>
        </w:rPr>
        <w:t xml:space="preserve">development support. </w:t>
      </w:r>
      <w:r w:rsidR="00C616FF" w:rsidRPr="2A5605E3">
        <w:rPr>
          <w:lang w:val="en-AU"/>
        </w:rPr>
        <w:t>Collaboration across formal system supports and personal supports could also contribute to enhanced service</w:t>
      </w:r>
      <w:r w:rsidR="00293C35" w:rsidRPr="2A5605E3">
        <w:rPr>
          <w:lang w:val="en-AU"/>
        </w:rPr>
        <w:t>s</w:t>
      </w:r>
      <w:r w:rsidR="00C616FF" w:rsidRPr="2A5605E3">
        <w:rPr>
          <w:lang w:val="en-AU"/>
        </w:rPr>
        <w:t xml:space="preserve"> and opportunities. </w:t>
      </w:r>
      <w:r w:rsidR="00821591" w:rsidRPr="2A5605E3">
        <w:rPr>
          <w:lang w:val="en-AU"/>
        </w:rPr>
        <w:t>The</w:t>
      </w:r>
      <w:r w:rsidR="00C616FF" w:rsidRPr="2A5605E3">
        <w:rPr>
          <w:lang w:val="en-AU"/>
        </w:rPr>
        <w:t xml:space="preserve"> </w:t>
      </w:r>
      <w:r w:rsidR="00C538C1" w:rsidRPr="2A5605E3">
        <w:rPr>
          <w:lang w:val="en-AU"/>
        </w:rPr>
        <w:t xml:space="preserve">approach </w:t>
      </w:r>
      <w:r w:rsidR="00C616FF" w:rsidRPr="2A5605E3">
        <w:rPr>
          <w:lang w:val="en-AU"/>
        </w:rPr>
        <w:t xml:space="preserve">of </w:t>
      </w:r>
      <w:r w:rsidR="00CB04DE" w:rsidRPr="2A5605E3">
        <w:rPr>
          <w:lang w:val="en-AU"/>
        </w:rPr>
        <w:t xml:space="preserve">starting early and </w:t>
      </w:r>
      <w:r w:rsidR="003039EA" w:rsidRPr="2A5605E3">
        <w:rPr>
          <w:lang w:val="en-AU"/>
        </w:rPr>
        <w:t>utilising various</w:t>
      </w:r>
      <w:r w:rsidR="00C616FF" w:rsidRPr="2A5605E3">
        <w:rPr>
          <w:lang w:val="en-AU"/>
        </w:rPr>
        <w:t xml:space="preserve"> supports and funding sources </w:t>
      </w:r>
      <w:r w:rsidR="002B53A0" w:rsidRPr="2A5605E3">
        <w:rPr>
          <w:lang w:val="en-AU"/>
        </w:rPr>
        <w:t>– b</w:t>
      </w:r>
      <w:r w:rsidR="00D800F9" w:rsidRPr="2A5605E3">
        <w:rPr>
          <w:lang w:val="en-AU"/>
        </w:rPr>
        <w:t xml:space="preserve">raiding </w:t>
      </w:r>
      <w:r w:rsidR="00A268ED" w:rsidRPr="2A5605E3">
        <w:rPr>
          <w:lang w:val="en-AU"/>
        </w:rPr>
        <w:t>and</w:t>
      </w:r>
      <w:r w:rsidR="00D800F9" w:rsidRPr="2A5605E3">
        <w:rPr>
          <w:lang w:val="en-AU"/>
        </w:rPr>
        <w:t xml:space="preserve"> sequencing funded supports (</w:t>
      </w:r>
      <w:r w:rsidR="00956250" w:rsidRPr="00956250">
        <w:t xml:space="preserve">Crosbie </w:t>
      </w:r>
      <w:r w:rsidR="00FA2E9B">
        <w:t>et al</w:t>
      </w:r>
      <w:r w:rsidR="00956250" w:rsidRPr="00956250">
        <w:t xml:space="preserve"> 2024</w:t>
      </w:r>
      <w:r w:rsidR="00D836A3" w:rsidRPr="2A5605E3">
        <w:rPr>
          <w:lang w:val="en-AU"/>
        </w:rPr>
        <w:t>)</w:t>
      </w:r>
      <w:r w:rsidR="00B019D8" w:rsidRPr="2A5605E3">
        <w:rPr>
          <w:lang w:val="en-AU"/>
        </w:rPr>
        <w:t xml:space="preserve"> – </w:t>
      </w:r>
      <w:r w:rsidR="00A268ED" w:rsidRPr="2A5605E3">
        <w:rPr>
          <w:lang w:val="en-AU"/>
        </w:rPr>
        <w:t>informed the IPE pilot</w:t>
      </w:r>
      <w:r w:rsidR="00D7631B" w:rsidRPr="2A5605E3">
        <w:rPr>
          <w:lang w:val="en-AU"/>
        </w:rPr>
        <w:t xml:space="preserve">. This was intended </w:t>
      </w:r>
      <w:r w:rsidR="00C616FF" w:rsidRPr="2A5605E3">
        <w:rPr>
          <w:lang w:val="en-AU"/>
        </w:rPr>
        <w:t xml:space="preserve">to provide the </w:t>
      </w:r>
      <w:r w:rsidR="00EA4DC4" w:rsidRPr="2A5605E3">
        <w:rPr>
          <w:lang w:val="en-AU"/>
        </w:rPr>
        <w:t xml:space="preserve">necessary </w:t>
      </w:r>
      <w:r w:rsidR="00C616FF" w:rsidRPr="2A5605E3">
        <w:rPr>
          <w:lang w:val="en-AU"/>
        </w:rPr>
        <w:t xml:space="preserve">supports for young people to succeed in open employment. </w:t>
      </w:r>
    </w:p>
    <w:p w14:paraId="7C4485BB" w14:textId="2995E1A5" w:rsidR="00C616FF" w:rsidRDefault="00C616FF" w:rsidP="00FF0770">
      <w:pPr>
        <w:pStyle w:val="Heading4"/>
        <w:rPr>
          <w:lang w:val="en-AU"/>
        </w:rPr>
      </w:pPr>
      <w:r>
        <w:rPr>
          <w:lang w:val="en-AU"/>
        </w:rPr>
        <w:t xml:space="preserve">Beginning </w:t>
      </w:r>
      <w:r w:rsidR="00F47AA1">
        <w:rPr>
          <w:lang w:val="en-AU"/>
        </w:rPr>
        <w:t>employment service</w:t>
      </w:r>
      <w:r w:rsidR="002B3BD2">
        <w:rPr>
          <w:lang w:val="en-AU"/>
        </w:rPr>
        <w:t xml:space="preserve"> support in school</w:t>
      </w:r>
    </w:p>
    <w:p w14:paraId="6BCB4753" w14:textId="0BA1A8B9" w:rsidR="00C616FF" w:rsidRDefault="00C616FF" w:rsidP="00C616FF">
      <w:pPr>
        <w:pStyle w:val="BodytextRPC"/>
        <w:rPr>
          <w:lang w:val="en-AU"/>
        </w:rPr>
      </w:pPr>
      <w:r>
        <w:rPr>
          <w:lang w:val="en-AU"/>
        </w:rPr>
        <w:t>Y</w:t>
      </w:r>
      <w:r w:rsidRPr="0080521E">
        <w:rPr>
          <w:lang w:val="en-AU"/>
        </w:rPr>
        <w:t>oung people could still be at school and participate in streams A or C</w:t>
      </w:r>
      <w:r>
        <w:rPr>
          <w:lang w:val="en-AU"/>
        </w:rPr>
        <w:t xml:space="preserve">, </w:t>
      </w:r>
      <w:r w:rsidR="00441E30">
        <w:rPr>
          <w:lang w:val="en-AU"/>
        </w:rPr>
        <w:t xml:space="preserve">meaning they could receive </w:t>
      </w:r>
      <w:r w:rsidR="00FC23CB">
        <w:rPr>
          <w:lang w:val="en-AU"/>
        </w:rPr>
        <w:t>support</w:t>
      </w:r>
      <w:r w:rsidRPr="0080521E">
        <w:rPr>
          <w:lang w:val="en-AU"/>
        </w:rPr>
        <w:t xml:space="preserve"> earlier in their journey. </w:t>
      </w:r>
      <w:r w:rsidR="00D30122" w:rsidRPr="008170AD">
        <w:rPr>
          <w:lang w:val="en-AU"/>
        </w:rPr>
        <w:t>Having</w:t>
      </w:r>
      <w:r w:rsidR="00FC23CB" w:rsidRPr="00D30122">
        <w:rPr>
          <w:lang w:val="en-AU"/>
        </w:rPr>
        <w:t xml:space="preserve"> </w:t>
      </w:r>
      <w:r w:rsidR="00EE13D0" w:rsidRPr="00D30122">
        <w:rPr>
          <w:lang w:val="en-AU"/>
        </w:rPr>
        <w:t xml:space="preserve">access to support may </w:t>
      </w:r>
      <w:r w:rsidR="00FC23CB" w:rsidRPr="00D30122">
        <w:rPr>
          <w:lang w:val="en-AU"/>
        </w:rPr>
        <w:t xml:space="preserve">prevent </w:t>
      </w:r>
      <w:r w:rsidR="00EE13D0" w:rsidRPr="00D30122">
        <w:rPr>
          <w:lang w:val="en-AU"/>
        </w:rPr>
        <w:t xml:space="preserve">young people with disability </w:t>
      </w:r>
      <w:r w:rsidR="00343346" w:rsidRPr="00D30122">
        <w:rPr>
          <w:lang w:val="en-AU"/>
        </w:rPr>
        <w:t xml:space="preserve">from </w:t>
      </w:r>
      <w:r w:rsidR="00EE13D0" w:rsidRPr="00D30122">
        <w:rPr>
          <w:lang w:val="en-AU"/>
        </w:rPr>
        <w:t xml:space="preserve">starting employment later in their life </w:t>
      </w:r>
      <w:r w:rsidR="00343346" w:rsidRPr="00D30122">
        <w:rPr>
          <w:lang w:val="en-AU"/>
        </w:rPr>
        <w:t>compared to</w:t>
      </w:r>
      <w:r w:rsidR="00EE13D0" w:rsidRPr="00D30122">
        <w:rPr>
          <w:lang w:val="en-AU"/>
        </w:rPr>
        <w:t xml:space="preserve"> their non-disabled peers</w:t>
      </w:r>
      <w:r w:rsidR="00DA2FE0">
        <w:rPr>
          <w:lang w:val="en-AU"/>
        </w:rPr>
        <w:t xml:space="preserve"> </w:t>
      </w:r>
      <w:r w:rsidR="00DA2FE0" w:rsidRPr="00DA2FE0">
        <w:rPr>
          <w:lang w:val="en-AU"/>
        </w:rPr>
        <w:t xml:space="preserve">(Crosbie </w:t>
      </w:r>
      <w:r w:rsidR="00FA2E9B">
        <w:rPr>
          <w:lang w:val="en-AU"/>
        </w:rPr>
        <w:t>et al</w:t>
      </w:r>
      <w:r w:rsidR="00DA2FE0" w:rsidRPr="00DA2FE0">
        <w:rPr>
          <w:lang w:val="en-AU"/>
        </w:rPr>
        <w:t xml:space="preserve"> 2024)</w:t>
      </w:r>
      <w:r w:rsidR="00EE13D0" w:rsidRPr="00D30122">
        <w:rPr>
          <w:lang w:val="en-AU"/>
        </w:rPr>
        <w:t>.</w:t>
      </w:r>
      <w:r w:rsidR="00EE13D0">
        <w:rPr>
          <w:lang w:val="en-AU"/>
        </w:rPr>
        <w:t xml:space="preserve"> </w:t>
      </w:r>
      <w:r w:rsidR="00F11329">
        <w:rPr>
          <w:lang w:val="en-AU"/>
        </w:rPr>
        <w:t>Being</w:t>
      </w:r>
      <w:r w:rsidR="008E2FA1">
        <w:rPr>
          <w:lang w:val="en-AU"/>
        </w:rPr>
        <w:t xml:space="preserve"> jointly</w:t>
      </w:r>
      <w:r w:rsidR="00F11329" w:rsidRPr="005A495C">
        <w:rPr>
          <w:lang w:val="en-AU"/>
        </w:rPr>
        <w:t xml:space="preserve"> </w:t>
      </w:r>
      <w:r w:rsidR="008E2FA1" w:rsidRPr="005A495C">
        <w:rPr>
          <w:lang w:val="en-AU"/>
        </w:rPr>
        <w:t>enrol</w:t>
      </w:r>
      <w:r w:rsidR="008E2FA1">
        <w:rPr>
          <w:lang w:val="en-AU"/>
        </w:rPr>
        <w:t>led</w:t>
      </w:r>
      <w:r w:rsidR="008E2FA1" w:rsidRPr="005A495C">
        <w:rPr>
          <w:lang w:val="en-AU"/>
        </w:rPr>
        <w:t xml:space="preserve"> </w:t>
      </w:r>
      <w:r w:rsidRPr="005A495C">
        <w:rPr>
          <w:lang w:val="en-AU"/>
        </w:rPr>
        <w:t xml:space="preserve">in school and IPE </w:t>
      </w:r>
      <w:r w:rsidR="008300AA">
        <w:rPr>
          <w:lang w:val="en-AU"/>
        </w:rPr>
        <w:t xml:space="preserve">(as described in </w:t>
      </w:r>
      <w:hyperlink w:anchor="_The_value_of" w:history="1">
        <w:r w:rsidR="008300AA" w:rsidRPr="000A2DFB">
          <w:rPr>
            <w:rStyle w:val="Hyperlink"/>
            <w:lang w:val="en-AU"/>
          </w:rPr>
          <w:t>Chapter</w:t>
        </w:r>
        <w:r w:rsidR="000A2DFB" w:rsidRPr="000A2DFB">
          <w:rPr>
            <w:rStyle w:val="Hyperlink"/>
            <w:lang w:val="en-AU"/>
          </w:rPr>
          <w:t> </w:t>
        </w:r>
        <w:r w:rsidR="00EE4F61" w:rsidRPr="000A2DFB">
          <w:rPr>
            <w:rStyle w:val="Hyperlink"/>
            <w:lang w:val="en-AU"/>
          </w:rPr>
          <w:t>3</w:t>
        </w:r>
      </w:hyperlink>
      <w:r w:rsidR="00EE4F61">
        <w:rPr>
          <w:lang w:val="en-AU"/>
        </w:rPr>
        <w:t xml:space="preserve">) </w:t>
      </w:r>
      <w:r w:rsidR="00FC0677">
        <w:rPr>
          <w:lang w:val="en-AU"/>
        </w:rPr>
        <w:t xml:space="preserve">facilitated </w:t>
      </w:r>
      <w:r w:rsidR="0098023C">
        <w:rPr>
          <w:lang w:val="en-AU"/>
        </w:rPr>
        <w:t xml:space="preserve">initial engagement in the familiar setting of school and </w:t>
      </w:r>
      <w:r w:rsidR="00845204">
        <w:rPr>
          <w:lang w:val="en-AU"/>
        </w:rPr>
        <w:t>a supported transition</w:t>
      </w:r>
      <w:r>
        <w:rPr>
          <w:lang w:val="en-AU"/>
        </w:rPr>
        <w:t xml:space="preserve">. </w:t>
      </w:r>
      <w:r w:rsidR="00521F13">
        <w:rPr>
          <w:lang w:val="en-AU"/>
        </w:rPr>
        <w:t>Being at</w:t>
      </w:r>
      <w:r w:rsidR="002E6F50">
        <w:rPr>
          <w:lang w:val="en-AU"/>
        </w:rPr>
        <w:t xml:space="preserve"> school could also </w:t>
      </w:r>
      <w:r w:rsidR="00521F13">
        <w:rPr>
          <w:lang w:val="en-AU"/>
        </w:rPr>
        <w:t xml:space="preserve">give young people work </w:t>
      </w:r>
      <w:r w:rsidR="002E6F50">
        <w:rPr>
          <w:lang w:val="en-AU"/>
        </w:rPr>
        <w:t>opportunities.</w:t>
      </w:r>
      <w:r w:rsidR="002F7019">
        <w:rPr>
          <w:lang w:val="en-AU"/>
        </w:rPr>
        <w:t xml:space="preserve"> </w:t>
      </w:r>
      <w:r>
        <w:rPr>
          <w:lang w:val="en-AU"/>
        </w:rPr>
        <w:t xml:space="preserve">For example, </w:t>
      </w:r>
      <w:r w:rsidR="00CB5BBE">
        <w:rPr>
          <w:lang w:val="en-AU"/>
        </w:rPr>
        <w:t>as described above</w:t>
      </w:r>
      <w:r>
        <w:rPr>
          <w:lang w:val="en-AU"/>
        </w:rPr>
        <w:t xml:space="preserve">, IPE coaches could </w:t>
      </w:r>
      <w:r w:rsidR="004C1FDD">
        <w:rPr>
          <w:lang w:val="en-AU"/>
        </w:rPr>
        <w:t xml:space="preserve">use schools’ </w:t>
      </w:r>
      <w:r w:rsidR="00684061">
        <w:rPr>
          <w:lang w:val="en-AU"/>
        </w:rPr>
        <w:t>work experience arrangements, including insurance,</w:t>
      </w:r>
      <w:r w:rsidR="004C1FDD">
        <w:rPr>
          <w:lang w:val="en-AU"/>
        </w:rPr>
        <w:t xml:space="preserve"> for students and employers </w:t>
      </w:r>
      <w:r w:rsidR="00C52602">
        <w:rPr>
          <w:lang w:val="en-AU"/>
        </w:rPr>
        <w:t xml:space="preserve">to </w:t>
      </w:r>
      <w:r>
        <w:rPr>
          <w:lang w:val="en-AU"/>
        </w:rPr>
        <w:t xml:space="preserve">access work experience opportunities </w:t>
      </w:r>
      <w:r w:rsidR="00C52602">
        <w:rPr>
          <w:lang w:val="en-AU"/>
        </w:rPr>
        <w:t xml:space="preserve">for </w:t>
      </w:r>
      <w:r>
        <w:rPr>
          <w:lang w:val="en-AU"/>
        </w:rPr>
        <w:t>young people.</w:t>
      </w:r>
    </w:p>
    <w:p w14:paraId="58890DF7" w14:textId="3390E543" w:rsidR="000F2A21" w:rsidRDefault="000F2A21" w:rsidP="00C616FF">
      <w:pPr>
        <w:pStyle w:val="BodytextRPC"/>
        <w:rPr>
          <w:lang w:val="en-AU"/>
        </w:rPr>
      </w:pPr>
      <w:r w:rsidRPr="000F2A21">
        <w:rPr>
          <w:lang w:val="en-AU"/>
        </w:rPr>
        <w:lastRenderedPageBreak/>
        <w:t>IPE staff identified early in the pilot that relationships with local schools were essential for reaching and enrolling Stream</w:t>
      </w:r>
      <w:r w:rsidR="000A2DFB">
        <w:rPr>
          <w:lang w:val="en-AU"/>
        </w:rPr>
        <w:t> </w:t>
      </w:r>
      <w:r w:rsidRPr="000F2A21">
        <w:rPr>
          <w:lang w:val="en-AU"/>
        </w:rPr>
        <w:t xml:space="preserve">A participants, and they leveraged NCED support to refine their outreach strategies. For example, NCED staff provided guidance on key messaging, timing for outreach and </w:t>
      </w:r>
      <w:r w:rsidR="00FF3727">
        <w:rPr>
          <w:lang w:val="en-AU"/>
        </w:rPr>
        <w:t xml:space="preserve">help </w:t>
      </w:r>
      <w:r w:rsidRPr="000F2A21">
        <w:rPr>
          <w:lang w:val="en-AU"/>
        </w:rPr>
        <w:t xml:space="preserve">identifying key contacts within schools. Additionally, </w:t>
      </w:r>
      <w:r w:rsidR="000212D7">
        <w:rPr>
          <w:lang w:val="en-AU"/>
        </w:rPr>
        <w:t>the</w:t>
      </w:r>
      <w:r w:rsidRPr="000F2A21">
        <w:rPr>
          <w:lang w:val="en-AU"/>
        </w:rPr>
        <w:t xml:space="preserve"> NCED facilitated workshops where IPE staff could share ideas and strategies, helping to overcome initial challenges in establishing relationships with school staff.</w:t>
      </w:r>
    </w:p>
    <w:p w14:paraId="707C26AC" w14:textId="75B7C3FB" w:rsidR="00C616FF" w:rsidRPr="009C6442" w:rsidRDefault="00C616FF" w:rsidP="00FF0770">
      <w:pPr>
        <w:pStyle w:val="Heading4"/>
        <w:rPr>
          <w:lang w:val="en-AU"/>
        </w:rPr>
      </w:pPr>
      <w:r w:rsidRPr="009C6442">
        <w:rPr>
          <w:lang w:val="en-AU"/>
        </w:rPr>
        <w:t>Cross-system servicing</w:t>
      </w:r>
    </w:p>
    <w:p w14:paraId="65E4877F" w14:textId="197D90BB" w:rsidR="00C616FF" w:rsidRDefault="00C616FF" w:rsidP="00C616FF">
      <w:pPr>
        <w:pStyle w:val="BodytextRPC"/>
        <w:rPr>
          <w:lang w:val="en-AU"/>
        </w:rPr>
      </w:pPr>
      <w:r w:rsidRPr="009C6442">
        <w:rPr>
          <w:lang w:val="en-AU"/>
        </w:rPr>
        <w:t xml:space="preserve">IPE </w:t>
      </w:r>
      <w:r w:rsidRPr="009C6442">
        <w:t>facilitated cross-system collaboration to create stronger pathways</w:t>
      </w:r>
      <w:r w:rsidR="00BE13FF">
        <w:t xml:space="preserve">. </w:t>
      </w:r>
      <w:r w:rsidR="00C51C53">
        <w:t xml:space="preserve">Notably, </w:t>
      </w:r>
      <w:r w:rsidR="00CF271A">
        <w:t>i</w:t>
      </w:r>
      <w:r w:rsidR="00BE13FF">
        <w:t>t</w:t>
      </w:r>
      <w:r w:rsidRPr="009C6442">
        <w:t xml:space="preserve"> did not require participants to restart their journey </w:t>
      </w:r>
      <w:r w:rsidR="008338E9" w:rsidRPr="009C6442">
        <w:t>with a different program or service</w:t>
      </w:r>
      <w:r w:rsidRPr="009C6442">
        <w:rPr>
          <w:lang w:val="en-AU"/>
        </w:rPr>
        <w:t xml:space="preserve"> as other supports became available or mandated. </w:t>
      </w:r>
      <w:r w:rsidR="00057503" w:rsidRPr="009C6442">
        <w:rPr>
          <w:lang w:val="en-AU"/>
        </w:rPr>
        <w:t xml:space="preserve">Delivery partner services </w:t>
      </w:r>
      <w:r w:rsidR="003F69B0">
        <w:rPr>
          <w:lang w:val="en-AU"/>
        </w:rPr>
        <w:t>leveraged</w:t>
      </w:r>
      <w:r>
        <w:rPr>
          <w:lang w:val="en-AU"/>
        </w:rPr>
        <w:t xml:space="preserve"> relationships with </w:t>
      </w:r>
      <w:r w:rsidR="008A086C">
        <w:rPr>
          <w:lang w:val="en-AU"/>
        </w:rPr>
        <w:t xml:space="preserve">schools and </w:t>
      </w:r>
      <w:r>
        <w:rPr>
          <w:lang w:val="en-AU"/>
        </w:rPr>
        <w:t xml:space="preserve">other </w:t>
      </w:r>
      <w:r w:rsidR="008A086C">
        <w:rPr>
          <w:lang w:val="en-AU"/>
        </w:rPr>
        <w:t xml:space="preserve">supports </w:t>
      </w:r>
      <w:r>
        <w:rPr>
          <w:lang w:val="en-AU"/>
        </w:rPr>
        <w:t>to reach potential Stream</w:t>
      </w:r>
      <w:r w:rsidR="00F27216">
        <w:rPr>
          <w:lang w:val="en-AU"/>
        </w:rPr>
        <w:t> </w:t>
      </w:r>
      <w:r>
        <w:rPr>
          <w:lang w:val="en-AU"/>
        </w:rPr>
        <w:t>A participants</w:t>
      </w:r>
      <w:r w:rsidR="003F69B0">
        <w:rPr>
          <w:lang w:val="en-AU"/>
        </w:rPr>
        <w:t xml:space="preserve"> and</w:t>
      </w:r>
      <w:r>
        <w:rPr>
          <w:lang w:val="en-AU"/>
        </w:rPr>
        <w:t xml:space="preserve"> provide enhanced support to </w:t>
      </w:r>
      <w:r w:rsidDel="00A04E33">
        <w:rPr>
          <w:lang w:val="en-AU"/>
        </w:rPr>
        <w:t>s</w:t>
      </w:r>
      <w:r>
        <w:rPr>
          <w:lang w:val="en-AU"/>
        </w:rPr>
        <w:t xml:space="preserve">tream A and B participants. </w:t>
      </w:r>
      <w:r w:rsidRPr="0D41BE61">
        <w:rPr>
          <w:lang w:val="en-AU"/>
        </w:rPr>
        <w:t xml:space="preserve">When mandated as part of mutual obligation requirements or </w:t>
      </w:r>
      <w:r w:rsidR="000563F3">
        <w:rPr>
          <w:lang w:val="en-AU"/>
        </w:rPr>
        <w:t xml:space="preserve">found </w:t>
      </w:r>
      <w:r w:rsidRPr="0D41BE61">
        <w:rPr>
          <w:lang w:val="en-AU"/>
        </w:rPr>
        <w:t xml:space="preserve">eligible to be a voluntary participant, </w:t>
      </w:r>
      <w:r w:rsidR="00D62522" w:rsidRPr="0D41BE61">
        <w:rPr>
          <w:lang w:val="en-AU"/>
        </w:rPr>
        <w:t>Stream</w:t>
      </w:r>
      <w:r w:rsidR="00D62522">
        <w:rPr>
          <w:lang w:val="en-AU"/>
        </w:rPr>
        <w:t> </w:t>
      </w:r>
      <w:r w:rsidRPr="0D41BE61">
        <w:rPr>
          <w:lang w:val="en-AU"/>
        </w:rPr>
        <w:t xml:space="preserve">A participants could dual-enrol in TtW or DES </w:t>
      </w:r>
      <w:r w:rsidR="00BE77F3">
        <w:rPr>
          <w:lang w:val="en-AU"/>
        </w:rPr>
        <w:t xml:space="preserve">for a period of blended support </w:t>
      </w:r>
      <w:r w:rsidRPr="0D41BE61">
        <w:rPr>
          <w:lang w:val="en-AU"/>
        </w:rPr>
        <w:t xml:space="preserve">without immediately needing to leave IPE. This provided access to brokerage, additional support (including in the </w:t>
      </w:r>
      <w:r w:rsidR="004A5A11">
        <w:rPr>
          <w:lang w:val="en-AU"/>
        </w:rPr>
        <w:t>P</w:t>
      </w:r>
      <w:r w:rsidRPr="0D41BE61">
        <w:rPr>
          <w:lang w:val="en-AU"/>
        </w:rPr>
        <w:t>ost</w:t>
      </w:r>
      <w:r w:rsidR="001E56FC">
        <w:rPr>
          <w:lang w:val="en-AU"/>
        </w:rPr>
        <w:t>-</w:t>
      </w:r>
      <w:r w:rsidRPr="0D41BE61">
        <w:rPr>
          <w:lang w:val="en-AU"/>
        </w:rPr>
        <w:t xml:space="preserve">placement </w:t>
      </w:r>
      <w:r w:rsidR="004A5A11">
        <w:rPr>
          <w:lang w:val="en-AU"/>
        </w:rPr>
        <w:t xml:space="preserve">Support </w:t>
      </w:r>
      <w:r w:rsidRPr="0D41BE61">
        <w:rPr>
          <w:lang w:val="en-AU"/>
        </w:rPr>
        <w:t xml:space="preserve">phase) and/or supports that could continue after the pilot to support the longer journey to outcomes that many </w:t>
      </w:r>
      <w:r w:rsidR="00F31187" w:rsidRPr="0D41BE61">
        <w:rPr>
          <w:lang w:val="en-AU"/>
        </w:rPr>
        <w:t>Stream</w:t>
      </w:r>
      <w:r w:rsidR="00F31187">
        <w:rPr>
          <w:lang w:val="en-AU"/>
        </w:rPr>
        <w:t> </w:t>
      </w:r>
      <w:r w:rsidRPr="0D41BE61">
        <w:rPr>
          <w:lang w:val="en-AU"/>
        </w:rPr>
        <w:t xml:space="preserve">A participants were on. </w:t>
      </w:r>
    </w:p>
    <w:p w14:paraId="0B2F0C73" w14:textId="64FACE31" w:rsidR="00C616FF" w:rsidRDefault="00C616FF" w:rsidP="00C616FF">
      <w:pPr>
        <w:pStyle w:val="BodytextRPC"/>
        <w:rPr>
          <w:lang w:val="en-AU"/>
        </w:rPr>
      </w:pPr>
      <w:r w:rsidRPr="0080521E">
        <w:rPr>
          <w:lang w:val="en-AU"/>
        </w:rPr>
        <w:t xml:space="preserve">Staff </w:t>
      </w:r>
      <w:r w:rsidR="009C6442" w:rsidRPr="0080521E">
        <w:rPr>
          <w:lang w:val="en-AU"/>
        </w:rPr>
        <w:t>identif</w:t>
      </w:r>
      <w:r w:rsidR="009C6442">
        <w:rPr>
          <w:lang w:val="en-AU"/>
        </w:rPr>
        <w:t>ied</w:t>
      </w:r>
      <w:r w:rsidRPr="0080521E">
        <w:rPr>
          <w:lang w:val="en-AU"/>
        </w:rPr>
        <w:t xml:space="preserve"> gaps in available supports as a barrier to full participation, particularly for young people without NDIS packages. Some family members of </w:t>
      </w:r>
      <w:r w:rsidR="007911CE" w:rsidRPr="0080521E">
        <w:rPr>
          <w:lang w:val="en-AU"/>
        </w:rPr>
        <w:t>Stream</w:t>
      </w:r>
      <w:r w:rsidR="007911CE">
        <w:rPr>
          <w:lang w:val="en-AU"/>
        </w:rPr>
        <w:t> </w:t>
      </w:r>
      <w:r w:rsidRPr="0080521E">
        <w:rPr>
          <w:lang w:val="en-AU"/>
        </w:rPr>
        <w:t xml:space="preserve">A participants also told us they did not want to bring forward </w:t>
      </w:r>
      <w:r w:rsidR="00A72967">
        <w:rPr>
          <w:lang w:val="en-AU"/>
        </w:rPr>
        <w:t>NDIS</w:t>
      </w:r>
      <w:r w:rsidRPr="0080521E">
        <w:rPr>
          <w:lang w:val="en-AU"/>
        </w:rPr>
        <w:t xml:space="preserve"> plan reviews that may have been able to add extra employment supports because </w:t>
      </w:r>
      <w:r w:rsidR="002D1D4A">
        <w:rPr>
          <w:lang w:val="en-AU"/>
        </w:rPr>
        <w:t>they</w:t>
      </w:r>
      <w:r w:rsidRPr="0080521E">
        <w:rPr>
          <w:lang w:val="en-AU"/>
        </w:rPr>
        <w:t xml:space="preserve"> considered </w:t>
      </w:r>
      <w:r w:rsidR="002D1D4A">
        <w:rPr>
          <w:lang w:val="en-AU"/>
        </w:rPr>
        <w:t xml:space="preserve">it </w:t>
      </w:r>
      <w:r w:rsidRPr="0080521E">
        <w:rPr>
          <w:lang w:val="en-AU"/>
        </w:rPr>
        <w:t>very likely</w:t>
      </w:r>
      <w:r w:rsidR="009002EA">
        <w:rPr>
          <w:lang w:val="en-AU"/>
        </w:rPr>
        <w:t xml:space="preserve"> that in the current climate</w:t>
      </w:r>
      <w:r w:rsidRPr="0080521E">
        <w:rPr>
          <w:lang w:val="en-AU"/>
        </w:rPr>
        <w:t xml:space="preserve"> a review would remove </w:t>
      </w:r>
      <w:r w:rsidR="00891110">
        <w:rPr>
          <w:lang w:val="en-AU"/>
        </w:rPr>
        <w:t xml:space="preserve">valued </w:t>
      </w:r>
      <w:r w:rsidRPr="0080521E">
        <w:rPr>
          <w:lang w:val="en-AU"/>
        </w:rPr>
        <w:t xml:space="preserve">supports. </w:t>
      </w:r>
    </w:p>
    <w:p w14:paraId="26FD4E2D" w14:textId="5EFDADCB" w:rsidR="00C616FF" w:rsidRDefault="00C616FF" w:rsidP="00FF0770">
      <w:pPr>
        <w:pStyle w:val="Heading3"/>
        <w:rPr>
          <w:rFonts w:ascii="Calibri" w:hAnsi="Calibri"/>
          <w:bCs/>
          <w:color w:val="041E42"/>
          <w:sz w:val="22"/>
          <w:szCs w:val="22"/>
          <w:lang w:val="en-AU"/>
        </w:rPr>
      </w:pPr>
      <w:r w:rsidRPr="0D41BE61">
        <w:rPr>
          <w:lang w:val="en-AU"/>
        </w:rPr>
        <w:t xml:space="preserve">Engaging </w:t>
      </w:r>
      <w:r>
        <w:rPr>
          <w:lang w:val="en-AU"/>
        </w:rPr>
        <w:t xml:space="preserve">and supporting </w:t>
      </w:r>
      <w:r w:rsidRPr="0D41BE61">
        <w:rPr>
          <w:lang w:val="en-AU"/>
        </w:rPr>
        <w:t>employers</w:t>
      </w:r>
    </w:p>
    <w:p w14:paraId="5EACE93D" w14:textId="236638BB" w:rsidR="00C616FF" w:rsidRDefault="00C616FF" w:rsidP="00C616FF">
      <w:pPr>
        <w:pStyle w:val="BodytextRPC"/>
        <w:rPr>
          <w:szCs w:val="22"/>
          <w:lang w:val="en-AU"/>
        </w:rPr>
      </w:pPr>
      <w:r w:rsidRPr="0D41BE61">
        <w:rPr>
          <w:szCs w:val="22"/>
          <w:lang w:val="en-AU"/>
        </w:rPr>
        <w:t xml:space="preserve">Engaging employers </w:t>
      </w:r>
      <w:r w:rsidR="004716BC">
        <w:rPr>
          <w:szCs w:val="22"/>
          <w:lang w:val="en-AU"/>
        </w:rPr>
        <w:t>wa</w:t>
      </w:r>
      <w:r w:rsidR="004716BC" w:rsidRPr="0D41BE61">
        <w:rPr>
          <w:szCs w:val="22"/>
          <w:lang w:val="en-AU"/>
        </w:rPr>
        <w:t xml:space="preserve">s </w:t>
      </w:r>
      <w:r w:rsidRPr="0D41BE61">
        <w:rPr>
          <w:szCs w:val="22"/>
          <w:lang w:val="en-AU"/>
        </w:rPr>
        <w:t xml:space="preserve">a key aspect of </w:t>
      </w:r>
      <w:r>
        <w:rPr>
          <w:szCs w:val="22"/>
          <w:lang w:val="en-AU"/>
        </w:rPr>
        <w:t>IPE. S</w:t>
      </w:r>
      <w:r w:rsidRPr="0D41BE61">
        <w:rPr>
          <w:szCs w:val="22"/>
          <w:lang w:val="en-AU"/>
        </w:rPr>
        <w:t>taff us</w:t>
      </w:r>
      <w:r>
        <w:rPr>
          <w:szCs w:val="22"/>
          <w:lang w:val="en-AU"/>
        </w:rPr>
        <w:t>ed</w:t>
      </w:r>
      <w:r w:rsidRPr="0D41BE61">
        <w:rPr>
          <w:szCs w:val="22"/>
          <w:lang w:val="en-AU"/>
        </w:rPr>
        <w:t xml:space="preserve"> existing and new service arrangements</w:t>
      </w:r>
      <w:r>
        <w:rPr>
          <w:szCs w:val="22"/>
          <w:lang w:val="en-AU"/>
        </w:rPr>
        <w:t xml:space="preserve">, including </w:t>
      </w:r>
      <w:r w:rsidR="0074328C">
        <w:rPr>
          <w:szCs w:val="22"/>
          <w:lang w:val="en-AU"/>
        </w:rPr>
        <w:t xml:space="preserve">for </w:t>
      </w:r>
      <w:r>
        <w:rPr>
          <w:szCs w:val="22"/>
          <w:lang w:val="en-AU"/>
        </w:rPr>
        <w:t xml:space="preserve">proactive outreach to potential or new employers of participants, </w:t>
      </w:r>
      <w:r w:rsidRPr="0D41BE61">
        <w:rPr>
          <w:szCs w:val="22"/>
          <w:lang w:val="en-AU"/>
        </w:rPr>
        <w:t xml:space="preserve">to </w:t>
      </w:r>
      <w:r>
        <w:rPr>
          <w:szCs w:val="22"/>
          <w:lang w:val="en-AU"/>
        </w:rPr>
        <w:t>connect participants with</w:t>
      </w:r>
      <w:r w:rsidRPr="0D41BE61">
        <w:rPr>
          <w:szCs w:val="22"/>
          <w:lang w:val="en-AU"/>
        </w:rPr>
        <w:t xml:space="preserve"> opportunities and </w:t>
      </w:r>
      <w:r w:rsidR="0074328C">
        <w:rPr>
          <w:szCs w:val="22"/>
          <w:lang w:val="en-AU"/>
        </w:rPr>
        <w:t xml:space="preserve">to </w:t>
      </w:r>
      <w:r w:rsidRPr="0D41BE61">
        <w:rPr>
          <w:szCs w:val="22"/>
          <w:lang w:val="en-AU"/>
        </w:rPr>
        <w:t xml:space="preserve">support job placements. </w:t>
      </w:r>
    </w:p>
    <w:p w14:paraId="2A7CC1A6" w14:textId="5554CD8E" w:rsidR="00C616FF" w:rsidRDefault="00C616FF" w:rsidP="00C616FF">
      <w:pPr>
        <w:pStyle w:val="BodytextRPC"/>
        <w:rPr>
          <w:lang w:val="en-AU"/>
        </w:rPr>
      </w:pPr>
      <w:r w:rsidRPr="6A5C84B1">
        <w:rPr>
          <w:lang w:val="en-AU"/>
        </w:rPr>
        <w:t>Young people’s interests could direct initial outreach to employers. In the most straight</w:t>
      </w:r>
      <w:r w:rsidR="00D20EED">
        <w:rPr>
          <w:lang w:val="en-AU"/>
        </w:rPr>
        <w:t>forward</w:t>
      </w:r>
      <w:r w:rsidRPr="6A5C84B1">
        <w:rPr>
          <w:lang w:val="en-AU"/>
        </w:rPr>
        <w:t xml:space="preserve"> cases, coaches used cold-calling to strike</w:t>
      </w:r>
      <w:r w:rsidR="009B49F9">
        <w:rPr>
          <w:lang w:val="en-AU"/>
        </w:rPr>
        <w:t xml:space="preserve"> </w:t>
      </w:r>
      <w:r w:rsidRPr="6A5C84B1">
        <w:rPr>
          <w:lang w:val="en-AU"/>
        </w:rPr>
        <w:t>up initial contact with employers. Rather than requesting the employer’s involvement in a collaborative project</w:t>
      </w:r>
      <w:r w:rsidR="00D050DB">
        <w:rPr>
          <w:lang w:val="en-AU"/>
        </w:rPr>
        <w:t>,</w:t>
      </w:r>
      <w:r w:rsidRPr="6A5C84B1">
        <w:rPr>
          <w:lang w:val="en-AU"/>
        </w:rPr>
        <w:t xml:space="preserve"> or even offering a job, employers were simply asked if they were willing to speak with the young person</w:t>
      </w:r>
      <w:r w:rsidR="00590769">
        <w:rPr>
          <w:lang w:val="en-AU"/>
        </w:rPr>
        <w:t xml:space="preserve"> so they could learn more about </w:t>
      </w:r>
      <w:r w:rsidR="00687932">
        <w:rPr>
          <w:lang w:val="en-AU"/>
        </w:rPr>
        <w:t>the job and industry</w:t>
      </w:r>
      <w:r w:rsidRPr="6A5C84B1">
        <w:rPr>
          <w:lang w:val="en-AU"/>
        </w:rPr>
        <w:t>. Preferably, this would be on</w:t>
      </w:r>
      <w:r w:rsidR="00B3249F" w:rsidRPr="6A5C84B1">
        <w:rPr>
          <w:lang w:val="en-AU"/>
        </w:rPr>
        <w:t xml:space="preserve"> the job </w:t>
      </w:r>
      <w:r w:rsidRPr="6A5C84B1">
        <w:rPr>
          <w:lang w:val="en-AU"/>
        </w:rPr>
        <w:t xml:space="preserve">site. These inquiries </w:t>
      </w:r>
      <w:r w:rsidR="00B77BF0" w:rsidRPr="6A5C84B1">
        <w:rPr>
          <w:lang w:val="en-AU"/>
        </w:rPr>
        <w:t xml:space="preserve">sometimes </w:t>
      </w:r>
      <w:r w:rsidRPr="6A5C84B1">
        <w:rPr>
          <w:lang w:val="en-AU"/>
        </w:rPr>
        <w:t xml:space="preserve">led to work experience opportunities. </w:t>
      </w:r>
      <w:r w:rsidR="00B77BF0" w:rsidRPr="6A5C84B1">
        <w:rPr>
          <w:lang w:val="en-AU"/>
        </w:rPr>
        <w:t xml:space="preserve">A few </w:t>
      </w:r>
      <w:r w:rsidRPr="6A5C84B1">
        <w:rPr>
          <w:lang w:val="en-AU"/>
        </w:rPr>
        <w:t>opportunities gr</w:t>
      </w:r>
      <w:r w:rsidR="00B77BF0" w:rsidRPr="6A5C84B1">
        <w:rPr>
          <w:lang w:val="en-AU"/>
        </w:rPr>
        <w:t>e</w:t>
      </w:r>
      <w:r w:rsidRPr="6A5C84B1">
        <w:rPr>
          <w:lang w:val="en-AU"/>
        </w:rPr>
        <w:t xml:space="preserve">w even further; some young people received a job offer after work experience. Employers also went on to offer work </w:t>
      </w:r>
      <w:r w:rsidRPr="6A5C84B1">
        <w:rPr>
          <w:lang w:val="en-AU"/>
        </w:rPr>
        <w:lastRenderedPageBreak/>
        <w:t xml:space="preserve">experience opportunities or even jobs to other young people. Opportunities could also be provided for groups. For example, a small business owner provided hands-on tours of the workplace as part of a course in that field. The business owner was enthusiastic about providing this opportunity and went on to offer a young person a job based on their participation. </w:t>
      </w:r>
    </w:p>
    <w:p w14:paraId="27E08D89" w14:textId="7983C674" w:rsidR="00C616FF" w:rsidRDefault="00C616FF" w:rsidP="00C616FF">
      <w:pPr>
        <w:pStyle w:val="BodytextRPC"/>
        <w:rPr>
          <w:lang w:val="en-AU"/>
        </w:rPr>
      </w:pPr>
      <w:r w:rsidRPr="0D41BE61">
        <w:rPr>
          <w:lang w:val="en-AU"/>
        </w:rPr>
        <w:t xml:space="preserve">Employers </w:t>
      </w:r>
      <w:r w:rsidRPr="001600BC">
        <w:rPr>
          <w:lang w:val="en-AU"/>
        </w:rPr>
        <w:t>valued the support provided by coaches, especially preparing young people for interviews and job readiness</w:t>
      </w:r>
      <w:r>
        <w:rPr>
          <w:lang w:val="en-AU"/>
        </w:rPr>
        <w:t xml:space="preserve"> including </w:t>
      </w:r>
      <w:r w:rsidR="007A3A11">
        <w:rPr>
          <w:lang w:val="en-AU"/>
        </w:rPr>
        <w:t xml:space="preserve">training and </w:t>
      </w:r>
      <w:r w:rsidR="008D2143">
        <w:rPr>
          <w:lang w:val="en-AU"/>
        </w:rPr>
        <w:t xml:space="preserve">sourcing </w:t>
      </w:r>
      <w:r>
        <w:rPr>
          <w:lang w:val="en-AU"/>
        </w:rPr>
        <w:t>uniforms.</w:t>
      </w:r>
      <w:r w:rsidRPr="0D41BE61">
        <w:rPr>
          <w:lang w:val="en-AU"/>
        </w:rPr>
        <w:t xml:space="preserve"> Summing up what it was like to offer roles to IPE participants, </w:t>
      </w:r>
      <w:r>
        <w:rPr>
          <w:lang w:val="en-AU"/>
        </w:rPr>
        <w:t>o</w:t>
      </w:r>
      <w:r w:rsidRPr="001600BC">
        <w:rPr>
          <w:lang w:val="en-AU"/>
        </w:rPr>
        <w:t xml:space="preserve">ne employer </w:t>
      </w:r>
      <w:r>
        <w:rPr>
          <w:lang w:val="en-AU"/>
        </w:rPr>
        <w:t>described</w:t>
      </w:r>
      <w:r w:rsidRPr="001600BC">
        <w:rPr>
          <w:lang w:val="en-AU"/>
        </w:rPr>
        <w:t xml:space="preserve"> </w:t>
      </w:r>
      <w:r>
        <w:rPr>
          <w:lang w:val="en-AU"/>
        </w:rPr>
        <w:t xml:space="preserve">IPE as an effective way </w:t>
      </w:r>
      <w:r w:rsidRPr="001600BC">
        <w:rPr>
          <w:lang w:val="en-AU"/>
        </w:rPr>
        <w:t xml:space="preserve">to </w:t>
      </w:r>
      <w:r w:rsidR="005247A8">
        <w:rPr>
          <w:lang w:val="en-AU"/>
        </w:rPr>
        <w:t>‘</w:t>
      </w:r>
      <w:r w:rsidRPr="001600BC">
        <w:rPr>
          <w:lang w:val="en-AU"/>
        </w:rPr>
        <w:t>give back</w:t>
      </w:r>
      <w:r w:rsidR="005247A8">
        <w:rPr>
          <w:lang w:val="en-AU"/>
        </w:rPr>
        <w:t>’</w:t>
      </w:r>
      <w:r w:rsidRPr="001600BC">
        <w:rPr>
          <w:lang w:val="en-AU"/>
        </w:rPr>
        <w:t xml:space="preserve"> and help young people with disability get started in their careers</w:t>
      </w:r>
      <w:r w:rsidR="005053CE">
        <w:rPr>
          <w:lang w:val="en-AU"/>
        </w:rPr>
        <w:t>, as well as finding candidates</w:t>
      </w:r>
      <w:r>
        <w:rPr>
          <w:lang w:val="en-AU"/>
        </w:rPr>
        <w:t>:</w:t>
      </w:r>
    </w:p>
    <w:p w14:paraId="2FD3CC3E" w14:textId="222DCEF4" w:rsidR="00C616FF" w:rsidRPr="00DF5A8E" w:rsidRDefault="00C616FF" w:rsidP="00C616FF">
      <w:pPr>
        <w:pStyle w:val="IndentedquoteRPC"/>
        <w:rPr>
          <w:lang w:val="en-AU"/>
        </w:rPr>
      </w:pPr>
      <w:r w:rsidRPr="00DF5A8E">
        <w:rPr>
          <w:lang w:val="en-AU"/>
        </w:rPr>
        <w:t>I did my apprenticeship</w:t>
      </w:r>
      <w:r w:rsidR="00050D87">
        <w:rPr>
          <w:lang w:val="en-AU"/>
        </w:rPr>
        <w:t xml:space="preserve"> </w:t>
      </w:r>
      <w:r w:rsidRPr="00DF5A8E">
        <w:rPr>
          <w:lang w:val="en-AU"/>
        </w:rPr>
        <w:t>… and I wanted to give other young kids the opportunity to do their trade as well</w:t>
      </w:r>
      <w:r w:rsidR="003A55E1">
        <w:rPr>
          <w:lang w:val="en-AU"/>
        </w:rPr>
        <w:t xml:space="preserve"> </w:t>
      </w:r>
      <w:r w:rsidRPr="00DF5A8E">
        <w:rPr>
          <w:lang w:val="en-AU"/>
        </w:rPr>
        <w:t>… get them in the system under our supervision and training systems, and help build them up to a qualified tradesperson</w:t>
      </w:r>
      <w:r w:rsidR="003A55E1">
        <w:rPr>
          <w:lang w:val="en-AU"/>
        </w:rPr>
        <w:t xml:space="preserve"> </w:t>
      </w:r>
      <w:r w:rsidRPr="00DF5A8E">
        <w:rPr>
          <w:lang w:val="en-AU"/>
        </w:rPr>
        <w:t>… and then give them the confidence they need to go off and take on the big bad world.</w:t>
      </w:r>
      <w:r w:rsidR="00DD74D3">
        <w:rPr>
          <w:lang w:val="en-AU"/>
        </w:rPr>
        <w:t xml:space="preserve"> </w:t>
      </w:r>
    </w:p>
    <w:p w14:paraId="57BE9FFA" w14:textId="6B20DA12" w:rsidR="00C616FF" w:rsidRDefault="00C616FF" w:rsidP="00C616FF">
      <w:pPr>
        <w:pStyle w:val="IndentedquoteRPC"/>
        <w:rPr>
          <w:lang w:val="en-AU"/>
        </w:rPr>
      </w:pPr>
      <w:r w:rsidRPr="00DF5A8E">
        <w:rPr>
          <w:lang w:val="en-AU"/>
        </w:rPr>
        <w:t>[</w:t>
      </w:r>
      <w:r w:rsidR="00634989">
        <w:rPr>
          <w:lang w:val="en-AU"/>
        </w:rPr>
        <w:t>T</w:t>
      </w:r>
      <w:r w:rsidRPr="00DF5A8E">
        <w:rPr>
          <w:lang w:val="en-AU"/>
        </w:rPr>
        <w:t xml:space="preserve">he </w:t>
      </w:r>
      <w:r w:rsidR="00634989">
        <w:rPr>
          <w:lang w:val="en-AU"/>
        </w:rPr>
        <w:t>S</w:t>
      </w:r>
      <w:r w:rsidRPr="00DF5A8E">
        <w:rPr>
          <w:lang w:val="en-AU"/>
        </w:rPr>
        <w:t>tream</w:t>
      </w:r>
      <w:r w:rsidR="007B6BF6">
        <w:rPr>
          <w:lang w:val="en-AU"/>
        </w:rPr>
        <w:t> </w:t>
      </w:r>
      <w:r w:rsidRPr="00DF5A8E">
        <w:rPr>
          <w:lang w:val="en-AU"/>
        </w:rPr>
        <w:t>A coach]’s great, so I now ring when I need someone</w:t>
      </w:r>
      <w:r w:rsidR="00CC1528">
        <w:rPr>
          <w:lang w:val="en-AU"/>
        </w:rPr>
        <w:t xml:space="preserve"> </w:t>
      </w:r>
      <w:r w:rsidRPr="00DF5A8E">
        <w:rPr>
          <w:lang w:val="en-AU"/>
        </w:rPr>
        <w:t xml:space="preserve">… which is so good from a business point of view … [The coach] talks </w:t>
      </w:r>
      <w:r w:rsidR="003E4C7A">
        <w:rPr>
          <w:lang w:val="en-AU"/>
        </w:rPr>
        <w:t>it</w:t>
      </w:r>
      <w:r w:rsidRPr="00DF5A8E">
        <w:rPr>
          <w:lang w:val="en-AU"/>
        </w:rPr>
        <w:t xml:space="preserve"> through with them first and gets them their confidence for me to interview. My interviews are basic and no stress … but most of the candidates when they come in, they’re highly nervous and I can see that … Then of course then it’s up to me – I won’t say yes to everyone, I’m still looking for </w:t>
      </w:r>
      <w:r w:rsidR="00E62216">
        <w:rPr>
          <w:lang w:val="en-AU"/>
        </w:rPr>
        <w:t>…</w:t>
      </w:r>
      <w:r w:rsidRPr="00DF5A8E">
        <w:rPr>
          <w:lang w:val="en-AU"/>
        </w:rPr>
        <w:t xml:space="preserve"> personality and whatnot</w:t>
      </w:r>
      <w:r w:rsidR="003E4C7A">
        <w:rPr>
          <w:lang w:val="en-AU"/>
        </w:rPr>
        <w:t>.</w:t>
      </w:r>
      <w:r w:rsidRPr="00DF5A8E">
        <w:rPr>
          <w:lang w:val="en-AU"/>
        </w:rPr>
        <w:t xml:space="preserve"> </w:t>
      </w:r>
    </w:p>
    <w:p w14:paraId="470C20D9" w14:textId="7B664DED" w:rsidR="00C616FF" w:rsidRDefault="00C616FF" w:rsidP="001A256D">
      <w:pPr>
        <w:pStyle w:val="BodytextRPC"/>
        <w:rPr>
          <w:lang w:val="en-AU"/>
        </w:rPr>
      </w:pPr>
      <w:r>
        <w:rPr>
          <w:lang w:val="en-AU"/>
        </w:rPr>
        <w:t xml:space="preserve">Employers also described young people having </w:t>
      </w:r>
      <w:r w:rsidR="00A2225E">
        <w:rPr>
          <w:lang w:val="en-AU"/>
        </w:rPr>
        <w:t xml:space="preserve">opportunities </w:t>
      </w:r>
      <w:r>
        <w:rPr>
          <w:lang w:val="en-AU"/>
        </w:rPr>
        <w:t>to build their confidence and communication as mutually beneficial</w:t>
      </w:r>
      <w:r w:rsidR="00CE16EB">
        <w:rPr>
          <w:lang w:val="en-AU"/>
        </w:rPr>
        <w:t>. As one said</w:t>
      </w:r>
      <w:r>
        <w:rPr>
          <w:lang w:val="en-AU"/>
        </w:rPr>
        <w:t>:</w:t>
      </w:r>
    </w:p>
    <w:p w14:paraId="3754F54E" w14:textId="6629AC8B" w:rsidR="00C616FF" w:rsidRDefault="00C616FF" w:rsidP="00C616FF">
      <w:pPr>
        <w:pStyle w:val="IndentedquoteRPC"/>
        <w:rPr>
          <w:lang w:val="en-AU"/>
        </w:rPr>
      </w:pPr>
      <w:r w:rsidRPr="00C50A87">
        <w:rPr>
          <w:lang w:val="en-AU"/>
        </w:rPr>
        <w:t>I just think it all comes back to them being able to communicate effectively with adults</w:t>
      </w:r>
      <w:r w:rsidR="00802632">
        <w:rPr>
          <w:lang w:val="en-AU"/>
        </w:rPr>
        <w:t xml:space="preserve"> … </w:t>
      </w:r>
      <w:r w:rsidRPr="00C50A87">
        <w:rPr>
          <w:lang w:val="en-AU"/>
        </w:rPr>
        <w:t xml:space="preserve">we’ve all come from different backgrounds, we all have a different story, but just coaching how to not be just so timid </w:t>
      </w:r>
      <w:r w:rsidR="00E3729F" w:rsidRPr="00DF5A8E">
        <w:rPr>
          <w:lang w:val="en-AU"/>
        </w:rPr>
        <w:t xml:space="preserve">… </w:t>
      </w:r>
      <w:r w:rsidRPr="00C50A87">
        <w:rPr>
          <w:lang w:val="en-AU"/>
        </w:rPr>
        <w:t xml:space="preserve">they’re so shy. </w:t>
      </w:r>
      <w:r w:rsidR="00373F3F">
        <w:rPr>
          <w:lang w:val="en-AU"/>
        </w:rPr>
        <w:t>… I</w:t>
      </w:r>
      <w:r w:rsidRPr="00C50A87">
        <w:rPr>
          <w:lang w:val="en-AU"/>
        </w:rPr>
        <w:t>f you can communicate, then you become far more teachable as well</w:t>
      </w:r>
      <w:r>
        <w:rPr>
          <w:lang w:val="en-AU"/>
        </w:rPr>
        <w:t>.</w:t>
      </w:r>
    </w:p>
    <w:p w14:paraId="06C03E5D" w14:textId="2FADD122" w:rsidR="002351A3" w:rsidRDefault="002351A3" w:rsidP="002351A3">
      <w:pPr>
        <w:pStyle w:val="BodytextRPC"/>
        <w:rPr>
          <w:lang w:val="en-AU"/>
        </w:rPr>
      </w:pPr>
      <w:r w:rsidRPr="6A5C84B1">
        <w:rPr>
          <w:lang w:val="en-AU"/>
        </w:rPr>
        <w:t xml:space="preserve">Young people were encouraged and supported to self-advocate for their needs, including how and whether to </w:t>
      </w:r>
      <w:r>
        <w:rPr>
          <w:lang w:val="en-AU"/>
        </w:rPr>
        <w:t xml:space="preserve">share their </w:t>
      </w:r>
      <w:r w:rsidRPr="6A5C84B1">
        <w:rPr>
          <w:lang w:val="en-AU"/>
        </w:rPr>
        <w:t>disability</w:t>
      </w:r>
      <w:r>
        <w:rPr>
          <w:lang w:val="en-AU"/>
        </w:rPr>
        <w:t xml:space="preserve"> with others</w:t>
      </w:r>
      <w:r w:rsidRPr="6A5C84B1">
        <w:rPr>
          <w:lang w:val="en-AU"/>
        </w:rPr>
        <w:t>. In coaching and group activities, young people were supported to identify the conditions they needed to</w:t>
      </w:r>
      <w:r w:rsidR="00757D1F">
        <w:rPr>
          <w:lang w:val="en-AU"/>
        </w:rPr>
        <w:t xml:space="preserve"> s</w:t>
      </w:r>
      <w:r w:rsidRPr="6A5C84B1">
        <w:rPr>
          <w:lang w:val="en-AU"/>
        </w:rPr>
        <w:t>ecur</w:t>
      </w:r>
      <w:r w:rsidR="00757D1F">
        <w:rPr>
          <w:lang w:val="en-AU"/>
        </w:rPr>
        <w:t>e</w:t>
      </w:r>
      <w:r w:rsidRPr="6A5C84B1">
        <w:rPr>
          <w:lang w:val="en-AU"/>
        </w:rPr>
        <w:t xml:space="preserve"> these </w:t>
      </w:r>
      <w:r>
        <w:rPr>
          <w:lang w:val="en-AU"/>
        </w:rPr>
        <w:t xml:space="preserve">conditions </w:t>
      </w:r>
      <w:r w:rsidRPr="6A5C84B1">
        <w:rPr>
          <w:lang w:val="en-AU"/>
        </w:rPr>
        <w:t>in workplaces, as well as training and other activities</w:t>
      </w:r>
      <w:r w:rsidR="00757D1F">
        <w:rPr>
          <w:lang w:val="en-AU"/>
        </w:rPr>
        <w:t>. This</w:t>
      </w:r>
      <w:r w:rsidRPr="6A5C84B1">
        <w:rPr>
          <w:lang w:val="en-AU"/>
        </w:rPr>
        <w:t xml:space="preserve"> built the young person’s capability and helped employers learn how to be more inclusive.</w:t>
      </w:r>
    </w:p>
    <w:p w14:paraId="6469A119" w14:textId="7AC0EA4F" w:rsidR="001D2DA3" w:rsidRDefault="001D2DA3" w:rsidP="002351A3">
      <w:pPr>
        <w:pStyle w:val="BodytextRPC"/>
        <w:rPr>
          <w:lang w:val="en-AU"/>
        </w:rPr>
      </w:pPr>
      <w:r w:rsidRPr="0D41BE61">
        <w:rPr>
          <w:lang w:val="en-AU"/>
        </w:rPr>
        <w:t xml:space="preserve">Challenges </w:t>
      </w:r>
      <w:r>
        <w:rPr>
          <w:lang w:val="en-AU"/>
        </w:rPr>
        <w:t xml:space="preserve">generally </w:t>
      </w:r>
      <w:r w:rsidRPr="0D41BE61">
        <w:rPr>
          <w:lang w:val="en-AU"/>
        </w:rPr>
        <w:t>could be resolved</w:t>
      </w:r>
      <w:r w:rsidR="0044350B">
        <w:rPr>
          <w:lang w:val="en-AU"/>
        </w:rPr>
        <w:t>.</w:t>
      </w:r>
      <w:r>
        <w:rPr>
          <w:lang w:val="en-AU"/>
        </w:rPr>
        <w:t xml:space="preserve"> </w:t>
      </w:r>
      <w:r w:rsidR="0044350B">
        <w:rPr>
          <w:lang w:val="en-AU"/>
        </w:rPr>
        <w:t>E</w:t>
      </w:r>
      <w:r w:rsidRPr="0D41BE61">
        <w:rPr>
          <w:lang w:val="en-AU"/>
        </w:rPr>
        <w:t>ven in the event of an employee not being able to continue</w:t>
      </w:r>
      <w:r>
        <w:rPr>
          <w:lang w:val="en-AU"/>
        </w:rPr>
        <w:t xml:space="preserve"> in a position</w:t>
      </w:r>
      <w:r w:rsidRPr="0D41BE61">
        <w:rPr>
          <w:lang w:val="en-AU"/>
        </w:rPr>
        <w:t xml:space="preserve">, the employer </w:t>
      </w:r>
      <w:r>
        <w:rPr>
          <w:lang w:val="en-AU"/>
        </w:rPr>
        <w:t>described it as</w:t>
      </w:r>
      <w:r w:rsidRPr="0D41BE61">
        <w:rPr>
          <w:lang w:val="en-AU"/>
        </w:rPr>
        <w:t xml:space="preserve"> a positive experience </w:t>
      </w:r>
      <w:r>
        <w:rPr>
          <w:lang w:val="en-AU"/>
        </w:rPr>
        <w:t>as</w:t>
      </w:r>
      <w:r w:rsidRPr="0D41BE61">
        <w:rPr>
          <w:lang w:val="en-AU"/>
        </w:rPr>
        <w:t xml:space="preserve"> the </w:t>
      </w:r>
      <w:r w:rsidRPr="0D41BE61">
        <w:rPr>
          <w:lang w:val="en-AU"/>
        </w:rPr>
        <w:lastRenderedPageBreak/>
        <w:t>young person le</w:t>
      </w:r>
      <w:r>
        <w:rPr>
          <w:lang w:val="en-AU"/>
        </w:rPr>
        <w:t xml:space="preserve">ft </w:t>
      </w:r>
      <w:r w:rsidRPr="0D41BE61">
        <w:rPr>
          <w:lang w:val="en-AU"/>
        </w:rPr>
        <w:t xml:space="preserve">on </w:t>
      </w:r>
      <w:r>
        <w:rPr>
          <w:lang w:val="en-AU"/>
        </w:rPr>
        <w:t>good terms</w:t>
      </w:r>
      <w:r w:rsidRPr="0D41BE61">
        <w:rPr>
          <w:lang w:val="en-AU"/>
        </w:rPr>
        <w:t xml:space="preserve"> and with a better understanding of roles </w:t>
      </w:r>
      <w:r>
        <w:rPr>
          <w:lang w:val="en-AU"/>
        </w:rPr>
        <w:t xml:space="preserve">that </w:t>
      </w:r>
      <w:r w:rsidRPr="0D41BE61">
        <w:rPr>
          <w:lang w:val="en-AU"/>
        </w:rPr>
        <w:t xml:space="preserve">might </w:t>
      </w:r>
      <w:r>
        <w:rPr>
          <w:lang w:val="en-AU"/>
        </w:rPr>
        <w:t xml:space="preserve">suit </w:t>
      </w:r>
      <w:r w:rsidRPr="0D41BE61">
        <w:rPr>
          <w:lang w:val="en-AU"/>
        </w:rPr>
        <w:t>them.</w:t>
      </w:r>
    </w:p>
    <w:p w14:paraId="3149B257" w14:textId="52C74DE2" w:rsidR="002351A3" w:rsidRDefault="002351A3" w:rsidP="00C616FF">
      <w:pPr>
        <w:pStyle w:val="BodytextRPC"/>
        <w:rPr>
          <w:lang w:val="en-AU"/>
        </w:rPr>
      </w:pPr>
      <w:r w:rsidRPr="6A5C84B1">
        <w:rPr>
          <w:lang w:val="en-AU"/>
        </w:rPr>
        <w:t xml:space="preserve">While most experiences were positive, not all employers upheld inclusive practices. In at least one case, a young person was supported to find a new </w:t>
      </w:r>
      <w:r>
        <w:rPr>
          <w:lang w:val="en-AU"/>
        </w:rPr>
        <w:t xml:space="preserve">workplace after a negative experience with an </w:t>
      </w:r>
      <w:r w:rsidRPr="6A5C84B1">
        <w:rPr>
          <w:lang w:val="en-AU"/>
        </w:rPr>
        <w:t>employer. Staff in some delivery partner services sought to secur</w:t>
      </w:r>
      <w:r w:rsidR="00813148">
        <w:rPr>
          <w:lang w:val="en-AU"/>
        </w:rPr>
        <w:t>e</w:t>
      </w:r>
      <w:r w:rsidRPr="6A5C84B1">
        <w:rPr>
          <w:lang w:val="en-AU"/>
        </w:rPr>
        <w:t xml:space="preserve"> </w:t>
      </w:r>
      <w:r w:rsidR="00E963D3">
        <w:rPr>
          <w:lang w:val="en-AU"/>
        </w:rPr>
        <w:t>further</w:t>
      </w:r>
      <w:r w:rsidRPr="6A5C84B1">
        <w:rPr>
          <w:lang w:val="en-AU"/>
        </w:rPr>
        <w:t xml:space="preserve"> support for young people</w:t>
      </w:r>
      <w:r w:rsidR="00E963D3">
        <w:rPr>
          <w:lang w:val="en-AU"/>
        </w:rPr>
        <w:t xml:space="preserve"> </w:t>
      </w:r>
      <w:r w:rsidRPr="6A5C84B1">
        <w:rPr>
          <w:lang w:val="en-AU"/>
        </w:rPr>
        <w:t xml:space="preserve">or find workplaces that </w:t>
      </w:r>
      <w:r>
        <w:rPr>
          <w:lang w:val="en-AU"/>
        </w:rPr>
        <w:t>were designed to be more</w:t>
      </w:r>
      <w:r w:rsidRPr="6A5C84B1">
        <w:rPr>
          <w:lang w:val="en-AU"/>
        </w:rPr>
        <w:t xml:space="preserve"> accessible by setting</w:t>
      </w:r>
      <w:r>
        <w:rPr>
          <w:lang w:val="en-AU"/>
        </w:rPr>
        <w:t xml:space="preserve"> </w:t>
      </w:r>
      <w:r w:rsidRPr="6A5C84B1">
        <w:rPr>
          <w:lang w:val="en-AU"/>
        </w:rPr>
        <w:t xml:space="preserve">up relationships with </w:t>
      </w:r>
      <w:r>
        <w:rPr>
          <w:lang w:val="en-AU"/>
        </w:rPr>
        <w:t>DES</w:t>
      </w:r>
      <w:r w:rsidRPr="6A5C84B1">
        <w:rPr>
          <w:lang w:val="en-AU"/>
        </w:rPr>
        <w:t xml:space="preserve"> or </w:t>
      </w:r>
      <w:r>
        <w:rPr>
          <w:lang w:val="en-AU"/>
        </w:rPr>
        <w:t>ADEs</w:t>
      </w:r>
      <w:r w:rsidRPr="6A5C84B1">
        <w:rPr>
          <w:lang w:val="en-AU"/>
        </w:rPr>
        <w:t xml:space="preserve">. However, the NCED team </w:t>
      </w:r>
      <w:r>
        <w:rPr>
          <w:lang w:val="en-AU"/>
        </w:rPr>
        <w:t xml:space="preserve">had concerns </w:t>
      </w:r>
      <w:r w:rsidRPr="6A5C84B1">
        <w:rPr>
          <w:lang w:val="en-AU"/>
        </w:rPr>
        <w:t xml:space="preserve">about </w:t>
      </w:r>
      <w:r>
        <w:rPr>
          <w:lang w:val="en-AU"/>
        </w:rPr>
        <w:t>practices in some services</w:t>
      </w:r>
      <w:r w:rsidRPr="6A5C84B1">
        <w:rPr>
          <w:lang w:val="en-AU"/>
        </w:rPr>
        <w:t xml:space="preserve"> not aligning with </w:t>
      </w:r>
      <w:r>
        <w:rPr>
          <w:lang w:val="en-AU"/>
        </w:rPr>
        <w:t>IPE’s</w:t>
      </w:r>
      <w:r w:rsidRPr="6A5C84B1">
        <w:rPr>
          <w:lang w:val="en-AU"/>
        </w:rPr>
        <w:t xml:space="preserve"> </w:t>
      </w:r>
      <w:r>
        <w:rPr>
          <w:lang w:val="en-AU"/>
        </w:rPr>
        <w:t>asp</w:t>
      </w:r>
      <w:r w:rsidRPr="6A5C84B1">
        <w:rPr>
          <w:lang w:val="en-AU"/>
        </w:rPr>
        <w:t>i</w:t>
      </w:r>
      <w:r>
        <w:rPr>
          <w:lang w:val="en-AU"/>
        </w:rPr>
        <w:t>ra</w:t>
      </w:r>
      <w:r w:rsidRPr="6A5C84B1">
        <w:rPr>
          <w:lang w:val="en-AU"/>
        </w:rPr>
        <w:t>t</w:t>
      </w:r>
      <w:r>
        <w:rPr>
          <w:lang w:val="en-AU"/>
        </w:rPr>
        <w:t xml:space="preserve">ion-focused and inclusive </w:t>
      </w:r>
      <w:r w:rsidRPr="6A5C84B1">
        <w:rPr>
          <w:lang w:val="en-AU"/>
        </w:rPr>
        <w:t>approach</w:t>
      </w:r>
      <w:r>
        <w:rPr>
          <w:lang w:val="en-AU"/>
        </w:rPr>
        <w:t xml:space="preserve">, particularly if the service did not hold the aspiration of young people working in open employment for a full wage. </w:t>
      </w:r>
      <w:r w:rsidR="00765BCB">
        <w:rPr>
          <w:lang w:val="en-AU"/>
        </w:rPr>
        <w:t>NCED staff</w:t>
      </w:r>
      <w:r>
        <w:rPr>
          <w:lang w:val="en-AU"/>
        </w:rPr>
        <w:t xml:space="preserve"> encouraged </w:t>
      </w:r>
      <w:r w:rsidR="00D804D1">
        <w:rPr>
          <w:lang w:val="en-AU"/>
        </w:rPr>
        <w:t xml:space="preserve">delivery partner service staff to </w:t>
      </w:r>
      <w:r>
        <w:rPr>
          <w:lang w:val="en-AU"/>
        </w:rPr>
        <w:t>work with services that aligned with IPE’s goals</w:t>
      </w:r>
      <w:r w:rsidRPr="6A5C84B1">
        <w:rPr>
          <w:lang w:val="en-AU"/>
        </w:rPr>
        <w:t xml:space="preserve">. </w:t>
      </w:r>
    </w:p>
    <w:p w14:paraId="2D4D6B9D" w14:textId="65C83FB1" w:rsidR="00C616FF" w:rsidRPr="00BE6EFE" w:rsidRDefault="00C616FF" w:rsidP="00FF0770">
      <w:pPr>
        <w:pStyle w:val="Heading3"/>
        <w:rPr>
          <w:lang w:val="en-AU"/>
        </w:rPr>
      </w:pPr>
      <w:r w:rsidRPr="00BE6EFE">
        <w:rPr>
          <w:lang w:val="en-AU"/>
        </w:rPr>
        <w:t>Professional collaboration through local networks</w:t>
      </w:r>
      <w:r w:rsidR="00253E2F">
        <w:rPr>
          <w:lang w:val="en-AU"/>
        </w:rPr>
        <w:t xml:space="preserve"> and</w:t>
      </w:r>
      <w:r>
        <w:rPr>
          <w:lang w:val="en-AU"/>
        </w:rPr>
        <w:t xml:space="preserve"> </w:t>
      </w:r>
      <w:r w:rsidR="00253E2F">
        <w:rPr>
          <w:lang w:val="en-AU"/>
        </w:rPr>
        <w:t>e</w:t>
      </w:r>
      <w:r>
        <w:rPr>
          <w:lang w:val="en-AU"/>
        </w:rPr>
        <w:t>stablishing Student Transition Action Networks</w:t>
      </w:r>
    </w:p>
    <w:p w14:paraId="06848131" w14:textId="77777777" w:rsidR="009067B5" w:rsidRDefault="00C616FF" w:rsidP="00C616FF">
      <w:pPr>
        <w:pStyle w:val="BodytextRPC"/>
        <w:rPr>
          <w:lang w:val="en-AU"/>
        </w:rPr>
      </w:pPr>
      <w:r w:rsidRPr="00BE6EFE">
        <w:rPr>
          <w:lang w:val="en-AU"/>
        </w:rPr>
        <w:t xml:space="preserve">Collaboration also occurred through STANs established at three of the four sites. </w:t>
      </w:r>
      <w:r>
        <w:rPr>
          <w:lang w:val="en-AU"/>
        </w:rPr>
        <w:t>These local networks</w:t>
      </w:r>
      <w:r w:rsidRPr="00BE6EFE">
        <w:rPr>
          <w:lang w:val="en-AU"/>
        </w:rPr>
        <w:t xml:space="preserve"> brought professionals from across sectors together to </w:t>
      </w:r>
      <w:r w:rsidR="00BD394A" w:rsidRPr="00BE6EFE">
        <w:rPr>
          <w:lang w:val="en-AU"/>
        </w:rPr>
        <w:t>improve</w:t>
      </w:r>
      <w:r w:rsidRPr="00BE6EFE">
        <w:rPr>
          <w:lang w:val="en-AU"/>
        </w:rPr>
        <w:t xml:space="preserve"> the career transition of young people</w:t>
      </w:r>
      <w:r>
        <w:rPr>
          <w:lang w:val="en-AU"/>
        </w:rPr>
        <w:t xml:space="preserve"> with disability</w:t>
      </w:r>
      <w:r w:rsidRPr="00BE6EFE">
        <w:rPr>
          <w:lang w:val="en-AU"/>
        </w:rPr>
        <w:t xml:space="preserve">. </w:t>
      </w:r>
    </w:p>
    <w:p w14:paraId="76263709" w14:textId="223DB8C1" w:rsidR="00452C33" w:rsidRDefault="00452C33" w:rsidP="00452C33">
      <w:pPr>
        <w:pStyle w:val="BodytextRPC"/>
        <w:rPr>
          <w:lang w:val="en-AU"/>
        </w:rPr>
      </w:pPr>
      <w:r>
        <w:rPr>
          <w:lang w:val="en-AU"/>
        </w:rPr>
        <w:t xml:space="preserve">IPE staff and/or delivery partner service managers worked to establish the </w:t>
      </w:r>
      <w:r w:rsidRPr="00BE6EFE">
        <w:rPr>
          <w:lang w:val="en-AU"/>
        </w:rPr>
        <w:t>STAN</w:t>
      </w:r>
      <w:r>
        <w:rPr>
          <w:lang w:val="en-AU"/>
        </w:rPr>
        <w:t xml:space="preserve"> activities as part of seeking to build the capacity of their local community to support school-to-work transitions for young people with disability. As part of this, they developed</w:t>
      </w:r>
      <w:r w:rsidRPr="00BE5E73">
        <w:rPr>
          <w:lang w:val="en-AU"/>
        </w:rPr>
        <w:t xml:space="preserve"> relationships that could be used to bring</w:t>
      </w:r>
      <w:r>
        <w:rPr>
          <w:lang w:val="en-AU"/>
        </w:rPr>
        <w:t xml:space="preserve"> </w:t>
      </w:r>
      <w:r w:rsidRPr="00BE5E73">
        <w:rPr>
          <w:lang w:val="en-AU"/>
        </w:rPr>
        <w:t xml:space="preserve">in external professional development opportunities (e.g. </w:t>
      </w:r>
      <w:r>
        <w:rPr>
          <w:lang w:val="en-AU"/>
        </w:rPr>
        <w:t>inviting an</w:t>
      </w:r>
      <w:r w:rsidRPr="00BE5E73">
        <w:rPr>
          <w:lang w:val="en-AU"/>
        </w:rPr>
        <w:t xml:space="preserve"> </w:t>
      </w:r>
      <w:r>
        <w:rPr>
          <w:lang w:val="en-AU"/>
        </w:rPr>
        <w:t>a</w:t>
      </w:r>
      <w:r w:rsidRPr="00BE5E73">
        <w:rPr>
          <w:lang w:val="en-AU"/>
        </w:rPr>
        <w:t>utism peak</w:t>
      </w:r>
      <w:r w:rsidR="008B6E2A">
        <w:rPr>
          <w:lang w:val="en-AU"/>
        </w:rPr>
        <w:t xml:space="preserve"> </w:t>
      </w:r>
      <w:r w:rsidRPr="00BE5E73">
        <w:rPr>
          <w:lang w:val="en-AU"/>
        </w:rPr>
        <w:t xml:space="preserve">body </w:t>
      </w:r>
      <w:r>
        <w:rPr>
          <w:lang w:val="en-AU"/>
        </w:rPr>
        <w:t xml:space="preserve">to provide staff </w:t>
      </w:r>
      <w:r w:rsidRPr="00BE5E73">
        <w:rPr>
          <w:lang w:val="en-AU"/>
        </w:rPr>
        <w:t>training)</w:t>
      </w:r>
      <w:r>
        <w:rPr>
          <w:lang w:val="en-AU"/>
        </w:rPr>
        <w:t>. This built staff capacity and grew the network and knowledge available to support career development for young people with disability.</w:t>
      </w:r>
    </w:p>
    <w:p w14:paraId="0E264400" w14:textId="21EBBD59" w:rsidR="00C616FF" w:rsidRDefault="00C616FF" w:rsidP="00C616FF">
      <w:pPr>
        <w:pStyle w:val="BodytextRPC"/>
        <w:rPr>
          <w:lang w:val="en-AU"/>
        </w:rPr>
      </w:pPr>
      <w:r w:rsidRPr="00BE6EFE">
        <w:rPr>
          <w:lang w:val="en-AU"/>
        </w:rPr>
        <w:t xml:space="preserve">Services invested considerable staff effort into building these networks. While local </w:t>
      </w:r>
      <w:r w:rsidR="006B0399">
        <w:rPr>
          <w:lang w:val="en-AU"/>
        </w:rPr>
        <w:t xml:space="preserve">interest </w:t>
      </w:r>
      <w:r w:rsidR="006B0399" w:rsidRPr="00BE6EFE">
        <w:rPr>
          <w:lang w:val="en-AU"/>
        </w:rPr>
        <w:t xml:space="preserve">holders </w:t>
      </w:r>
      <w:r w:rsidRPr="00BE6EFE">
        <w:rPr>
          <w:lang w:val="en-AU"/>
        </w:rPr>
        <w:t xml:space="preserve">were eager to collaborate, </w:t>
      </w:r>
      <w:r w:rsidR="003A6206">
        <w:rPr>
          <w:lang w:val="en-AU"/>
        </w:rPr>
        <w:t xml:space="preserve">and delivery partner service staff </w:t>
      </w:r>
      <w:r w:rsidR="0060348A">
        <w:rPr>
          <w:lang w:val="en-AU"/>
        </w:rPr>
        <w:t xml:space="preserve">were </w:t>
      </w:r>
      <w:r w:rsidR="003A6206">
        <w:rPr>
          <w:lang w:val="en-AU"/>
        </w:rPr>
        <w:t xml:space="preserve">often enthusiastic to </w:t>
      </w:r>
      <w:r w:rsidR="00770DB7">
        <w:rPr>
          <w:lang w:val="en-AU"/>
        </w:rPr>
        <w:t>share</w:t>
      </w:r>
      <w:r w:rsidR="003A6206">
        <w:rPr>
          <w:lang w:val="en-AU"/>
        </w:rPr>
        <w:t xml:space="preserve"> coordination </w:t>
      </w:r>
      <w:r w:rsidR="00770DB7">
        <w:rPr>
          <w:lang w:val="en-AU"/>
        </w:rPr>
        <w:t>with</w:t>
      </w:r>
      <w:r w:rsidR="003A6206">
        <w:rPr>
          <w:lang w:val="en-AU"/>
        </w:rPr>
        <w:t xml:space="preserve"> other </w:t>
      </w:r>
      <w:r w:rsidR="003D143E">
        <w:rPr>
          <w:lang w:val="en-AU"/>
        </w:rPr>
        <w:t xml:space="preserve">network members, </w:t>
      </w:r>
      <w:r w:rsidRPr="00BE6EFE">
        <w:rPr>
          <w:lang w:val="en-AU"/>
        </w:rPr>
        <w:t xml:space="preserve">variable attendance of these busy professionals </w:t>
      </w:r>
      <w:r w:rsidR="00261EB6">
        <w:rPr>
          <w:lang w:val="en-AU"/>
        </w:rPr>
        <w:t>impacted</w:t>
      </w:r>
      <w:r w:rsidRPr="00BE6EFE">
        <w:rPr>
          <w:lang w:val="en-AU"/>
        </w:rPr>
        <w:t xml:space="preserve"> momentum. An approach adopted </w:t>
      </w:r>
      <w:r w:rsidR="00FC0134">
        <w:rPr>
          <w:lang w:val="en-AU"/>
        </w:rPr>
        <w:t>by</w:t>
      </w:r>
      <w:r w:rsidR="00FC0134" w:rsidRPr="00BE6EFE">
        <w:rPr>
          <w:lang w:val="en-AU"/>
        </w:rPr>
        <w:t xml:space="preserve"> </w:t>
      </w:r>
      <w:r w:rsidRPr="00BE6EFE">
        <w:rPr>
          <w:lang w:val="en-AU"/>
        </w:rPr>
        <w:t xml:space="preserve">two </w:t>
      </w:r>
      <w:r w:rsidR="00FC0134">
        <w:rPr>
          <w:lang w:val="en-AU"/>
        </w:rPr>
        <w:t>STANs</w:t>
      </w:r>
      <w:r w:rsidRPr="00BE6EFE">
        <w:rPr>
          <w:lang w:val="en-AU"/>
        </w:rPr>
        <w:t xml:space="preserve"> was to </w:t>
      </w:r>
      <w:r w:rsidR="000372C3">
        <w:rPr>
          <w:lang w:val="en-AU"/>
        </w:rPr>
        <w:t xml:space="preserve">use </w:t>
      </w:r>
      <w:r w:rsidRPr="00BE6EFE">
        <w:rPr>
          <w:lang w:val="en-AU"/>
        </w:rPr>
        <w:t xml:space="preserve">half </w:t>
      </w:r>
      <w:r w:rsidR="000C6ECC">
        <w:rPr>
          <w:lang w:val="en-AU"/>
        </w:rPr>
        <w:t xml:space="preserve">of </w:t>
      </w:r>
      <w:r w:rsidRPr="00BE6EFE">
        <w:rPr>
          <w:lang w:val="en-AU"/>
        </w:rPr>
        <w:t xml:space="preserve">the </w:t>
      </w:r>
      <w:r w:rsidR="009E0694">
        <w:rPr>
          <w:lang w:val="en-AU"/>
        </w:rPr>
        <w:t>meet</w:t>
      </w:r>
      <w:r w:rsidR="00BC0D8C">
        <w:rPr>
          <w:lang w:val="en-AU"/>
        </w:rPr>
        <w:t xml:space="preserve">ing </w:t>
      </w:r>
      <w:r w:rsidR="000C6ECC">
        <w:rPr>
          <w:lang w:val="en-AU"/>
        </w:rPr>
        <w:t xml:space="preserve">time </w:t>
      </w:r>
      <w:r w:rsidRPr="00BE6EFE">
        <w:rPr>
          <w:lang w:val="en-AU"/>
        </w:rPr>
        <w:t xml:space="preserve">for </w:t>
      </w:r>
      <w:r w:rsidR="00F97B07">
        <w:rPr>
          <w:lang w:val="en-AU"/>
        </w:rPr>
        <w:t xml:space="preserve">action-focused </w:t>
      </w:r>
      <w:r w:rsidRPr="00BE6EFE">
        <w:rPr>
          <w:lang w:val="en-AU"/>
        </w:rPr>
        <w:t>subcommittees</w:t>
      </w:r>
      <w:r w:rsidR="00CE027B">
        <w:rPr>
          <w:lang w:val="en-AU"/>
        </w:rPr>
        <w:t xml:space="preserve">. This was </w:t>
      </w:r>
      <w:r w:rsidR="005769FB">
        <w:rPr>
          <w:lang w:val="en-AU"/>
        </w:rPr>
        <w:t xml:space="preserve">engaging and </w:t>
      </w:r>
      <w:r w:rsidR="00A6336C">
        <w:rPr>
          <w:lang w:val="en-AU"/>
        </w:rPr>
        <w:t>made</w:t>
      </w:r>
      <w:r w:rsidRPr="00BE6EFE">
        <w:rPr>
          <w:lang w:val="en-AU"/>
        </w:rPr>
        <w:t xml:space="preserve"> effective use of expertise. Subcommittees worked </w:t>
      </w:r>
      <w:r w:rsidR="00235AD8">
        <w:rPr>
          <w:lang w:val="en-AU"/>
        </w:rPr>
        <w:t xml:space="preserve">on projects including </w:t>
      </w:r>
      <w:r w:rsidR="005769FB">
        <w:rPr>
          <w:lang w:val="en-AU"/>
        </w:rPr>
        <w:t>holding</w:t>
      </w:r>
      <w:r w:rsidRPr="00BE6EFE">
        <w:rPr>
          <w:lang w:val="en-AU"/>
        </w:rPr>
        <w:t xml:space="preserve"> sessions with young people </w:t>
      </w:r>
      <w:r w:rsidR="00E05CB6">
        <w:rPr>
          <w:lang w:val="en-AU"/>
        </w:rPr>
        <w:t xml:space="preserve">with disability </w:t>
      </w:r>
      <w:r w:rsidRPr="00BE6EFE">
        <w:rPr>
          <w:lang w:val="en-AU"/>
        </w:rPr>
        <w:t>and employers at a business breakfast</w:t>
      </w:r>
      <w:r w:rsidR="00DC4202">
        <w:rPr>
          <w:lang w:val="en-AU"/>
        </w:rPr>
        <w:t>;</w:t>
      </w:r>
      <w:r w:rsidRPr="00BE6EFE">
        <w:rPr>
          <w:lang w:val="en-AU"/>
        </w:rPr>
        <w:t xml:space="preserve"> survey</w:t>
      </w:r>
      <w:r w:rsidR="00D737D1">
        <w:rPr>
          <w:lang w:val="en-AU"/>
        </w:rPr>
        <w:t>ing</w:t>
      </w:r>
      <w:r w:rsidR="0062767B">
        <w:rPr>
          <w:lang w:val="en-AU"/>
        </w:rPr>
        <w:t xml:space="preserve"> </w:t>
      </w:r>
      <w:r w:rsidRPr="00BE6EFE">
        <w:rPr>
          <w:lang w:val="en-AU"/>
        </w:rPr>
        <w:t xml:space="preserve">young people </w:t>
      </w:r>
      <w:r w:rsidR="00D737D1">
        <w:rPr>
          <w:lang w:val="en-AU"/>
        </w:rPr>
        <w:t xml:space="preserve">with disability </w:t>
      </w:r>
      <w:r w:rsidRPr="00BE6EFE">
        <w:rPr>
          <w:lang w:val="en-AU"/>
        </w:rPr>
        <w:t>to identify unmet needs</w:t>
      </w:r>
      <w:r w:rsidR="008C7F2A">
        <w:rPr>
          <w:lang w:val="en-AU"/>
        </w:rPr>
        <w:t>,</w:t>
      </w:r>
      <w:r w:rsidRPr="00BE6EFE">
        <w:rPr>
          <w:lang w:val="en-AU"/>
        </w:rPr>
        <w:t xml:space="preserve"> and interest in volunteering and work experience</w:t>
      </w:r>
      <w:r w:rsidR="00DC4202">
        <w:rPr>
          <w:lang w:val="en-AU"/>
        </w:rPr>
        <w:t>;</w:t>
      </w:r>
      <w:r w:rsidRPr="00BE6EFE">
        <w:rPr>
          <w:lang w:val="en-AU"/>
        </w:rPr>
        <w:t xml:space="preserve"> </w:t>
      </w:r>
      <w:r w:rsidR="0062767B">
        <w:rPr>
          <w:lang w:val="en-AU"/>
        </w:rPr>
        <w:t xml:space="preserve">and </w:t>
      </w:r>
      <w:r w:rsidRPr="00BE6EFE">
        <w:rPr>
          <w:lang w:val="en-AU"/>
        </w:rPr>
        <w:t xml:space="preserve">plain language NDIS explainers for parents and young people. </w:t>
      </w:r>
      <w:r w:rsidR="00BE0882">
        <w:rPr>
          <w:lang w:val="en-AU"/>
        </w:rPr>
        <w:t>While ideally the networks will mature</w:t>
      </w:r>
      <w:r w:rsidR="00DC4202">
        <w:rPr>
          <w:lang w:val="en-AU"/>
        </w:rPr>
        <w:t xml:space="preserve"> over time</w:t>
      </w:r>
      <w:r w:rsidR="00BE0882">
        <w:rPr>
          <w:lang w:val="en-AU"/>
        </w:rPr>
        <w:t xml:space="preserve">, </w:t>
      </w:r>
      <w:r w:rsidR="00DC4202">
        <w:rPr>
          <w:lang w:val="en-AU"/>
        </w:rPr>
        <w:t>because</w:t>
      </w:r>
      <w:r w:rsidR="004961F5">
        <w:rPr>
          <w:lang w:val="en-AU"/>
        </w:rPr>
        <w:t xml:space="preserve"> </w:t>
      </w:r>
      <w:r w:rsidR="00471135">
        <w:rPr>
          <w:lang w:val="en-AU"/>
        </w:rPr>
        <w:t xml:space="preserve">STANs must be </w:t>
      </w:r>
      <w:r w:rsidR="004961F5">
        <w:rPr>
          <w:lang w:val="en-AU"/>
        </w:rPr>
        <w:t>coordinat</w:t>
      </w:r>
      <w:r w:rsidR="00471135">
        <w:rPr>
          <w:lang w:val="en-AU"/>
        </w:rPr>
        <w:t xml:space="preserve">ed </w:t>
      </w:r>
      <w:r w:rsidR="004961F5">
        <w:rPr>
          <w:lang w:val="en-AU"/>
        </w:rPr>
        <w:t>by paid staff</w:t>
      </w:r>
      <w:r w:rsidR="00471135">
        <w:rPr>
          <w:lang w:val="en-AU"/>
        </w:rPr>
        <w:t xml:space="preserve"> this</w:t>
      </w:r>
      <w:r w:rsidR="004961F5">
        <w:rPr>
          <w:lang w:val="en-AU"/>
        </w:rPr>
        <w:t xml:space="preserve"> may mean </w:t>
      </w:r>
      <w:r w:rsidR="00ED7F07">
        <w:rPr>
          <w:lang w:val="en-AU"/>
        </w:rPr>
        <w:t xml:space="preserve">they </w:t>
      </w:r>
      <w:r w:rsidR="00B7655E">
        <w:rPr>
          <w:lang w:val="en-AU"/>
        </w:rPr>
        <w:t>cease activity</w:t>
      </w:r>
      <w:r w:rsidR="009507C4">
        <w:rPr>
          <w:lang w:val="en-AU"/>
        </w:rPr>
        <w:t xml:space="preserve"> </w:t>
      </w:r>
      <w:r w:rsidR="004961F5">
        <w:rPr>
          <w:lang w:val="en-AU"/>
        </w:rPr>
        <w:t>when funding ends.</w:t>
      </w:r>
      <w:r w:rsidR="009C478C">
        <w:rPr>
          <w:lang w:val="en-AU"/>
        </w:rPr>
        <w:t xml:space="preserve"> </w:t>
      </w:r>
    </w:p>
    <w:p w14:paraId="6D0B5EEE" w14:textId="2C3CBBD9" w:rsidR="00C616FF" w:rsidRDefault="00C616FF" w:rsidP="00C616FF">
      <w:pPr>
        <w:pStyle w:val="BodytextRPC"/>
        <w:rPr>
          <w:lang w:val="en-AU"/>
        </w:rPr>
      </w:pPr>
      <w:r w:rsidRPr="00CA072F">
        <w:rPr>
          <w:lang w:val="en-AU"/>
        </w:rPr>
        <w:lastRenderedPageBreak/>
        <w:t xml:space="preserve">Although some delivery partner services were enthusiastic about offering workshops in schools, </w:t>
      </w:r>
      <w:r w:rsidR="00C85E20">
        <w:rPr>
          <w:lang w:val="en-AU"/>
        </w:rPr>
        <w:t xml:space="preserve">they </w:t>
      </w:r>
      <w:r w:rsidRPr="00CA072F">
        <w:rPr>
          <w:lang w:val="en-AU"/>
        </w:rPr>
        <w:t>were</w:t>
      </w:r>
      <w:r w:rsidR="00981BFA">
        <w:rPr>
          <w:lang w:val="en-AU"/>
        </w:rPr>
        <w:t xml:space="preserve"> </w:t>
      </w:r>
      <w:r w:rsidRPr="00CA072F">
        <w:rPr>
          <w:lang w:val="en-AU"/>
        </w:rPr>
        <w:t>n</w:t>
      </w:r>
      <w:r w:rsidR="00981BFA">
        <w:rPr>
          <w:lang w:val="en-AU"/>
        </w:rPr>
        <w:t>o</w:t>
      </w:r>
      <w:r w:rsidRPr="00CA072F">
        <w:rPr>
          <w:lang w:val="en-AU"/>
        </w:rPr>
        <w:t>t pursued. One delivery partner service trialled running workshops in classes</w:t>
      </w:r>
      <w:r w:rsidR="004C666C">
        <w:rPr>
          <w:lang w:val="en-AU"/>
        </w:rPr>
        <w:t>,</w:t>
      </w:r>
      <w:r w:rsidRPr="00CA072F">
        <w:rPr>
          <w:lang w:val="en-AU"/>
        </w:rPr>
        <w:t xml:space="preserve"> but diversity in the needs of this group meant it </w:t>
      </w:r>
      <w:r w:rsidR="001D272A">
        <w:rPr>
          <w:lang w:val="en-AU"/>
        </w:rPr>
        <w:t>was not</w:t>
      </w:r>
      <w:r w:rsidRPr="00CA072F">
        <w:rPr>
          <w:lang w:val="en-AU"/>
        </w:rPr>
        <w:t xml:space="preserve"> a conducive learning environment</w:t>
      </w:r>
      <w:r w:rsidR="00CF0DD4">
        <w:rPr>
          <w:lang w:val="en-AU"/>
        </w:rPr>
        <w:t>,</w:t>
      </w:r>
      <w:r w:rsidRPr="00CA072F">
        <w:rPr>
          <w:lang w:val="en-AU"/>
        </w:rPr>
        <w:t xml:space="preserve"> so this was shelved in favour of sessions with individual </w:t>
      </w:r>
      <w:r w:rsidR="00BB6EF4">
        <w:rPr>
          <w:lang w:val="en-AU"/>
        </w:rPr>
        <w:t>participants</w:t>
      </w:r>
      <w:r w:rsidRPr="00CA072F">
        <w:rPr>
          <w:lang w:val="en-AU"/>
        </w:rPr>
        <w:t xml:space="preserve">. </w:t>
      </w:r>
    </w:p>
    <w:p w14:paraId="59D8B620" w14:textId="2D0EAD7B" w:rsidR="00C616FF" w:rsidRDefault="00C616FF" w:rsidP="00C616FF">
      <w:pPr>
        <w:pStyle w:val="BodytextRPC"/>
        <w:rPr>
          <w:lang w:val="en-AU"/>
        </w:rPr>
      </w:pPr>
      <w:r w:rsidRPr="4891E864">
        <w:rPr>
          <w:lang w:val="en-AU"/>
        </w:rPr>
        <w:t>Community information sessions</w:t>
      </w:r>
      <w:r w:rsidR="00700F92">
        <w:rPr>
          <w:lang w:val="en-AU"/>
        </w:rPr>
        <w:t xml:space="preserve"> (such as sessions on the NDIS)</w:t>
      </w:r>
      <w:r w:rsidRPr="4891E864">
        <w:rPr>
          <w:lang w:val="en-AU"/>
        </w:rPr>
        <w:t xml:space="preserve"> were </w:t>
      </w:r>
      <w:r w:rsidR="005D02A3" w:rsidRPr="4891E864">
        <w:rPr>
          <w:lang w:val="en-AU"/>
        </w:rPr>
        <w:t>widely implemented</w:t>
      </w:r>
      <w:r w:rsidRPr="4891E864">
        <w:rPr>
          <w:lang w:val="en-AU"/>
        </w:rPr>
        <w:t xml:space="preserve">. They played a dual role </w:t>
      </w:r>
      <w:r w:rsidR="00BB6EF4">
        <w:rPr>
          <w:lang w:val="en-AU"/>
        </w:rPr>
        <w:t>of</w:t>
      </w:r>
      <w:r w:rsidR="00BB6EF4" w:rsidRPr="4891E864">
        <w:rPr>
          <w:lang w:val="en-AU"/>
        </w:rPr>
        <w:t xml:space="preserve"> </w:t>
      </w:r>
      <w:r w:rsidRPr="4891E864">
        <w:rPr>
          <w:lang w:val="en-AU"/>
        </w:rPr>
        <w:t xml:space="preserve">explaining the pilot </w:t>
      </w:r>
      <w:r w:rsidR="00960A4D">
        <w:rPr>
          <w:lang w:val="en-AU"/>
        </w:rPr>
        <w:t>to recruit IPE participants</w:t>
      </w:r>
      <w:r w:rsidRPr="4891E864">
        <w:rPr>
          <w:lang w:val="en-AU"/>
        </w:rPr>
        <w:t xml:space="preserve"> and providing additional access to information and connections</w:t>
      </w:r>
      <w:r w:rsidR="00960A4D">
        <w:rPr>
          <w:lang w:val="en-AU"/>
        </w:rPr>
        <w:t xml:space="preserve"> </w:t>
      </w:r>
      <w:r w:rsidR="00960A4D" w:rsidRPr="4891E864">
        <w:rPr>
          <w:lang w:val="en-AU"/>
        </w:rPr>
        <w:t>for a broader group of young people</w:t>
      </w:r>
      <w:r w:rsidR="000C1912">
        <w:rPr>
          <w:lang w:val="en-AU"/>
        </w:rPr>
        <w:t xml:space="preserve"> and</w:t>
      </w:r>
      <w:r w:rsidR="00960A4D" w:rsidRPr="4891E864">
        <w:rPr>
          <w:lang w:val="en-AU"/>
        </w:rPr>
        <w:t xml:space="preserve"> their supporters</w:t>
      </w:r>
      <w:r w:rsidRPr="4891E864">
        <w:rPr>
          <w:lang w:val="en-AU"/>
        </w:rPr>
        <w:t xml:space="preserve">. </w:t>
      </w:r>
      <w:r w:rsidR="00E3411A">
        <w:rPr>
          <w:lang w:val="en-AU"/>
        </w:rPr>
        <w:t>These community information sessions did highlight the</w:t>
      </w:r>
      <w:r w:rsidR="00BC7D5B">
        <w:rPr>
          <w:lang w:val="en-AU"/>
        </w:rPr>
        <w:t xml:space="preserve"> challenge </w:t>
      </w:r>
      <w:r w:rsidR="00E3411A">
        <w:rPr>
          <w:lang w:val="en-AU"/>
        </w:rPr>
        <w:t xml:space="preserve">of </w:t>
      </w:r>
      <w:r w:rsidR="00BC7D5B">
        <w:rPr>
          <w:lang w:val="en-AU"/>
        </w:rPr>
        <w:t xml:space="preserve">organisational change. </w:t>
      </w:r>
      <w:r w:rsidR="00697ABB">
        <w:rPr>
          <w:lang w:val="en-AU"/>
        </w:rPr>
        <w:t>O</w:t>
      </w:r>
      <w:r w:rsidR="00081AEF">
        <w:rPr>
          <w:lang w:val="en-AU"/>
        </w:rPr>
        <w:t xml:space="preserve">ne site struggled to realise plans for a larger </w:t>
      </w:r>
      <w:r w:rsidR="0058212E">
        <w:rPr>
          <w:lang w:val="en-AU"/>
        </w:rPr>
        <w:t>community information event</w:t>
      </w:r>
      <w:r w:rsidR="00081AEF">
        <w:rPr>
          <w:lang w:val="en-AU"/>
        </w:rPr>
        <w:t xml:space="preserve"> when the leadership at the school they were working with changed. </w:t>
      </w:r>
    </w:p>
    <w:p w14:paraId="69CFD9DE" w14:textId="144EE63D" w:rsidR="00C616FF" w:rsidRDefault="00C616FF" w:rsidP="00C616FF">
      <w:pPr>
        <w:pStyle w:val="BodytextRPC"/>
        <w:rPr>
          <w:lang w:val="en-AU"/>
        </w:rPr>
      </w:pPr>
      <w:r w:rsidRPr="0D41BE61">
        <w:rPr>
          <w:lang w:val="en-AU"/>
        </w:rPr>
        <w:t xml:space="preserve">Collaboration within local areas could only go so far and may need </w:t>
      </w:r>
      <w:r w:rsidR="003A4162">
        <w:rPr>
          <w:lang w:val="en-AU"/>
        </w:rPr>
        <w:t>structural change</w:t>
      </w:r>
      <w:r w:rsidRPr="0D41BE61">
        <w:rPr>
          <w:lang w:val="en-AU"/>
        </w:rPr>
        <w:t xml:space="preserve"> to secure access to opportunities. For example, one major issue identified by a family member of a Stream</w:t>
      </w:r>
      <w:r w:rsidR="0022134E">
        <w:rPr>
          <w:lang w:val="en-AU"/>
        </w:rPr>
        <w:t> </w:t>
      </w:r>
      <w:r w:rsidRPr="0D41BE61">
        <w:rPr>
          <w:lang w:val="en-AU"/>
        </w:rPr>
        <w:t>A participant was the need for more inclusive TAFE pathways. This included having part</w:t>
      </w:r>
      <w:r w:rsidR="00AD1167">
        <w:rPr>
          <w:lang w:val="en-AU"/>
        </w:rPr>
        <w:t>-</w:t>
      </w:r>
      <w:r w:rsidRPr="0D41BE61">
        <w:rPr>
          <w:lang w:val="en-AU"/>
        </w:rPr>
        <w:t xml:space="preserve">time options. There were also challenges </w:t>
      </w:r>
      <w:r w:rsidR="0063582A">
        <w:rPr>
          <w:lang w:val="en-AU"/>
        </w:rPr>
        <w:t xml:space="preserve">where, rather than </w:t>
      </w:r>
      <w:r w:rsidR="006F62D8">
        <w:rPr>
          <w:lang w:val="en-AU"/>
        </w:rPr>
        <w:t>the TAFE or other services providing</w:t>
      </w:r>
      <w:r w:rsidR="0063582A" w:rsidRPr="0D41BE61">
        <w:rPr>
          <w:lang w:val="en-AU"/>
        </w:rPr>
        <w:t xml:space="preserve"> </w:t>
      </w:r>
      <w:r w:rsidRPr="0D41BE61">
        <w:rPr>
          <w:lang w:val="en-AU"/>
        </w:rPr>
        <w:t xml:space="preserve">young people </w:t>
      </w:r>
      <w:r w:rsidR="00A247CC">
        <w:rPr>
          <w:lang w:val="en-AU"/>
        </w:rPr>
        <w:t>the</w:t>
      </w:r>
      <w:r w:rsidR="00A247CC" w:rsidRPr="0D41BE61">
        <w:rPr>
          <w:lang w:val="en-AU"/>
        </w:rPr>
        <w:t xml:space="preserve"> </w:t>
      </w:r>
      <w:r w:rsidRPr="0D41BE61">
        <w:rPr>
          <w:lang w:val="en-AU"/>
        </w:rPr>
        <w:t>language, literacy and numeracy support</w:t>
      </w:r>
      <w:r w:rsidR="00A247CC">
        <w:rPr>
          <w:lang w:val="en-AU"/>
        </w:rPr>
        <w:t xml:space="preserve"> they needed for success</w:t>
      </w:r>
      <w:r w:rsidRPr="0D41BE61">
        <w:rPr>
          <w:lang w:val="en-AU"/>
        </w:rPr>
        <w:t xml:space="preserve">, </w:t>
      </w:r>
      <w:r w:rsidR="0095511F">
        <w:rPr>
          <w:lang w:val="en-AU"/>
        </w:rPr>
        <w:t xml:space="preserve">low results in </w:t>
      </w:r>
      <w:r w:rsidR="00A247CC">
        <w:rPr>
          <w:lang w:val="en-AU"/>
        </w:rPr>
        <w:t>Language Literacy and Numeracy</w:t>
      </w:r>
      <w:r w:rsidRPr="0D41BE61">
        <w:rPr>
          <w:lang w:val="en-AU"/>
        </w:rPr>
        <w:t xml:space="preserve"> assessments </w:t>
      </w:r>
      <w:r w:rsidR="0063582A">
        <w:rPr>
          <w:lang w:val="en-AU"/>
        </w:rPr>
        <w:t xml:space="preserve">were </w:t>
      </w:r>
      <w:r w:rsidR="00A247CC">
        <w:rPr>
          <w:lang w:val="en-AU"/>
        </w:rPr>
        <w:t>used</w:t>
      </w:r>
      <w:r w:rsidR="00CD7B9A">
        <w:rPr>
          <w:lang w:val="en-AU"/>
        </w:rPr>
        <w:t xml:space="preserve"> by the TAFE</w:t>
      </w:r>
      <w:r w:rsidR="00A247CC">
        <w:rPr>
          <w:lang w:val="en-AU"/>
        </w:rPr>
        <w:t xml:space="preserve"> </w:t>
      </w:r>
      <w:r w:rsidRPr="0D41BE61">
        <w:rPr>
          <w:lang w:val="en-AU"/>
        </w:rPr>
        <w:t xml:space="preserve">as grounds for exclusion. </w:t>
      </w:r>
      <w:r w:rsidR="009663F3">
        <w:rPr>
          <w:lang w:val="en-AU"/>
        </w:rPr>
        <w:t>C</w:t>
      </w:r>
      <w:r w:rsidR="002E0A9A">
        <w:rPr>
          <w:lang w:val="en-AU"/>
        </w:rPr>
        <w:t xml:space="preserve">hallenges </w:t>
      </w:r>
      <w:r w:rsidR="001137C6">
        <w:rPr>
          <w:lang w:val="en-AU"/>
        </w:rPr>
        <w:t xml:space="preserve">such as this </w:t>
      </w:r>
      <w:r w:rsidR="002E0A9A">
        <w:rPr>
          <w:lang w:val="en-AU"/>
        </w:rPr>
        <w:t>were fed</w:t>
      </w:r>
      <w:r w:rsidR="009663F3">
        <w:rPr>
          <w:lang w:val="en-AU"/>
        </w:rPr>
        <w:t xml:space="preserve"> </w:t>
      </w:r>
      <w:r w:rsidR="002E0A9A">
        <w:rPr>
          <w:lang w:val="en-AU"/>
        </w:rPr>
        <w:t xml:space="preserve">back to the NCED and </w:t>
      </w:r>
      <w:r w:rsidR="00CC7CEE">
        <w:rPr>
          <w:lang w:val="en-AU"/>
        </w:rPr>
        <w:t xml:space="preserve">discussed in </w:t>
      </w:r>
      <w:r w:rsidR="002E0871">
        <w:rPr>
          <w:lang w:val="en-AU"/>
        </w:rPr>
        <w:t xml:space="preserve">community of </w:t>
      </w:r>
      <w:r w:rsidR="0028463E">
        <w:rPr>
          <w:lang w:val="en-AU"/>
        </w:rPr>
        <w:t xml:space="preserve">policy and </w:t>
      </w:r>
      <w:r w:rsidR="002E0871">
        <w:rPr>
          <w:lang w:val="en-AU"/>
        </w:rPr>
        <w:t xml:space="preserve">practice </w:t>
      </w:r>
      <w:r w:rsidR="00CC7CEE">
        <w:rPr>
          <w:lang w:val="en-AU"/>
        </w:rPr>
        <w:t xml:space="preserve">meetings in the hope of </w:t>
      </w:r>
      <w:r w:rsidR="00CE679A">
        <w:rPr>
          <w:lang w:val="en-AU"/>
        </w:rPr>
        <w:t>identifying ways to make change.</w:t>
      </w:r>
    </w:p>
    <w:p w14:paraId="65E5F73B" w14:textId="35F200AE" w:rsidR="00C616FF" w:rsidRDefault="00032D1C" w:rsidP="00C616FF">
      <w:pPr>
        <w:pStyle w:val="Heading2"/>
        <w:rPr>
          <w:lang w:val="en-AU"/>
        </w:rPr>
      </w:pPr>
      <w:bookmarkStart w:id="42" w:name="_Toc202527353"/>
      <w:r>
        <w:rPr>
          <w:lang w:val="en-AU"/>
        </w:rPr>
        <w:t>The pilot expanded</w:t>
      </w:r>
      <w:r w:rsidR="00113331">
        <w:rPr>
          <w:lang w:val="en-AU"/>
        </w:rPr>
        <w:t xml:space="preserve"> t</w:t>
      </w:r>
      <w:r w:rsidR="00C616FF">
        <w:rPr>
          <w:lang w:val="en-AU"/>
        </w:rPr>
        <w:t>he capability of youth employment services</w:t>
      </w:r>
      <w:bookmarkEnd w:id="42"/>
    </w:p>
    <w:p w14:paraId="424A8D9E" w14:textId="3124233B" w:rsidR="00C616FF" w:rsidRDefault="00193FDD" w:rsidP="00C616FF">
      <w:pPr>
        <w:pStyle w:val="BodytextRPC"/>
        <w:rPr>
          <w:lang w:val="en-AU"/>
        </w:rPr>
      </w:pPr>
      <w:r w:rsidRPr="6A5C84B1">
        <w:rPr>
          <w:lang w:val="en-AU"/>
        </w:rPr>
        <w:t>During the pilot,</w:t>
      </w:r>
      <w:r w:rsidR="008F6481" w:rsidRPr="6A5C84B1">
        <w:rPr>
          <w:lang w:val="en-AU"/>
        </w:rPr>
        <w:t xml:space="preserve"> </w:t>
      </w:r>
      <w:r w:rsidR="00C616FF" w:rsidRPr="6A5C84B1">
        <w:rPr>
          <w:lang w:val="en-AU"/>
        </w:rPr>
        <w:t xml:space="preserve">youth employment services </w:t>
      </w:r>
      <w:r w:rsidR="00CF1556">
        <w:rPr>
          <w:lang w:val="en-AU"/>
        </w:rPr>
        <w:t xml:space="preserve">had </w:t>
      </w:r>
      <w:r w:rsidR="00C616FF" w:rsidRPr="6A5C84B1">
        <w:rPr>
          <w:lang w:val="en-AU"/>
        </w:rPr>
        <w:t>resources and capability development</w:t>
      </w:r>
      <w:r w:rsidR="00842E8C">
        <w:rPr>
          <w:lang w:val="en-AU"/>
        </w:rPr>
        <w:t xml:space="preserve"> </w:t>
      </w:r>
      <w:r w:rsidR="00CF1556" w:rsidRPr="6A5C84B1">
        <w:rPr>
          <w:lang w:val="en-AU"/>
        </w:rPr>
        <w:t xml:space="preserve">dedicated </w:t>
      </w:r>
      <w:r w:rsidR="00CF1556">
        <w:rPr>
          <w:lang w:val="en-AU"/>
        </w:rPr>
        <w:t xml:space="preserve">to </w:t>
      </w:r>
      <w:r w:rsidR="00731D5C">
        <w:rPr>
          <w:lang w:val="en-AU"/>
        </w:rPr>
        <w:t xml:space="preserve">improving their support of </w:t>
      </w:r>
      <w:r w:rsidR="003E41C3">
        <w:rPr>
          <w:lang w:val="en-AU"/>
        </w:rPr>
        <w:t>young people with disability</w:t>
      </w:r>
      <w:r w:rsidR="00C616FF" w:rsidRPr="6A5C84B1">
        <w:rPr>
          <w:lang w:val="en-AU"/>
        </w:rPr>
        <w:t xml:space="preserve">. </w:t>
      </w:r>
      <w:r w:rsidR="001605B9" w:rsidRPr="6A5C84B1">
        <w:rPr>
          <w:lang w:val="en-AU"/>
        </w:rPr>
        <w:t>The NCED provided</w:t>
      </w:r>
      <w:r w:rsidR="00C616FF" w:rsidRPr="6A5C84B1">
        <w:rPr>
          <w:lang w:val="en-AU"/>
        </w:rPr>
        <w:t xml:space="preserve"> the model and associated practices and tools, training and practice support</w:t>
      </w:r>
      <w:r w:rsidR="00D65C33">
        <w:rPr>
          <w:lang w:val="en-AU"/>
        </w:rPr>
        <w:t>, which</w:t>
      </w:r>
      <w:r w:rsidR="00C616FF" w:rsidRPr="6A5C84B1">
        <w:rPr>
          <w:lang w:val="en-AU"/>
        </w:rPr>
        <w:t xml:space="preserve"> proved essential for implementation.</w:t>
      </w:r>
      <w:r w:rsidR="00C523F3">
        <w:rPr>
          <w:lang w:val="en-AU"/>
        </w:rPr>
        <w:t xml:space="preserve"> </w:t>
      </w:r>
      <w:r w:rsidR="00C91CB4">
        <w:rPr>
          <w:lang w:val="en-AU"/>
        </w:rPr>
        <w:t xml:space="preserve">As the </w:t>
      </w:r>
      <w:r w:rsidR="00160D42">
        <w:rPr>
          <w:lang w:val="en-AU"/>
        </w:rPr>
        <w:t>enabling organisation (see below)</w:t>
      </w:r>
      <w:r w:rsidR="00C91CB4">
        <w:rPr>
          <w:lang w:val="en-AU"/>
        </w:rPr>
        <w:t>, t</w:t>
      </w:r>
      <w:r w:rsidR="00C523F3">
        <w:rPr>
          <w:lang w:val="en-AU"/>
        </w:rPr>
        <w:t xml:space="preserve">he NCED brought services together to </w:t>
      </w:r>
      <w:r w:rsidR="00187CC1">
        <w:rPr>
          <w:lang w:val="en-AU"/>
        </w:rPr>
        <w:t>share ideas</w:t>
      </w:r>
      <w:r w:rsidR="009C08C9">
        <w:rPr>
          <w:lang w:val="en-AU"/>
        </w:rPr>
        <w:t xml:space="preserve"> as they </w:t>
      </w:r>
      <w:r w:rsidR="0059772B">
        <w:rPr>
          <w:lang w:val="en-AU"/>
        </w:rPr>
        <w:t>addressed</w:t>
      </w:r>
      <w:r w:rsidR="0077458C">
        <w:rPr>
          <w:lang w:val="en-AU"/>
        </w:rPr>
        <w:t xml:space="preserve"> challenges and found what worked to support young people with disability</w:t>
      </w:r>
      <w:r w:rsidR="009C08C9">
        <w:rPr>
          <w:lang w:val="en-AU"/>
        </w:rPr>
        <w:t xml:space="preserve">. </w:t>
      </w:r>
      <w:r w:rsidR="001A5311">
        <w:rPr>
          <w:lang w:val="en-AU"/>
        </w:rPr>
        <w:t>It tailored s</w:t>
      </w:r>
      <w:r w:rsidR="0076327D">
        <w:rPr>
          <w:lang w:val="en-AU"/>
        </w:rPr>
        <w:t xml:space="preserve">upport with </w:t>
      </w:r>
      <w:r w:rsidR="00302E98">
        <w:rPr>
          <w:lang w:val="en-AU"/>
        </w:rPr>
        <w:t xml:space="preserve">practice or </w:t>
      </w:r>
      <w:r w:rsidR="0076327D">
        <w:rPr>
          <w:lang w:val="en-AU"/>
        </w:rPr>
        <w:t>implementation to each organisation</w:t>
      </w:r>
      <w:r w:rsidR="00302E98">
        <w:rPr>
          <w:lang w:val="en-AU"/>
        </w:rPr>
        <w:t xml:space="preserve"> and each delivery partner service made their own choices</w:t>
      </w:r>
      <w:r w:rsidR="00C46044">
        <w:rPr>
          <w:lang w:val="en-AU"/>
        </w:rPr>
        <w:t xml:space="preserve"> regarding how to implement IPE</w:t>
      </w:r>
      <w:r w:rsidR="00614452">
        <w:rPr>
          <w:lang w:val="en-AU"/>
        </w:rPr>
        <w:t xml:space="preserve"> within their organisation</w:t>
      </w:r>
      <w:r w:rsidR="008246E7">
        <w:rPr>
          <w:lang w:val="en-AU"/>
        </w:rPr>
        <w:t>al and local context</w:t>
      </w:r>
      <w:r w:rsidR="00302E98">
        <w:rPr>
          <w:lang w:val="en-AU"/>
        </w:rPr>
        <w:t xml:space="preserve">. </w:t>
      </w:r>
    </w:p>
    <w:p w14:paraId="4127B18D" w14:textId="64972D10" w:rsidR="00C616FF" w:rsidRDefault="00C616FF" w:rsidP="00FF0770">
      <w:pPr>
        <w:pStyle w:val="Heading3"/>
        <w:rPr>
          <w:lang w:val="en-AU"/>
        </w:rPr>
      </w:pPr>
      <w:r>
        <w:rPr>
          <w:lang w:val="en-AU"/>
        </w:rPr>
        <w:t>Dedicated staffing</w:t>
      </w:r>
      <w:r w:rsidR="0087717A">
        <w:rPr>
          <w:lang w:val="en-AU"/>
        </w:rPr>
        <w:t xml:space="preserve"> is essential</w:t>
      </w:r>
    </w:p>
    <w:p w14:paraId="2AD34F2E" w14:textId="0126103B" w:rsidR="00C616FF" w:rsidRDefault="00E85421" w:rsidP="009B547E">
      <w:pPr>
        <w:pStyle w:val="BodytextRPCbeforebullets"/>
        <w:rPr>
          <w:lang w:val="en-AU"/>
        </w:rPr>
      </w:pPr>
      <w:r>
        <w:rPr>
          <w:lang w:val="en-AU"/>
        </w:rPr>
        <w:t xml:space="preserve">IPE </w:t>
      </w:r>
      <w:r w:rsidR="00D81C7E">
        <w:rPr>
          <w:lang w:val="en-AU"/>
        </w:rPr>
        <w:t xml:space="preserve">funding </w:t>
      </w:r>
      <w:r w:rsidR="00237023">
        <w:rPr>
          <w:lang w:val="en-AU"/>
        </w:rPr>
        <w:t>paid</w:t>
      </w:r>
      <w:r w:rsidR="00237023" w:rsidRPr="00654771">
        <w:rPr>
          <w:lang w:val="en-AU"/>
        </w:rPr>
        <w:t xml:space="preserve"> </w:t>
      </w:r>
      <w:r w:rsidR="00C616FF" w:rsidRPr="00654771">
        <w:rPr>
          <w:lang w:val="en-AU"/>
        </w:rPr>
        <w:t>for staff in addition to those already working in the</w:t>
      </w:r>
      <w:r w:rsidR="00C616FF">
        <w:rPr>
          <w:lang w:val="en-AU"/>
        </w:rPr>
        <w:t xml:space="preserve"> </w:t>
      </w:r>
      <w:r w:rsidR="00C616FF" w:rsidRPr="0D41BE61">
        <w:rPr>
          <w:lang w:val="en-AU"/>
        </w:rPr>
        <w:t>TtW service</w:t>
      </w:r>
      <w:r w:rsidR="00C616FF">
        <w:rPr>
          <w:lang w:val="en-AU"/>
        </w:rPr>
        <w:t xml:space="preserve">. This </w:t>
      </w:r>
      <w:r w:rsidR="00C616FF" w:rsidRPr="00662B94">
        <w:rPr>
          <w:lang w:val="en-AU"/>
        </w:rPr>
        <w:t xml:space="preserve">dedicated staffing was crucial </w:t>
      </w:r>
      <w:r w:rsidR="00EF70AD">
        <w:rPr>
          <w:lang w:val="en-AU"/>
        </w:rPr>
        <w:t>as it</w:t>
      </w:r>
      <w:r w:rsidR="00C616FF" w:rsidRPr="6A5C84B1">
        <w:rPr>
          <w:lang w:val="en-AU"/>
        </w:rPr>
        <w:t xml:space="preserve"> made it possible to implement the three streams, </w:t>
      </w:r>
      <w:r w:rsidR="00C616FF" w:rsidRPr="6A5C84B1">
        <w:rPr>
          <w:lang w:val="en-AU"/>
        </w:rPr>
        <w:lastRenderedPageBreak/>
        <w:t xml:space="preserve">including delivering the more intensive support and collaboration needed to </w:t>
      </w:r>
      <w:r w:rsidR="00803311">
        <w:rPr>
          <w:lang w:val="en-AU"/>
        </w:rPr>
        <w:t>provide</w:t>
      </w:r>
      <w:r w:rsidR="00803311" w:rsidRPr="6A5C84B1">
        <w:rPr>
          <w:lang w:val="en-AU"/>
        </w:rPr>
        <w:t xml:space="preserve"> </w:t>
      </w:r>
      <w:r w:rsidR="00C616FF" w:rsidRPr="6A5C84B1">
        <w:rPr>
          <w:lang w:val="en-AU"/>
        </w:rPr>
        <w:t>enhanced support for some young people – particularly young people with significant disability. IPE staff:</w:t>
      </w:r>
    </w:p>
    <w:p w14:paraId="07917334" w14:textId="34F9BC6B" w:rsidR="00C616FF" w:rsidRPr="00A0165E" w:rsidRDefault="00F43539" w:rsidP="00C616FF">
      <w:pPr>
        <w:pStyle w:val="BulletsRPC"/>
        <w:rPr>
          <w:lang w:val="en-AU"/>
        </w:rPr>
      </w:pPr>
      <w:r>
        <w:rPr>
          <w:lang w:val="en-AU"/>
        </w:rPr>
        <w:t>b</w:t>
      </w:r>
      <w:r w:rsidR="00C616FF" w:rsidRPr="00A0165E">
        <w:rPr>
          <w:lang w:val="en-AU"/>
        </w:rPr>
        <w:t>r</w:t>
      </w:r>
      <w:r w:rsidR="00C616FF">
        <w:rPr>
          <w:lang w:val="en-AU"/>
        </w:rPr>
        <w:t xml:space="preserve">ought </w:t>
      </w:r>
      <w:r w:rsidR="006A2D8E">
        <w:rPr>
          <w:lang w:val="en-AU"/>
        </w:rPr>
        <w:t>disability</w:t>
      </w:r>
      <w:r w:rsidR="00DE58B8">
        <w:rPr>
          <w:lang w:val="en-AU"/>
        </w:rPr>
        <w:t>-</w:t>
      </w:r>
      <w:r w:rsidR="00C616FF" w:rsidRPr="00A0165E">
        <w:rPr>
          <w:lang w:val="en-AU"/>
        </w:rPr>
        <w:t>specialist knowledge and experience into the service</w:t>
      </w:r>
    </w:p>
    <w:p w14:paraId="71FD3D0C" w14:textId="4FD17995" w:rsidR="00C616FF" w:rsidRPr="00A0165E" w:rsidRDefault="00412E45" w:rsidP="00C616FF">
      <w:pPr>
        <w:pStyle w:val="BulletsRPC"/>
        <w:rPr>
          <w:lang w:val="en-AU"/>
        </w:rPr>
      </w:pPr>
      <w:r>
        <w:rPr>
          <w:lang w:val="en-AU"/>
        </w:rPr>
        <w:t>p</w:t>
      </w:r>
      <w:r w:rsidR="00C616FF" w:rsidRPr="00A0165E">
        <w:rPr>
          <w:lang w:val="en-AU"/>
        </w:rPr>
        <w:t>rovide</w:t>
      </w:r>
      <w:r w:rsidR="00C616FF">
        <w:rPr>
          <w:lang w:val="en-AU"/>
        </w:rPr>
        <w:t>d</w:t>
      </w:r>
      <w:r w:rsidR="00C616FF" w:rsidRPr="00A0165E">
        <w:rPr>
          <w:lang w:val="en-AU"/>
        </w:rPr>
        <w:t xml:space="preserve"> coaching directly to young people or support</w:t>
      </w:r>
      <w:r w:rsidR="00C47BEF">
        <w:rPr>
          <w:lang w:val="en-AU"/>
        </w:rPr>
        <w:t>ed</w:t>
      </w:r>
      <w:r w:rsidR="00C616FF" w:rsidRPr="00A0165E">
        <w:rPr>
          <w:lang w:val="en-AU"/>
        </w:rPr>
        <w:t xml:space="preserve"> other staff </w:t>
      </w:r>
      <w:r w:rsidR="00DB34C5">
        <w:rPr>
          <w:lang w:val="en-AU"/>
        </w:rPr>
        <w:t>to do</w:t>
      </w:r>
      <w:r w:rsidR="00C616FF" w:rsidRPr="00A0165E">
        <w:rPr>
          <w:lang w:val="en-AU"/>
        </w:rPr>
        <w:t xml:space="preserve"> so</w:t>
      </w:r>
    </w:p>
    <w:p w14:paraId="1B1BE72E" w14:textId="77F83BC0" w:rsidR="00C616FF" w:rsidRPr="00A0165E" w:rsidRDefault="00412E45" w:rsidP="00C616FF">
      <w:pPr>
        <w:pStyle w:val="BulletsRPC"/>
        <w:rPr>
          <w:lang w:val="en-AU"/>
        </w:rPr>
      </w:pPr>
      <w:r>
        <w:rPr>
          <w:lang w:val="en-AU"/>
        </w:rPr>
        <w:t>f</w:t>
      </w:r>
      <w:r w:rsidR="00C616FF">
        <w:rPr>
          <w:lang w:val="en-AU"/>
        </w:rPr>
        <w:t xml:space="preserve">acilitated </w:t>
      </w:r>
      <w:r w:rsidR="00C52AE8">
        <w:rPr>
          <w:lang w:val="en-AU"/>
        </w:rPr>
        <w:t xml:space="preserve">participant </w:t>
      </w:r>
      <w:r w:rsidR="00C616FF">
        <w:rPr>
          <w:lang w:val="en-AU"/>
        </w:rPr>
        <w:t xml:space="preserve">activities for individuals and groups </w:t>
      </w:r>
    </w:p>
    <w:p w14:paraId="18807FE4" w14:textId="58CF9983" w:rsidR="00C616FF" w:rsidRPr="00A0165E" w:rsidRDefault="00412E45" w:rsidP="00C616FF">
      <w:pPr>
        <w:pStyle w:val="BulletsRPC"/>
        <w:rPr>
          <w:lang w:val="en-AU"/>
        </w:rPr>
      </w:pPr>
      <w:r>
        <w:rPr>
          <w:lang w:val="en-AU"/>
        </w:rPr>
        <w:t>l</w:t>
      </w:r>
      <w:r w:rsidR="00C616FF" w:rsidRPr="00A0165E">
        <w:rPr>
          <w:lang w:val="en-AU"/>
        </w:rPr>
        <w:t>ed or help</w:t>
      </w:r>
      <w:r w:rsidR="005975E1">
        <w:rPr>
          <w:lang w:val="en-AU"/>
        </w:rPr>
        <w:t>ed</w:t>
      </w:r>
      <w:r w:rsidR="00C616FF" w:rsidRPr="00A0165E">
        <w:rPr>
          <w:lang w:val="en-AU"/>
        </w:rPr>
        <w:t xml:space="preserve"> with case reviews and team activities</w:t>
      </w:r>
    </w:p>
    <w:p w14:paraId="14B71FCD" w14:textId="2695ECC4" w:rsidR="00C616FF" w:rsidRPr="00A0165E" w:rsidRDefault="00412E45" w:rsidP="00843EEA">
      <w:pPr>
        <w:pStyle w:val="BulletRPClast"/>
        <w:rPr>
          <w:lang w:val="en-AU"/>
        </w:rPr>
      </w:pPr>
      <w:r>
        <w:rPr>
          <w:lang w:val="en-AU"/>
        </w:rPr>
        <w:t>i</w:t>
      </w:r>
      <w:r w:rsidR="005975E1">
        <w:rPr>
          <w:lang w:val="en-AU"/>
        </w:rPr>
        <w:t xml:space="preserve">dentified </w:t>
      </w:r>
      <w:r w:rsidR="00A51FD8">
        <w:rPr>
          <w:lang w:val="en-AU"/>
        </w:rPr>
        <w:t xml:space="preserve">staff </w:t>
      </w:r>
      <w:r w:rsidR="004635E6">
        <w:rPr>
          <w:lang w:val="en-AU"/>
        </w:rPr>
        <w:t>training opportunities</w:t>
      </w:r>
      <w:r w:rsidR="005975E1">
        <w:rPr>
          <w:lang w:val="en-AU"/>
        </w:rPr>
        <w:t xml:space="preserve"> and </w:t>
      </w:r>
      <w:r w:rsidR="004635E6">
        <w:rPr>
          <w:lang w:val="en-AU"/>
        </w:rPr>
        <w:t>contributed</w:t>
      </w:r>
      <w:r w:rsidR="005975E1">
        <w:rPr>
          <w:lang w:val="en-AU"/>
        </w:rPr>
        <w:t xml:space="preserve"> to planning </w:t>
      </w:r>
      <w:r w:rsidR="00C616FF" w:rsidRPr="00A0165E">
        <w:rPr>
          <w:lang w:val="en-AU"/>
        </w:rPr>
        <w:t>training</w:t>
      </w:r>
      <w:r>
        <w:rPr>
          <w:lang w:val="en-AU"/>
        </w:rPr>
        <w:t>.</w:t>
      </w:r>
    </w:p>
    <w:p w14:paraId="069F829F" w14:textId="1632DEE0" w:rsidR="00C616FF" w:rsidRPr="009E0B67" w:rsidRDefault="00452C33" w:rsidP="00C616FF">
      <w:pPr>
        <w:pStyle w:val="BodytextRPC"/>
        <w:rPr>
          <w:lang w:val="en-AU"/>
        </w:rPr>
      </w:pPr>
      <w:r>
        <w:rPr>
          <w:lang w:val="en-AU"/>
        </w:rPr>
        <w:t xml:space="preserve">Having </w:t>
      </w:r>
      <w:r w:rsidR="0069427D">
        <w:rPr>
          <w:lang w:val="en-AU"/>
        </w:rPr>
        <w:t xml:space="preserve">disability-specialist staff in services </w:t>
      </w:r>
      <w:r w:rsidR="001336F9">
        <w:rPr>
          <w:lang w:val="en-AU"/>
        </w:rPr>
        <w:t xml:space="preserve">helped </w:t>
      </w:r>
      <w:r w:rsidR="00536C6A">
        <w:rPr>
          <w:lang w:val="en-AU"/>
        </w:rPr>
        <w:t xml:space="preserve">to </w:t>
      </w:r>
      <w:r w:rsidR="001336F9">
        <w:rPr>
          <w:lang w:val="en-AU"/>
        </w:rPr>
        <w:t>provide</w:t>
      </w:r>
      <w:r w:rsidR="00F5093A">
        <w:rPr>
          <w:lang w:val="en-AU"/>
        </w:rPr>
        <w:t xml:space="preserve"> </w:t>
      </w:r>
      <w:r w:rsidR="00CA1A76">
        <w:rPr>
          <w:lang w:val="en-AU"/>
        </w:rPr>
        <w:t>tailored information to TtW staff</w:t>
      </w:r>
      <w:r w:rsidR="000848F4">
        <w:rPr>
          <w:lang w:val="en-AU"/>
        </w:rPr>
        <w:t>. This was important as</w:t>
      </w:r>
      <w:r w:rsidR="00C616FF">
        <w:rPr>
          <w:lang w:val="en-AU"/>
        </w:rPr>
        <w:t xml:space="preserve"> TtW staff were less receptive to </w:t>
      </w:r>
      <w:r w:rsidR="00125327">
        <w:rPr>
          <w:lang w:val="en-AU"/>
        </w:rPr>
        <w:t xml:space="preserve">participating in group </w:t>
      </w:r>
      <w:r w:rsidR="00C616FF">
        <w:rPr>
          <w:lang w:val="en-AU"/>
        </w:rPr>
        <w:t xml:space="preserve">training and engaged </w:t>
      </w:r>
      <w:r w:rsidR="008E2798">
        <w:rPr>
          <w:lang w:val="en-AU"/>
        </w:rPr>
        <w:t xml:space="preserve">more easily </w:t>
      </w:r>
      <w:r w:rsidR="00C616FF">
        <w:rPr>
          <w:lang w:val="en-AU"/>
        </w:rPr>
        <w:t xml:space="preserve">when they were seeking </w:t>
      </w:r>
      <w:r w:rsidR="00125327">
        <w:rPr>
          <w:lang w:val="en-AU"/>
        </w:rPr>
        <w:t>tailored</w:t>
      </w:r>
      <w:r w:rsidR="0063062D">
        <w:rPr>
          <w:lang w:val="en-AU"/>
        </w:rPr>
        <w:t xml:space="preserve"> </w:t>
      </w:r>
      <w:r w:rsidR="00C616FF">
        <w:rPr>
          <w:lang w:val="en-AU"/>
        </w:rPr>
        <w:t xml:space="preserve">information to support participants on their </w:t>
      </w:r>
      <w:r w:rsidR="008E2798">
        <w:rPr>
          <w:lang w:val="en-AU"/>
        </w:rPr>
        <w:t xml:space="preserve">own </w:t>
      </w:r>
      <w:r w:rsidR="00C616FF">
        <w:rPr>
          <w:lang w:val="en-AU"/>
        </w:rPr>
        <w:t xml:space="preserve">caseload. </w:t>
      </w:r>
    </w:p>
    <w:p w14:paraId="55B9288F" w14:textId="77777777" w:rsidR="00C616FF" w:rsidRDefault="00C616FF" w:rsidP="00FF0770">
      <w:pPr>
        <w:pStyle w:val="Heading3"/>
        <w:rPr>
          <w:lang w:val="en-AU"/>
        </w:rPr>
      </w:pPr>
      <w:r>
        <w:rPr>
          <w:lang w:val="en-AU"/>
        </w:rPr>
        <w:t>NCED as an enabling organisation</w:t>
      </w:r>
    </w:p>
    <w:p w14:paraId="3B55D123" w14:textId="26E259A4" w:rsidR="00C616FF" w:rsidRDefault="00C616FF" w:rsidP="00C616FF">
      <w:pPr>
        <w:pStyle w:val="BodytextRPC"/>
        <w:rPr>
          <w:lang w:val="en-AU"/>
        </w:rPr>
      </w:pPr>
      <w:r>
        <w:rPr>
          <w:lang w:val="en-AU"/>
        </w:rPr>
        <w:t>The NCED enabled the implementation of IPE</w:t>
      </w:r>
      <w:r w:rsidR="003C1C38">
        <w:rPr>
          <w:lang w:val="en-AU"/>
        </w:rPr>
        <w:t xml:space="preserve">. It </w:t>
      </w:r>
      <w:r w:rsidR="007F3BE6">
        <w:rPr>
          <w:lang w:val="en-AU"/>
        </w:rPr>
        <w:t>worked</w:t>
      </w:r>
      <w:r>
        <w:rPr>
          <w:lang w:val="en-AU"/>
        </w:rPr>
        <w:t xml:space="preserve"> with delivery partner services to trial the new pathways</w:t>
      </w:r>
      <w:r w:rsidR="00CD202A">
        <w:rPr>
          <w:lang w:val="en-AU"/>
        </w:rPr>
        <w:t xml:space="preserve"> (for streams A and C, as described above)</w:t>
      </w:r>
      <w:r>
        <w:rPr>
          <w:lang w:val="en-AU"/>
        </w:rPr>
        <w:t xml:space="preserve">, more inclusive practice and collaboration. </w:t>
      </w:r>
      <w:r w:rsidR="00D75C98">
        <w:rPr>
          <w:lang w:val="en-AU"/>
        </w:rPr>
        <w:t xml:space="preserve">The NCED’s </w:t>
      </w:r>
      <w:r>
        <w:rPr>
          <w:lang w:val="en-AU"/>
        </w:rPr>
        <w:t xml:space="preserve">oversight function provided accountability, </w:t>
      </w:r>
      <w:r w:rsidR="009944CF">
        <w:rPr>
          <w:lang w:val="en-AU"/>
        </w:rPr>
        <w:t xml:space="preserve">using </w:t>
      </w:r>
      <w:r>
        <w:rPr>
          <w:lang w:val="en-AU"/>
        </w:rPr>
        <w:t xml:space="preserve">challenges and successes </w:t>
      </w:r>
      <w:r w:rsidR="009944CF">
        <w:rPr>
          <w:lang w:val="en-AU"/>
        </w:rPr>
        <w:t xml:space="preserve">to guide </w:t>
      </w:r>
      <w:r>
        <w:rPr>
          <w:lang w:val="en-AU"/>
        </w:rPr>
        <w:t xml:space="preserve">capability development activities. </w:t>
      </w:r>
    </w:p>
    <w:p w14:paraId="54D1C3D1" w14:textId="6D0BFD90" w:rsidR="0012512D" w:rsidRDefault="00C616FF" w:rsidP="00C616FF">
      <w:pPr>
        <w:pStyle w:val="BodytextRPC"/>
        <w:rPr>
          <w:lang w:val="en-AU"/>
        </w:rPr>
      </w:pPr>
      <w:r>
        <w:rPr>
          <w:lang w:val="en-AU"/>
        </w:rPr>
        <w:t>Although the NCED provided</w:t>
      </w:r>
      <w:r w:rsidR="00AA11F2">
        <w:rPr>
          <w:lang w:val="en-AU"/>
        </w:rPr>
        <w:t xml:space="preserve"> the practice model and </w:t>
      </w:r>
      <w:r>
        <w:rPr>
          <w:lang w:val="en-AU"/>
        </w:rPr>
        <w:t>tools</w:t>
      </w:r>
      <w:r w:rsidR="007C693B">
        <w:rPr>
          <w:lang w:val="en-AU"/>
        </w:rPr>
        <w:t xml:space="preserve"> (see </w:t>
      </w:r>
      <w:hyperlink w:anchor="Table_7" w:history="1">
        <w:r w:rsidR="00104662">
          <w:rPr>
            <w:rStyle w:val="Hyperlink"/>
            <w:lang w:val="en-AU"/>
          </w:rPr>
          <w:fldChar w:fldCharType="begin"/>
        </w:r>
        <w:r w:rsidR="00104662">
          <w:instrText xml:space="preserve"> REF Table_3 \h </w:instrText>
        </w:r>
        <w:r w:rsidR="00104662">
          <w:rPr>
            <w:rStyle w:val="Hyperlink"/>
            <w:lang w:val="en-AU"/>
          </w:rPr>
        </w:r>
        <w:r w:rsidR="00104662">
          <w:rPr>
            <w:rStyle w:val="Hyperlink"/>
            <w:lang w:val="en-AU"/>
          </w:rPr>
          <w:fldChar w:fldCharType="separate"/>
        </w:r>
        <w:r w:rsidR="00104662" w:rsidRPr="003B0E4F">
          <w:rPr>
            <w:lang w:val="en-AU"/>
          </w:rPr>
          <w:t>Table</w:t>
        </w:r>
        <w:r w:rsidR="00E86369">
          <w:rPr>
            <w:lang w:val="en-AU"/>
          </w:rPr>
          <w:t xml:space="preserve"> </w:t>
        </w:r>
        <w:r w:rsidR="00104662">
          <w:rPr>
            <w:lang w:val="en-AU"/>
          </w:rPr>
          <w:t>3</w:t>
        </w:r>
        <w:r w:rsidR="00104662">
          <w:rPr>
            <w:rStyle w:val="Hyperlink"/>
            <w:lang w:val="en-AU"/>
          </w:rPr>
          <w:fldChar w:fldCharType="end"/>
        </w:r>
      </w:hyperlink>
      <w:r w:rsidR="007C693B">
        <w:rPr>
          <w:lang w:val="en-AU"/>
        </w:rPr>
        <w:t>)</w:t>
      </w:r>
      <w:r>
        <w:rPr>
          <w:lang w:val="en-AU"/>
        </w:rPr>
        <w:t xml:space="preserve">, </w:t>
      </w:r>
      <w:r w:rsidR="00AA11F2">
        <w:rPr>
          <w:lang w:val="en-AU"/>
        </w:rPr>
        <w:t>along with guidance</w:t>
      </w:r>
      <w:r w:rsidR="005A251E">
        <w:rPr>
          <w:lang w:val="en-AU"/>
        </w:rPr>
        <w:t xml:space="preserve">, </w:t>
      </w:r>
      <w:r w:rsidR="00AA11F2">
        <w:rPr>
          <w:lang w:val="en-AU"/>
        </w:rPr>
        <w:t>training</w:t>
      </w:r>
      <w:r w:rsidR="005A251E">
        <w:rPr>
          <w:lang w:val="en-AU"/>
        </w:rPr>
        <w:t xml:space="preserve"> and support to address challenges</w:t>
      </w:r>
      <w:r>
        <w:rPr>
          <w:lang w:val="en-AU"/>
        </w:rPr>
        <w:t xml:space="preserve">, </w:t>
      </w:r>
      <w:r w:rsidR="00102B65">
        <w:rPr>
          <w:lang w:val="en-AU"/>
        </w:rPr>
        <w:t xml:space="preserve">NCED staff and delivery partner service </w:t>
      </w:r>
      <w:r w:rsidR="00C41565">
        <w:rPr>
          <w:lang w:val="en-AU"/>
        </w:rPr>
        <w:t xml:space="preserve">staff </w:t>
      </w:r>
      <w:r w:rsidR="00E04CFC">
        <w:rPr>
          <w:lang w:val="en-AU"/>
        </w:rPr>
        <w:t xml:space="preserve">identified </w:t>
      </w:r>
      <w:r w:rsidR="005C0850">
        <w:rPr>
          <w:lang w:val="en-AU"/>
        </w:rPr>
        <w:t>the importance of</w:t>
      </w:r>
      <w:r w:rsidRPr="00543179">
        <w:rPr>
          <w:lang w:val="en-AU"/>
        </w:rPr>
        <w:t xml:space="preserve"> leadership support </w:t>
      </w:r>
      <w:r w:rsidR="005C0850">
        <w:rPr>
          <w:lang w:val="en-AU"/>
        </w:rPr>
        <w:t xml:space="preserve">and conducive organisational policies and procedures </w:t>
      </w:r>
      <w:r>
        <w:rPr>
          <w:lang w:val="en-AU"/>
        </w:rPr>
        <w:t>– an authorising environment</w:t>
      </w:r>
      <w:bookmarkStart w:id="43" w:name="_Hlk200448283"/>
      <w:r>
        <w:rPr>
          <w:lang w:val="en-AU"/>
        </w:rPr>
        <w:t xml:space="preserve"> – </w:t>
      </w:r>
      <w:bookmarkEnd w:id="43"/>
      <w:r w:rsidRPr="00145731">
        <w:rPr>
          <w:lang w:val="en-AU"/>
        </w:rPr>
        <w:t>to embed IPE practices and build lasting relationships in the community.</w:t>
      </w:r>
      <w:r w:rsidR="003C5489">
        <w:rPr>
          <w:lang w:val="en-AU"/>
        </w:rPr>
        <w:t xml:space="preserve"> </w:t>
      </w:r>
      <w:r w:rsidR="004237BD">
        <w:rPr>
          <w:lang w:val="en-AU"/>
        </w:rPr>
        <w:t xml:space="preserve">Notes from </w:t>
      </w:r>
      <w:r w:rsidR="00E94C84">
        <w:rPr>
          <w:lang w:val="en-AU"/>
        </w:rPr>
        <w:t>regular (</w:t>
      </w:r>
      <w:r w:rsidR="00E15049">
        <w:rPr>
          <w:lang w:val="en-AU"/>
        </w:rPr>
        <w:t>fortnightly</w:t>
      </w:r>
      <w:r w:rsidR="00F56707">
        <w:rPr>
          <w:lang w:val="en-AU"/>
        </w:rPr>
        <w:t>,</w:t>
      </w:r>
      <w:r w:rsidR="00E15049">
        <w:rPr>
          <w:lang w:val="en-AU"/>
        </w:rPr>
        <w:t xml:space="preserve"> then monthly) check-in meetings between the NCED and IPE staff </w:t>
      </w:r>
      <w:r w:rsidR="00902E76">
        <w:rPr>
          <w:lang w:val="en-AU"/>
        </w:rPr>
        <w:t xml:space="preserve">indicated that </w:t>
      </w:r>
      <w:r w:rsidR="005E3500">
        <w:rPr>
          <w:lang w:val="en-AU"/>
        </w:rPr>
        <w:t xml:space="preserve">solving implementation challenges </w:t>
      </w:r>
      <w:r w:rsidR="001C72C3">
        <w:rPr>
          <w:lang w:val="en-AU"/>
        </w:rPr>
        <w:t>within the organisation</w:t>
      </w:r>
      <w:r w:rsidR="000548AE">
        <w:rPr>
          <w:lang w:val="en-AU"/>
        </w:rPr>
        <w:t>, local context or broader systemic context</w:t>
      </w:r>
      <w:r w:rsidR="00674D30">
        <w:rPr>
          <w:lang w:val="en-AU"/>
        </w:rPr>
        <w:t xml:space="preserve"> – </w:t>
      </w:r>
      <w:r w:rsidR="00B05DF9">
        <w:rPr>
          <w:lang w:val="en-AU"/>
        </w:rPr>
        <w:t>such as building buy-in</w:t>
      </w:r>
      <w:r w:rsidR="004F3034">
        <w:rPr>
          <w:lang w:val="en-AU"/>
        </w:rPr>
        <w:t xml:space="preserve"> </w:t>
      </w:r>
      <w:r w:rsidR="00253220">
        <w:rPr>
          <w:lang w:val="en-AU"/>
        </w:rPr>
        <w:t xml:space="preserve">with staff </w:t>
      </w:r>
      <w:r w:rsidR="00211DBA">
        <w:rPr>
          <w:lang w:val="en-AU"/>
        </w:rPr>
        <w:t xml:space="preserve">in the organisation or </w:t>
      </w:r>
      <w:r w:rsidR="002B1A17">
        <w:rPr>
          <w:lang w:val="en-AU"/>
        </w:rPr>
        <w:t>other interest holders for collaboration</w:t>
      </w:r>
      <w:r w:rsidR="00674D30">
        <w:rPr>
          <w:lang w:val="en-AU"/>
        </w:rPr>
        <w:t xml:space="preserve"> – </w:t>
      </w:r>
      <w:r w:rsidR="004F3034">
        <w:rPr>
          <w:lang w:val="en-AU"/>
        </w:rPr>
        <w:t>w</w:t>
      </w:r>
      <w:r w:rsidR="00E534B3">
        <w:rPr>
          <w:lang w:val="en-AU"/>
        </w:rPr>
        <w:t>ere</w:t>
      </w:r>
      <w:r w:rsidR="004F3034">
        <w:rPr>
          <w:lang w:val="en-AU"/>
        </w:rPr>
        <w:t xml:space="preserve"> common topic</w:t>
      </w:r>
      <w:r w:rsidR="00E534B3">
        <w:rPr>
          <w:lang w:val="en-AU"/>
        </w:rPr>
        <w:t>s</w:t>
      </w:r>
      <w:r w:rsidR="004F3034">
        <w:rPr>
          <w:lang w:val="en-AU"/>
        </w:rPr>
        <w:t xml:space="preserve"> of discussion</w:t>
      </w:r>
      <w:r w:rsidR="009608E1">
        <w:rPr>
          <w:lang w:val="en-AU"/>
        </w:rPr>
        <w:t xml:space="preserve">. </w:t>
      </w:r>
      <w:r w:rsidR="00061237" w:rsidRPr="00703320">
        <w:rPr>
          <w:lang w:val="en-AU"/>
        </w:rPr>
        <w:t>Some</w:t>
      </w:r>
      <w:r w:rsidR="00061237">
        <w:rPr>
          <w:lang w:val="en-AU"/>
        </w:rPr>
        <w:t xml:space="preserve"> staff in delivery partner services worked with their internal communications teams, and one service worked with their youth advisory group, to facilitate implementation.</w:t>
      </w:r>
    </w:p>
    <w:p w14:paraId="5E209F3B" w14:textId="3B8E4386" w:rsidR="00886D95" w:rsidRPr="00215D84" w:rsidRDefault="0057778B" w:rsidP="00C616FF">
      <w:pPr>
        <w:pStyle w:val="BodytextRPC"/>
      </w:pPr>
      <w:r>
        <w:rPr>
          <w:lang w:val="en-AU"/>
        </w:rPr>
        <w:t>The NCED</w:t>
      </w:r>
      <w:r w:rsidR="00107A11">
        <w:rPr>
          <w:lang w:val="en-AU"/>
        </w:rPr>
        <w:t xml:space="preserve"> </w:t>
      </w:r>
      <w:r w:rsidR="00FD5A72">
        <w:rPr>
          <w:lang w:val="en-AU"/>
        </w:rPr>
        <w:t xml:space="preserve">staff supported delivery partner service staff to </w:t>
      </w:r>
      <w:r w:rsidR="009608E1">
        <w:rPr>
          <w:lang w:val="en-AU"/>
        </w:rPr>
        <w:t>tailor</w:t>
      </w:r>
      <w:r w:rsidR="0047438F">
        <w:rPr>
          <w:lang w:val="en-AU"/>
        </w:rPr>
        <w:t xml:space="preserve"> </w:t>
      </w:r>
      <w:r w:rsidR="00EA78BA">
        <w:rPr>
          <w:lang w:val="en-AU"/>
        </w:rPr>
        <w:t>the actions and messages they used to generate</w:t>
      </w:r>
      <w:r w:rsidR="00052FC2">
        <w:rPr>
          <w:lang w:val="en-AU"/>
        </w:rPr>
        <w:t xml:space="preserve"> staff</w:t>
      </w:r>
      <w:r w:rsidR="00EA78BA">
        <w:rPr>
          <w:lang w:val="en-AU"/>
        </w:rPr>
        <w:t xml:space="preserve"> buy-in</w:t>
      </w:r>
      <w:r w:rsidR="00263B48">
        <w:rPr>
          <w:lang w:val="en-AU"/>
        </w:rPr>
        <w:t xml:space="preserve">. These were tailored to the staff roles and </w:t>
      </w:r>
      <w:r w:rsidR="00BE5306" w:rsidRPr="00BE5306">
        <w:rPr>
          <w:lang w:val="en-AU"/>
        </w:rPr>
        <w:t xml:space="preserve">existing forums </w:t>
      </w:r>
      <w:r w:rsidR="0068088E">
        <w:rPr>
          <w:lang w:val="en-AU"/>
        </w:rPr>
        <w:t>in delivery partner services</w:t>
      </w:r>
      <w:r w:rsidR="00052FC2">
        <w:rPr>
          <w:lang w:val="en-AU"/>
        </w:rPr>
        <w:t xml:space="preserve">. One example is </w:t>
      </w:r>
      <w:r w:rsidR="0068088E">
        <w:rPr>
          <w:lang w:val="en-AU"/>
        </w:rPr>
        <w:t xml:space="preserve">using </w:t>
      </w:r>
      <w:r w:rsidR="00BE5306" w:rsidRPr="00BE5306">
        <w:rPr>
          <w:lang w:val="en-AU"/>
        </w:rPr>
        <w:t>team meetings for case reflections</w:t>
      </w:r>
      <w:r w:rsidR="0068088E">
        <w:rPr>
          <w:lang w:val="en-AU"/>
        </w:rPr>
        <w:t xml:space="preserve"> to highlight opportunities for aspiration-focused inclusive practice and collaboration</w:t>
      </w:r>
      <w:r w:rsidR="00452D86">
        <w:rPr>
          <w:lang w:val="en-AU"/>
        </w:rPr>
        <w:t xml:space="preserve">. </w:t>
      </w:r>
      <w:r w:rsidR="00BE5306">
        <w:rPr>
          <w:lang w:val="en-AU"/>
        </w:rPr>
        <w:t>L</w:t>
      </w:r>
      <w:r w:rsidR="00B40314">
        <w:rPr>
          <w:lang w:val="en-AU"/>
        </w:rPr>
        <w:t>eader</w:t>
      </w:r>
      <w:r w:rsidR="008B0C97">
        <w:rPr>
          <w:lang w:val="en-AU"/>
        </w:rPr>
        <w:t xml:space="preserve">s in each organisation were </w:t>
      </w:r>
      <w:r w:rsidR="009A52FD">
        <w:rPr>
          <w:lang w:val="en-AU"/>
        </w:rPr>
        <w:t>sometimes</w:t>
      </w:r>
      <w:r w:rsidR="008B0C97">
        <w:rPr>
          <w:lang w:val="en-AU"/>
        </w:rPr>
        <w:t xml:space="preserve"> able to </w:t>
      </w:r>
      <w:r w:rsidR="0039781C">
        <w:rPr>
          <w:lang w:val="en-AU"/>
        </w:rPr>
        <w:t xml:space="preserve">adjust </w:t>
      </w:r>
      <w:r w:rsidR="000B6897">
        <w:rPr>
          <w:lang w:val="en-AU"/>
        </w:rPr>
        <w:t>duties</w:t>
      </w:r>
      <w:r w:rsidR="00A34E38">
        <w:rPr>
          <w:lang w:val="en-AU"/>
        </w:rPr>
        <w:t xml:space="preserve"> and </w:t>
      </w:r>
      <w:r w:rsidR="000B6897">
        <w:rPr>
          <w:lang w:val="en-AU"/>
        </w:rPr>
        <w:t>allocate staff time</w:t>
      </w:r>
      <w:r w:rsidR="00A34E38">
        <w:rPr>
          <w:lang w:val="en-AU"/>
        </w:rPr>
        <w:t xml:space="preserve"> </w:t>
      </w:r>
      <w:r w:rsidR="003A1FF5">
        <w:rPr>
          <w:lang w:val="en-AU"/>
        </w:rPr>
        <w:t>to deliver IPE to young people</w:t>
      </w:r>
      <w:r w:rsidR="00B40F6D">
        <w:rPr>
          <w:lang w:val="en-AU"/>
        </w:rPr>
        <w:t xml:space="preserve">, </w:t>
      </w:r>
      <w:r w:rsidR="00B108CB">
        <w:rPr>
          <w:lang w:val="en-AU"/>
        </w:rPr>
        <w:t xml:space="preserve">to </w:t>
      </w:r>
      <w:r w:rsidR="00B40F6D">
        <w:rPr>
          <w:lang w:val="en-AU"/>
        </w:rPr>
        <w:t xml:space="preserve">build networks and </w:t>
      </w:r>
      <w:r w:rsidR="00B108CB">
        <w:rPr>
          <w:lang w:val="en-AU"/>
        </w:rPr>
        <w:t xml:space="preserve">to </w:t>
      </w:r>
      <w:r w:rsidR="00B40F6D">
        <w:rPr>
          <w:lang w:val="en-AU"/>
        </w:rPr>
        <w:t>participat</w:t>
      </w:r>
      <w:r w:rsidR="00B108CB">
        <w:rPr>
          <w:lang w:val="en-AU"/>
        </w:rPr>
        <w:t>e</w:t>
      </w:r>
      <w:r w:rsidR="00B40F6D">
        <w:rPr>
          <w:lang w:val="en-AU"/>
        </w:rPr>
        <w:t xml:space="preserve"> </w:t>
      </w:r>
      <w:r w:rsidR="00B40F6D">
        <w:rPr>
          <w:lang w:val="en-AU"/>
        </w:rPr>
        <w:lastRenderedPageBreak/>
        <w:t>in training</w:t>
      </w:r>
      <w:r w:rsidR="00DB5361">
        <w:rPr>
          <w:lang w:val="en-AU"/>
        </w:rPr>
        <w:t xml:space="preserve">. </w:t>
      </w:r>
      <w:r w:rsidR="00CF5C09">
        <w:rPr>
          <w:lang w:val="en-AU"/>
        </w:rPr>
        <w:t xml:space="preserve">However, </w:t>
      </w:r>
      <w:r w:rsidR="00C557E4">
        <w:rPr>
          <w:lang w:val="en-AU"/>
        </w:rPr>
        <w:t>progress took time</w:t>
      </w:r>
      <w:r w:rsidR="00D35979">
        <w:rPr>
          <w:lang w:val="en-AU"/>
        </w:rPr>
        <w:t>,</w:t>
      </w:r>
      <w:r w:rsidR="00C557E4">
        <w:rPr>
          <w:lang w:val="en-AU"/>
        </w:rPr>
        <w:t xml:space="preserve"> and </w:t>
      </w:r>
      <w:r w:rsidR="00CF5C09">
        <w:rPr>
          <w:lang w:val="en-AU"/>
        </w:rPr>
        <w:t xml:space="preserve">this was always limited by the delivery partner service’s business </w:t>
      </w:r>
      <w:r w:rsidR="00F03BEF">
        <w:rPr>
          <w:lang w:val="en-AU"/>
        </w:rPr>
        <w:t>model</w:t>
      </w:r>
      <w:r w:rsidR="00CF5C09">
        <w:rPr>
          <w:lang w:val="en-AU"/>
        </w:rPr>
        <w:t xml:space="preserve">, contractual requirements and </w:t>
      </w:r>
      <w:r w:rsidR="00F219EE">
        <w:rPr>
          <w:lang w:val="en-AU"/>
        </w:rPr>
        <w:t xml:space="preserve">the local </w:t>
      </w:r>
      <w:r w:rsidR="000B0714">
        <w:rPr>
          <w:lang w:val="en-AU"/>
        </w:rPr>
        <w:t>context in which they were trying to hire and retain st</w:t>
      </w:r>
      <w:r w:rsidR="000B0714" w:rsidRPr="00215D84">
        <w:t xml:space="preserve">aff. </w:t>
      </w:r>
    </w:p>
    <w:p w14:paraId="01464683" w14:textId="35AD2E6C" w:rsidR="00C616FF" w:rsidRDefault="00CA52C5" w:rsidP="00C616FF">
      <w:pPr>
        <w:pStyle w:val="BodytextRPC"/>
        <w:rPr>
          <w:lang w:val="en-AU"/>
        </w:rPr>
      </w:pPr>
      <w:r w:rsidRPr="00CA52C5">
        <w:rPr>
          <w:lang w:val="en-AU"/>
        </w:rPr>
        <w:t xml:space="preserve">When staff needed to influence </w:t>
      </w:r>
      <w:r w:rsidR="001A42EF">
        <w:rPr>
          <w:lang w:val="en-AU"/>
        </w:rPr>
        <w:t>team members</w:t>
      </w:r>
      <w:r w:rsidRPr="00CA52C5">
        <w:rPr>
          <w:lang w:val="en-AU"/>
        </w:rPr>
        <w:t xml:space="preserve"> to adopt more aspiration-focused and inclusive practices, they often succeeded with individual</w:t>
      </w:r>
      <w:r w:rsidR="001A42EF">
        <w:rPr>
          <w:lang w:val="en-AU"/>
        </w:rPr>
        <w:t>s</w:t>
      </w:r>
      <w:r w:rsidRPr="00CA52C5">
        <w:rPr>
          <w:lang w:val="en-AU"/>
        </w:rPr>
        <w:t xml:space="preserve">, but improvements were not maintained when </w:t>
      </w:r>
      <w:r w:rsidR="00E95783">
        <w:rPr>
          <w:lang w:val="en-AU"/>
        </w:rPr>
        <w:t xml:space="preserve">those </w:t>
      </w:r>
      <w:r w:rsidRPr="00CA52C5">
        <w:rPr>
          <w:lang w:val="en-AU"/>
        </w:rPr>
        <w:t xml:space="preserve">staff </w:t>
      </w:r>
      <w:r w:rsidR="00E95783">
        <w:rPr>
          <w:lang w:val="en-AU"/>
        </w:rPr>
        <w:t>left the service</w:t>
      </w:r>
      <w:r w:rsidRPr="00CA52C5">
        <w:rPr>
          <w:lang w:val="en-AU"/>
        </w:rPr>
        <w:t xml:space="preserve">. Some delivery partner services </w:t>
      </w:r>
      <w:r w:rsidR="002139D4">
        <w:rPr>
          <w:lang w:val="en-AU"/>
        </w:rPr>
        <w:t xml:space="preserve">found </w:t>
      </w:r>
      <w:r w:rsidR="00613FF7">
        <w:rPr>
          <w:lang w:val="en-AU"/>
        </w:rPr>
        <w:t>more success</w:t>
      </w:r>
      <w:r w:rsidR="002139D4">
        <w:rPr>
          <w:lang w:val="en-AU"/>
        </w:rPr>
        <w:t xml:space="preserve"> by</w:t>
      </w:r>
      <w:r w:rsidR="00613FF7">
        <w:rPr>
          <w:lang w:val="en-AU"/>
        </w:rPr>
        <w:t xml:space="preserve"> making </w:t>
      </w:r>
      <w:r w:rsidRPr="1EB8CCEF">
        <w:rPr>
          <w:lang w:val="en-AU"/>
        </w:rPr>
        <w:t>changes</w:t>
      </w:r>
      <w:r w:rsidRPr="00CA52C5">
        <w:rPr>
          <w:lang w:val="en-AU"/>
        </w:rPr>
        <w:t xml:space="preserve"> to staff duties and guidance</w:t>
      </w:r>
      <w:r w:rsidR="00B2484B">
        <w:rPr>
          <w:lang w:val="en-AU"/>
        </w:rPr>
        <w:t xml:space="preserve"> within the length of time available for the pilot</w:t>
      </w:r>
      <w:r w:rsidRPr="00CA52C5">
        <w:rPr>
          <w:lang w:val="en-AU"/>
        </w:rPr>
        <w:t xml:space="preserve">, </w:t>
      </w:r>
      <w:r w:rsidR="002139D4">
        <w:rPr>
          <w:lang w:val="en-AU"/>
        </w:rPr>
        <w:t>which</w:t>
      </w:r>
      <w:r w:rsidR="002139D4" w:rsidRPr="00CA52C5">
        <w:rPr>
          <w:lang w:val="en-AU"/>
        </w:rPr>
        <w:t xml:space="preserve"> </w:t>
      </w:r>
      <w:r w:rsidRPr="00CA52C5">
        <w:rPr>
          <w:lang w:val="en-AU"/>
        </w:rPr>
        <w:t>creat</w:t>
      </w:r>
      <w:r w:rsidR="002139D4">
        <w:rPr>
          <w:lang w:val="en-AU"/>
        </w:rPr>
        <w:t>ed</w:t>
      </w:r>
      <w:r w:rsidRPr="00CA52C5">
        <w:rPr>
          <w:lang w:val="en-AU"/>
        </w:rPr>
        <w:t xml:space="preserve"> more enduring improvements.</w:t>
      </w:r>
      <w:r w:rsidR="003B3978">
        <w:rPr>
          <w:lang w:val="en-AU"/>
        </w:rPr>
        <w:t xml:space="preserve"> </w:t>
      </w:r>
    </w:p>
    <w:p w14:paraId="022627C8" w14:textId="000B7DE5" w:rsidR="007C693B" w:rsidRDefault="0070556D" w:rsidP="008170AD">
      <w:pPr>
        <w:pStyle w:val="Caption"/>
        <w:rPr>
          <w:lang w:val="en-AU"/>
        </w:rPr>
      </w:pPr>
      <w:bookmarkStart w:id="44" w:name="Table_3"/>
      <w:r w:rsidRPr="003B0E4F">
        <w:rPr>
          <w:lang w:val="en-AU"/>
        </w:rPr>
        <w:t xml:space="preserve">Table </w:t>
      </w:r>
      <w:r w:rsidR="007F2F33">
        <w:rPr>
          <w:lang w:val="en-AU"/>
        </w:rPr>
        <w:t>3</w:t>
      </w:r>
      <w:bookmarkEnd w:id="44"/>
      <w:r w:rsidRPr="003B0E4F">
        <w:rPr>
          <w:lang w:val="en-AU"/>
        </w:rPr>
        <w:t>:</w:t>
      </w:r>
      <w:r>
        <w:rPr>
          <w:lang w:val="en-AU"/>
        </w:rPr>
        <w:t xml:space="preserve"> Advantaged Thinking practice</w:t>
      </w:r>
      <w:r w:rsidR="00FB6CD5">
        <w:rPr>
          <w:lang w:val="en-AU"/>
        </w:rPr>
        <w:t xml:space="preserve"> tools </w:t>
      </w:r>
      <w:r w:rsidR="009A21A2">
        <w:rPr>
          <w:lang w:val="en-AU"/>
        </w:rPr>
        <w:t xml:space="preserve">provided by the NCED </w:t>
      </w:r>
      <w:r w:rsidR="00FB6CD5">
        <w:rPr>
          <w:lang w:val="en-AU"/>
        </w:rPr>
        <w:t xml:space="preserve">and </w:t>
      </w:r>
      <w:r w:rsidR="001C08F5">
        <w:rPr>
          <w:lang w:val="en-AU"/>
        </w:rPr>
        <w:t xml:space="preserve">how they </w:t>
      </w:r>
      <w:r w:rsidR="000C7F5E">
        <w:rPr>
          <w:lang w:val="en-AU"/>
        </w:rPr>
        <w:t xml:space="preserve">were </w:t>
      </w:r>
      <w:r w:rsidR="001C08F5">
        <w:rPr>
          <w:lang w:val="en-AU"/>
        </w:rPr>
        <w:t>implemented</w:t>
      </w:r>
    </w:p>
    <w:tbl>
      <w:tblPr>
        <w:tblStyle w:val="TableGrid"/>
        <w:tblW w:w="0" w:type="auto"/>
        <w:tblLook w:val="04A0" w:firstRow="1" w:lastRow="0" w:firstColumn="1" w:lastColumn="0" w:noHBand="0" w:noVBand="1"/>
      </w:tblPr>
      <w:tblGrid>
        <w:gridCol w:w="1316"/>
        <w:gridCol w:w="864"/>
        <w:gridCol w:w="4364"/>
        <w:gridCol w:w="1951"/>
      </w:tblGrid>
      <w:tr w:rsidR="00A62F17" w:rsidRPr="007C693B" w14:paraId="4274CCFC" w14:textId="77777777" w:rsidTr="002032FA">
        <w:trPr>
          <w:tblHeader/>
        </w:trPr>
        <w:tc>
          <w:tcPr>
            <w:tcW w:w="1183" w:type="dxa"/>
            <w:noWrap/>
            <w:hideMark/>
          </w:tcPr>
          <w:p w14:paraId="62BB6C7C" w14:textId="6A41CA0A" w:rsidR="007C693B" w:rsidRPr="00C71145" w:rsidRDefault="007C693B" w:rsidP="008170AD">
            <w:pPr>
              <w:pStyle w:val="TableheaderrowtextRPC"/>
              <w:rPr>
                <w:lang w:val="en-AU"/>
              </w:rPr>
            </w:pPr>
            <w:r w:rsidRPr="00C71145">
              <w:rPr>
                <w:lang w:val="en-AU"/>
              </w:rPr>
              <w:t>Tool</w:t>
            </w:r>
          </w:p>
        </w:tc>
        <w:tc>
          <w:tcPr>
            <w:tcW w:w="832" w:type="dxa"/>
            <w:noWrap/>
            <w:hideMark/>
          </w:tcPr>
          <w:p w14:paraId="4B3DCF73" w14:textId="77777777" w:rsidR="007C693B" w:rsidRPr="007C693B" w:rsidRDefault="007C693B" w:rsidP="008170AD">
            <w:pPr>
              <w:pStyle w:val="TableheaderrowtextRPC"/>
              <w:rPr>
                <w:lang w:val="en-AU"/>
              </w:rPr>
            </w:pPr>
            <w:r w:rsidRPr="007C693B">
              <w:rPr>
                <w:lang w:val="en-AU"/>
              </w:rPr>
              <w:t>Model phase</w:t>
            </w:r>
          </w:p>
        </w:tc>
        <w:tc>
          <w:tcPr>
            <w:tcW w:w="4364" w:type="dxa"/>
            <w:noWrap/>
            <w:hideMark/>
          </w:tcPr>
          <w:p w14:paraId="1D4C5907" w14:textId="77777777" w:rsidR="007C693B" w:rsidRPr="007C693B" w:rsidRDefault="007C693B" w:rsidP="008170AD">
            <w:pPr>
              <w:pStyle w:val="TableheaderrowtextRPC"/>
              <w:rPr>
                <w:lang w:val="en-AU"/>
              </w:rPr>
            </w:pPr>
            <w:r w:rsidRPr="007C693B">
              <w:rPr>
                <w:lang w:val="en-AU"/>
              </w:rPr>
              <w:t>NCED description</w:t>
            </w:r>
          </w:p>
        </w:tc>
        <w:tc>
          <w:tcPr>
            <w:tcW w:w="2126" w:type="dxa"/>
          </w:tcPr>
          <w:p w14:paraId="15002AC0" w14:textId="77777777" w:rsidR="007C693B" w:rsidRPr="007C693B" w:rsidRDefault="007C693B" w:rsidP="008170AD">
            <w:pPr>
              <w:pStyle w:val="TableheaderrowtextRPC"/>
              <w:rPr>
                <w:lang w:val="en-AU"/>
              </w:rPr>
            </w:pPr>
            <w:r w:rsidRPr="007C693B">
              <w:rPr>
                <w:lang w:val="en-AU"/>
              </w:rPr>
              <w:t>Implementation</w:t>
            </w:r>
          </w:p>
        </w:tc>
      </w:tr>
      <w:tr w:rsidR="00A62F17" w:rsidRPr="007C693B" w14:paraId="1F03D287" w14:textId="77777777" w:rsidTr="00305787">
        <w:trPr>
          <w:trHeight w:val="2863"/>
        </w:trPr>
        <w:tc>
          <w:tcPr>
            <w:tcW w:w="1183" w:type="dxa"/>
            <w:noWrap/>
            <w:hideMark/>
          </w:tcPr>
          <w:p w14:paraId="15E8B318" w14:textId="1820C835" w:rsidR="007C693B" w:rsidRPr="001A256D" w:rsidRDefault="007C693B" w:rsidP="00FA471C">
            <w:pPr>
              <w:pStyle w:val="TabletextRPC"/>
              <w:rPr>
                <w:b/>
                <w:lang w:val="en-AU"/>
              </w:rPr>
            </w:pPr>
            <w:r w:rsidRPr="001A256D">
              <w:rPr>
                <w:b/>
                <w:lang w:val="en-AU"/>
              </w:rPr>
              <w:t xml:space="preserve">The Deal </w:t>
            </w:r>
            <w:r w:rsidR="009E00AE" w:rsidRPr="001A256D">
              <w:rPr>
                <w:b/>
                <w:lang w:val="en-AU"/>
              </w:rPr>
              <w:t>c</w:t>
            </w:r>
            <w:r w:rsidRPr="001A256D">
              <w:rPr>
                <w:b/>
                <w:lang w:val="en-AU"/>
              </w:rPr>
              <w:t>hecklist</w:t>
            </w:r>
          </w:p>
        </w:tc>
        <w:tc>
          <w:tcPr>
            <w:tcW w:w="832" w:type="dxa"/>
            <w:noWrap/>
            <w:hideMark/>
          </w:tcPr>
          <w:p w14:paraId="1B2B6781" w14:textId="77777777" w:rsidR="007C693B" w:rsidRPr="007C693B" w:rsidRDefault="007C693B" w:rsidP="00FA471C">
            <w:pPr>
              <w:pStyle w:val="TabletextRPC"/>
              <w:rPr>
                <w:lang w:val="en-AU"/>
              </w:rPr>
            </w:pPr>
            <w:r w:rsidRPr="007C693B">
              <w:rPr>
                <w:lang w:val="en-AU"/>
              </w:rPr>
              <w:t>1</w:t>
            </w:r>
          </w:p>
        </w:tc>
        <w:tc>
          <w:tcPr>
            <w:tcW w:w="4364" w:type="dxa"/>
            <w:noWrap/>
            <w:hideMark/>
          </w:tcPr>
          <w:p w14:paraId="6B2E73C9" w14:textId="7F2C0ACA" w:rsidR="007C693B" w:rsidRPr="007C693B" w:rsidRDefault="007C693B" w:rsidP="00FA471C">
            <w:pPr>
              <w:pStyle w:val="TabletextRPC"/>
              <w:rPr>
                <w:lang w:val="en-AU"/>
              </w:rPr>
            </w:pPr>
            <w:r w:rsidRPr="007C693B">
              <w:rPr>
                <w:lang w:val="en-AU"/>
              </w:rPr>
              <w:t>The Deal communicates high expectations while preparing young people for real-world challenges. This fosters a culture of respect and encourages young people to recognise their own potential and the unique contributions they can make. The Deal engages both young people and their coaches, ensuring that each party understands their commitments and the support they can expect</w:t>
            </w:r>
            <w:r w:rsidR="001C7842">
              <w:rPr>
                <w:lang w:val="en-AU"/>
              </w:rPr>
              <w:t xml:space="preserve"> through the process</w:t>
            </w:r>
          </w:p>
        </w:tc>
        <w:tc>
          <w:tcPr>
            <w:tcW w:w="2126" w:type="dxa"/>
          </w:tcPr>
          <w:p w14:paraId="701CE180" w14:textId="0322EA89" w:rsidR="007C693B" w:rsidRPr="007C693B" w:rsidRDefault="007C693B" w:rsidP="00FA471C">
            <w:pPr>
              <w:pStyle w:val="TabletextRPC"/>
              <w:rPr>
                <w:lang w:val="en-AU"/>
              </w:rPr>
            </w:pPr>
            <w:r w:rsidRPr="007C693B">
              <w:rPr>
                <w:lang w:val="en-AU"/>
              </w:rPr>
              <w:t>Coaches had conversations for setting</w:t>
            </w:r>
            <w:r w:rsidR="001C7842">
              <w:rPr>
                <w:lang w:val="en-AU"/>
              </w:rPr>
              <w:t xml:space="preserve"> </w:t>
            </w:r>
            <w:r w:rsidRPr="007C693B">
              <w:rPr>
                <w:lang w:val="en-AU"/>
              </w:rPr>
              <w:t>up or reinforcing expectations</w:t>
            </w:r>
          </w:p>
        </w:tc>
      </w:tr>
      <w:tr w:rsidR="00A62F17" w:rsidRPr="007C693B" w14:paraId="3A63353B" w14:textId="77777777" w:rsidTr="00305787">
        <w:trPr>
          <w:trHeight w:val="2039"/>
        </w:trPr>
        <w:tc>
          <w:tcPr>
            <w:tcW w:w="0" w:type="dxa"/>
            <w:noWrap/>
            <w:hideMark/>
          </w:tcPr>
          <w:p w14:paraId="70B05597" w14:textId="77777777" w:rsidR="007C693B" w:rsidRPr="001A256D" w:rsidRDefault="007C693B" w:rsidP="00FA471C">
            <w:pPr>
              <w:pStyle w:val="TabletextRPC"/>
              <w:rPr>
                <w:b/>
                <w:lang w:val="en-AU"/>
              </w:rPr>
            </w:pPr>
            <w:r w:rsidRPr="001A256D">
              <w:rPr>
                <w:b/>
                <w:lang w:val="en-AU"/>
              </w:rPr>
              <w:t>Weekly Routine Planner</w:t>
            </w:r>
          </w:p>
        </w:tc>
        <w:tc>
          <w:tcPr>
            <w:tcW w:w="0" w:type="dxa"/>
            <w:noWrap/>
            <w:hideMark/>
          </w:tcPr>
          <w:p w14:paraId="37D065D0" w14:textId="77777777" w:rsidR="007C693B" w:rsidRPr="007C693B" w:rsidRDefault="007C693B" w:rsidP="00FA471C">
            <w:pPr>
              <w:pStyle w:val="TabletextRPC"/>
              <w:rPr>
                <w:lang w:val="en-AU"/>
              </w:rPr>
            </w:pPr>
            <w:r w:rsidRPr="007C693B">
              <w:rPr>
                <w:lang w:val="en-AU"/>
              </w:rPr>
              <w:t>1</w:t>
            </w:r>
          </w:p>
        </w:tc>
        <w:tc>
          <w:tcPr>
            <w:tcW w:w="0" w:type="dxa"/>
            <w:noWrap/>
            <w:hideMark/>
          </w:tcPr>
          <w:p w14:paraId="50DE9C07" w14:textId="52ABF00C" w:rsidR="007C693B" w:rsidRPr="007C693B" w:rsidRDefault="007C693B" w:rsidP="00FA471C">
            <w:pPr>
              <w:pStyle w:val="TabletextRPC"/>
              <w:rPr>
                <w:lang w:val="en-AU"/>
              </w:rPr>
            </w:pPr>
            <w:r w:rsidRPr="007C693B">
              <w:rPr>
                <w:lang w:val="en-AU"/>
              </w:rPr>
              <w:t>This tool allows coaches and the young people they are working with to explore how young people use their time. This allows a coach to discover a young person’s strengths and interests and supports planning that enables young people to reach their goals</w:t>
            </w:r>
          </w:p>
        </w:tc>
        <w:tc>
          <w:tcPr>
            <w:tcW w:w="0" w:type="dxa"/>
          </w:tcPr>
          <w:p w14:paraId="07148C9E" w14:textId="22607CAC" w:rsidR="007C693B" w:rsidRPr="007C693B" w:rsidRDefault="007C693B" w:rsidP="00FA471C">
            <w:pPr>
              <w:pStyle w:val="TabletextRPC"/>
              <w:rPr>
                <w:lang w:val="en-AU"/>
              </w:rPr>
            </w:pPr>
            <w:r w:rsidRPr="007C693B">
              <w:rPr>
                <w:lang w:val="en-AU"/>
              </w:rPr>
              <w:t xml:space="preserve">Most widely used tool. One service </w:t>
            </w:r>
            <w:r w:rsidR="0088057C">
              <w:rPr>
                <w:lang w:val="en-AU"/>
              </w:rPr>
              <w:t>expanded the</w:t>
            </w:r>
            <w:r w:rsidRPr="007C693B">
              <w:rPr>
                <w:lang w:val="en-AU"/>
              </w:rPr>
              <w:t xml:space="preserve"> idea and had young people put their routine plan in their mobile phone</w:t>
            </w:r>
          </w:p>
        </w:tc>
      </w:tr>
      <w:tr w:rsidR="00A62F17" w:rsidRPr="007C693B" w14:paraId="337127EC" w14:textId="77777777" w:rsidTr="00305787">
        <w:trPr>
          <w:trHeight w:val="2822"/>
        </w:trPr>
        <w:tc>
          <w:tcPr>
            <w:tcW w:w="1183" w:type="dxa"/>
            <w:noWrap/>
            <w:hideMark/>
          </w:tcPr>
          <w:p w14:paraId="0AFDFC3E" w14:textId="7F7AF641" w:rsidR="007C693B" w:rsidRPr="001A256D" w:rsidRDefault="007C693B" w:rsidP="00FA471C">
            <w:pPr>
              <w:pStyle w:val="TabletextRPC"/>
              <w:rPr>
                <w:b/>
                <w:lang w:val="en-AU"/>
              </w:rPr>
            </w:pPr>
            <w:r w:rsidRPr="001A256D">
              <w:rPr>
                <w:b/>
                <w:lang w:val="en-AU"/>
              </w:rPr>
              <w:lastRenderedPageBreak/>
              <w:t>My Vision</w:t>
            </w:r>
          </w:p>
        </w:tc>
        <w:tc>
          <w:tcPr>
            <w:tcW w:w="832" w:type="dxa"/>
            <w:noWrap/>
            <w:hideMark/>
          </w:tcPr>
          <w:p w14:paraId="4CC287E7" w14:textId="77777777" w:rsidR="007C693B" w:rsidRPr="007C693B" w:rsidRDefault="007C693B" w:rsidP="00FA471C">
            <w:pPr>
              <w:pStyle w:val="TabletextRPC"/>
              <w:rPr>
                <w:lang w:val="en-AU"/>
              </w:rPr>
            </w:pPr>
            <w:r w:rsidRPr="007C693B">
              <w:rPr>
                <w:lang w:val="en-AU"/>
              </w:rPr>
              <w:t>1</w:t>
            </w:r>
          </w:p>
        </w:tc>
        <w:tc>
          <w:tcPr>
            <w:tcW w:w="4364" w:type="dxa"/>
            <w:noWrap/>
            <w:hideMark/>
          </w:tcPr>
          <w:p w14:paraId="5DE4774B" w14:textId="57CADD0E" w:rsidR="007C693B" w:rsidRPr="007C693B" w:rsidRDefault="007C693B" w:rsidP="00FA471C">
            <w:pPr>
              <w:pStyle w:val="TabletextRPC"/>
              <w:rPr>
                <w:lang w:val="en-AU"/>
              </w:rPr>
            </w:pPr>
            <w:r w:rsidRPr="007C693B">
              <w:rPr>
                <w:lang w:val="en-AU"/>
              </w:rPr>
              <w:t>My Vision allows coaches to work with a young person to create a big picture vision for their life. It provides a</w:t>
            </w:r>
            <w:r w:rsidR="00DD2365">
              <w:rPr>
                <w:lang w:val="en-AU"/>
              </w:rPr>
              <w:t xml:space="preserve"> </w:t>
            </w:r>
            <w:r w:rsidRPr="007C693B">
              <w:rPr>
                <w:lang w:val="en-AU"/>
              </w:rPr>
              <w:t>way for young people to identify their aspirations, or how they would like their life to be. The My Vision tool acknowledges that there are many dimensions to building a happy life and specifically targets employment, education, health and wellbeing, lifeskills, and social and community connections</w:t>
            </w:r>
          </w:p>
        </w:tc>
        <w:tc>
          <w:tcPr>
            <w:tcW w:w="2126" w:type="dxa"/>
          </w:tcPr>
          <w:p w14:paraId="20C151F0" w14:textId="7B3FC4C1" w:rsidR="007C693B" w:rsidRPr="007C693B" w:rsidRDefault="007C693B" w:rsidP="00FA471C">
            <w:pPr>
              <w:pStyle w:val="TabletextRPC"/>
              <w:rPr>
                <w:lang w:val="en-AU"/>
              </w:rPr>
            </w:pPr>
            <w:r w:rsidRPr="007C693B">
              <w:rPr>
                <w:lang w:val="en-AU"/>
              </w:rPr>
              <w:t>Different creative approaches used by coaches, including drawing on the image</w:t>
            </w:r>
            <w:r w:rsidR="00DD2365">
              <w:rPr>
                <w:lang w:val="en-AU"/>
              </w:rPr>
              <w:t>-</w:t>
            </w:r>
            <w:r w:rsidRPr="007C693B">
              <w:rPr>
                <w:lang w:val="en-AU"/>
              </w:rPr>
              <w:t>based or visual planning training and guidance provided in the pilot</w:t>
            </w:r>
          </w:p>
        </w:tc>
      </w:tr>
      <w:tr w:rsidR="00A62F17" w:rsidRPr="007C693B" w14:paraId="28AA6C16" w14:textId="77777777" w:rsidTr="00305787">
        <w:trPr>
          <w:trHeight w:val="1866"/>
        </w:trPr>
        <w:tc>
          <w:tcPr>
            <w:tcW w:w="0" w:type="dxa"/>
            <w:noWrap/>
            <w:hideMark/>
          </w:tcPr>
          <w:p w14:paraId="17156A5E" w14:textId="3922E969" w:rsidR="007C693B" w:rsidRPr="001A256D" w:rsidRDefault="007C693B" w:rsidP="00FA471C">
            <w:pPr>
              <w:pStyle w:val="TabletextRPC"/>
              <w:rPr>
                <w:b/>
                <w:lang w:val="en-AU"/>
              </w:rPr>
            </w:pPr>
            <w:r w:rsidRPr="001A256D">
              <w:rPr>
                <w:b/>
                <w:lang w:val="en-AU"/>
              </w:rPr>
              <w:t>Co</w:t>
            </w:r>
            <w:r w:rsidR="007F37ED" w:rsidRPr="001A256D">
              <w:rPr>
                <w:b/>
                <w:lang w:val="en-AU"/>
              </w:rPr>
              <w:t>-d</w:t>
            </w:r>
            <w:r w:rsidRPr="001A256D">
              <w:rPr>
                <w:b/>
                <w:lang w:val="en-AU"/>
              </w:rPr>
              <w:t>esign Plan</w:t>
            </w:r>
          </w:p>
        </w:tc>
        <w:tc>
          <w:tcPr>
            <w:tcW w:w="0" w:type="dxa"/>
            <w:noWrap/>
            <w:hideMark/>
          </w:tcPr>
          <w:p w14:paraId="2B9E65A0" w14:textId="77777777" w:rsidR="007C693B" w:rsidRPr="007C693B" w:rsidRDefault="007C693B" w:rsidP="00FA471C">
            <w:pPr>
              <w:pStyle w:val="TabletextRPC"/>
              <w:rPr>
                <w:lang w:val="en-AU"/>
              </w:rPr>
            </w:pPr>
            <w:r w:rsidRPr="007C693B">
              <w:rPr>
                <w:lang w:val="en-AU"/>
              </w:rPr>
              <w:t>2</w:t>
            </w:r>
          </w:p>
        </w:tc>
        <w:tc>
          <w:tcPr>
            <w:tcW w:w="0" w:type="dxa"/>
            <w:noWrap/>
            <w:hideMark/>
          </w:tcPr>
          <w:p w14:paraId="76AD7DEB" w14:textId="3F9BC9BA" w:rsidR="007C693B" w:rsidRPr="007C693B" w:rsidRDefault="007C693B" w:rsidP="00FA471C">
            <w:pPr>
              <w:pStyle w:val="TabletextRPC"/>
              <w:rPr>
                <w:lang w:val="en-AU"/>
              </w:rPr>
            </w:pPr>
            <w:r w:rsidRPr="007C693B">
              <w:rPr>
                <w:lang w:val="en-AU"/>
              </w:rPr>
              <w:t>The Co-</w:t>
            </w:r>
            <w:r w:rsidR="007F37ED">
              <w:rPr>
                <w:lang w:val="en-AU"/>
              </w:rPr>
              <w:t>d</w:t>
            </w:r>
            <w:r w:rsidRPr="007C693B">
              <w:rPr>
                <w:lang w:val="en-AU"/>
              </w:rPr>
              <w:t>esign Plan is a collaborative framework where young people, with the guidance of their employment coach, outline their career and personal goals. It’s a pivotal component of creating a tailored pathway that empowers individuals to take charge of their future</w:t>
            </w:r>
          </w:p>
        </w:tc>
        <w:tc>
          <w:tcPr>
            <w:tcW w:w="0" w:type="dxa"/>
          </w:tcPr>
          <w:p w14:paraId="78C4958E" w14:textId="28DAF2DE" w:rsidR="007C693B" w:rsidRPr="007C693B" w:rsidRDefault="007C693B" w:rsidP="00FA471C">
            <w:pPr>
              <w:pStyle w:val="TabletextRPC"/>
              <w:rPr>
                <w:lang w:val="en-AU"/>
              </w:rPr>
            </w:pPr>
            <w:r w:rsidRPr="007C693B">
              <w:rPr>
                <w:lang w:val="en-AU"/>
              </w:rPr>
              <w:t>Most coaches did not use the tool to document the plan. Services and individual coaches had their own tools</w:t>
            </w:r>
          </w:p>
        </w:tc>
      </w:tr>
      <w:tr w:rsidR="00A62F17" w:rsidRPr="007C693B" w14:paraId="2393A744" w14:textId="77777777" w:rsidTr="00305787">
        <w:trPr>
          <w:trHeight w:val="1882"/>
        </w:trPr>
        <w:tc>
          <w:tcPr>
            <w:tcW w:w="0" w:type="dxa"/>
            <w:noWrap/>
            <w:hideMark/>
          </w:tcPr>
          <w:p w14:paraId="2D015971" w14:textId="77777777" w:rsidR="007C693B" w:rsidRPr="001A256D" w:rsidRDefault="007C693B" w:rsidP="00FA471C">
            <w:pPr>
              <w:pStyle w:val="TabletextRPC"/>
              <w:rPr>
                <w:b/>
                <w:lang w:val="en-AU"/>
              </w:rPr>
            </w:pPr>
            <w:r w:rsidRPr="001A256D">
              <w:rPr>
                <w:b/>
                <w:lang w:val="en-AU"/>
              </w:rPr>
              <w:t>Family and Supporters Guide</w:t>
            </w:r>
          </w:p>
        </w:tc>
        <w:tc>
          <w:tcPr>
            <w:tcW w:w="0" w:type="dxa"/>
            <w:noWrap/>
            <w:hideMark/>
          </w:tcPr>
          <w:p w14:paraId="27D10889" w14:textId="77777777" w:rsidR="007C693B" w:rsidRPr="007C693B" w:rsidRDefault="007C693B" w:rsidP="00FA471C">
            <w:pPr>
              <w:pStyle w:val="TabletextRPC"/>
              <w:rPr>
                <w:lang w:val="en-AU"/>
              </w:rPr>
            </w:pPr>
            <w:r w:rsidRPr="007C693B">
              <w:rPr>
                <w:lang w:val="en-AU"/>
              </w:rPr>
              <w:t> 1</w:t>
            </w:r>
          </w:p>
        </w:tc>
        <w:tc>
          <w:tcPr>
            <w:tcW w:w="0" w:type="dxa"/>
            <w:noWrap/>
            <w:hideMark/>
          </w:tcPr>
          <w:p w14:paraId="19414A5C" w14:textId="1362EA4A" w:rsidR="007C693B" w:rsidRPr="007C693B" w:rsidRDefault="007C693B" w:rsidP="00FA471C">
            <w:pPr>
              <w:pStyle w:val="TabletextRPC"/>
              <w:rPr>
                <w:lang w:val="en-AU"/>
              </w:rPr>
            </w:pPr>
            <w:r w:rsidRPr="007C693B">
              <w:rPr>
                <w:lang w:val="en-AU"/>
              </w:rPr>
              <w:t xml:space="preserve">The </w:t>
            </w:r>
            <w:r w:rsidR="00A354D9">
              <w:rPr>
                <w:lang w:val="en-AU"/>
              </w:rPr>
              <w:t xml:space="preserve">guide </w:t>
            </w:r>
            <w:r w:rsidRPr="007C693B">
              <w:rPr>
                <w:lang w:val="en-AU"/>
              </w:rPr>
              <w:t xml:space="preserve">is designed to have conversations around the following: defining roles and responsibilities, outlining service delivery, discussing expectations, agreeing upon communication methods </w:t>
            </w:r>
            <w:r w:rsidR="00F73076">
              <w:rPr>
                <w:lang w:val="en-AU"/>
              </w:rPr>
              <w:t>and</w:t>
            </w:r>
            <w:r w:rsidRPr="007C693B">
              <w:rPr>
                <w:lang w:val="en-AU"/>
              </w:rPr>
              <w:t xml:space="preserve"> frequency, and setting up the process to address any concerns or future action points</w:t>
            </w:r>
          </w:p>
        </w:tc>
        <w:tc>
          <w:tcPr>
            <w:tcW w:w="0" w:type="dxa"/>
          </w:tcPr>
          <w:p w14:paraId="78CE760C" w14:textId="092AFD11" w:rsidR="007C693B" w:rsidRPr="007C693B" w:rsidRDefault="007C693B" w:rsidP="00FA471C">
            <w:pPr>
              <w:pStyle w:val="TabletextRPC"/>
              <w:rPr>
                <w:lang w:val="en-AU"/>
              </w:rPr>
            </w:pPr>
            <w:r w:rsidRPr="007C693B">
              <w:rPr>
                <w:lang w:val="en-AU"/>
              </w:rPr>
              <w:t>Generally</w:t>
            </w:r>
            <w:r w:rsidR="007F37ED">
              <w:rPr>
                <w:lang w:val="en-AU"/>
              </w:rPr>
              <w:t>,</w:t>
            </w:r>
            <w:r w:rsidRPr="007C693B">
              <w:rPr>
                <w:lang w:val="en-AU"/>
              </w:rPr>
              <w:t xml:space="preserve"> the </w:t>
            </w:r>
            <w:r w:rsidR="0058277B">
              <w:rPr>
                <w:lang w:val="en-AU"/>
              </w:rPr>
              <w:t>guide</w:t>
            </w:r>
            <w:r w:rsidR="0058277B" w:rsidRPr="007C693B">
              <w:rPr>
                <w:lang w:val="en-AU"/>
              </w:rPr>
              <w:t xml:space="preserve"> </w:t>
            </w:r>
            <w:r w:rsidRPr="007C693B">
              <w:rPr>
                <w:lang w:val="en-AU"/>
              </w:rPr>
              <w:t>was not used but managing engagement with family was described as important by coaches in all services</w:t>
            </w:r>
          </w:p>
        </w:tc>
      </w:tr>
    </w:tbl>
    <w:p w14:paraId="000BBE33" w14:textId="067C692E" w:rsidR="00C616FF" w:rsidRDefault="00C616FF" w:rsidP="001C7612">
      <w:pPr>
        <w:pStyle w:val="BodytextRPC"/>
        <w:spacing w:before="240"/>
        <w:rPr>
          <w:lang w:val="en-AU"/>
        </w:rPr>
      </w:pPr>
      <w:r w:rsidRPr="00EC6B51">
        <w:rPr>
          <w:lang w:val="en-AU"/>
        </w:rPr>
        <w:t>The NCED and</w:t>
      </w:r>
      <w:r>
        <w:rPr>
          <w:lang w:val="en-AU"/>
        </w:rPr>
        <w:t xml:space="preserve"> all</w:t>
      </w:r>
      <w:r w:rsidRPr="00EC6B51">
        <w:rPr>
          <w:lang w:val="en-AU"/>
        </w:rPr>
        <w:t xml:space="preserve"> delivery partner services invested time in various activities to inform delivery and enable reflection and documentation for broader ambitions</w:t>
      </w:r>
      <w:r w:rsidR="00324967">
        <w:rPr>
          <w:lang w:val="en-AU"/>
        </w:rPr>
        <w:t xml:space="preserve"> </w:t>
      </w:r>
      <w:r w:rsidR="00324967" w:rsidRPr="3448B6A8">
        <w:rPr>
          <w:lang w:val="en-AU"/>
        </w:rPr>
        <w:t xml:space="preserve">(see </w:t>
      </w:r>
      <w:hyperlink w:anchor="Table_8" w:history="1">
        <w:r w:rsidR="00104662">
          <w:rPr>
            <w:rStyle w:val="Hyperlink"/>
            <w:lang w:val="en-AU"/>
          </w:rPr>
          <w:fldChar w:fldCharType="begin"/>
        </w:r>
        <w:r w:rsidR="00104662">
          <w:instrText xml:space="preserve"> REF Table_4 \h </w:instrText>
        </w:r>
        <w:r w:rsidR="00104662">
          <w:rPr>
            <w:rStyle w:val="Hyperlink"/>
            <w:lang w:val="en-AU"/>
          </w:rPr>
        </w:r>
        <w:r w:rsidR="00104662">
          <w:rPr>
            <w:rStyle w:val="Hyperlink"/>
            <w:lang w:val="en-AU"/>
          </w:rPr>
          <w:fldChar w:fldCharType="separate"/>
        </w:r>
        <w:r w:rsidR="00104662">
          <w:rPr>
            <w:lang w:val="en-AU"/>
          </w:rPr>
          <w:t>Table 4</w:t>
        </w:r>
        <w:r w:rsidR="00104662">
          <w:rPr>
            <w:rStyle w:val="Hyperlink"/>
            <w:lang w:val="en-AU"/>
          </w:rPr>
          <w:fldChar w:fldCharType="end"/>
        </w:r>
      </w:hyperlink>
      <w:r w:rsidR="00324967" w:rsidRPr="3448B6A8">
        <w:rPr>
          <w:lang w:val="en-AU"/>
        </w:rPr>
        <w:t>)</w:t>
      </w:r>
      <w:r w:rsidRPr="00EC6B51">
        <w:rPr>
          <w:lang w:val="en-AU"/>
        </w:rPr>
        <w:t xml:space="preserve">. </w:t>
      </w:r>
      <w:r w:rsidRPr="3448B6A8">
        <w:rPr>
          <w:lang w:val="en-AU"/>
        </w:rPr>
        <w:t xml:space="preserve">Having regularly scheduled check-ins provided a space for </w:t>
      </w:r>
      <w:r w:rsidR="00497424">
        <w:rPr>
          <w:lang w:val="en-AU"/>
        </w:rPr>
        <w:t xml:space="preserve">ongoing </w:t>
      </w:r>
      <w:r w:rsidRPr="3448B6A8">
        <w:rPr>
          <w:lang w:val="en-AU"/>
        </w:rPr>
        <w:t xml:space="preserve">reflection and </w:t>
      </w:r>
      <w:r w:rsidR="003B1D36">
        <w:rPr>
          <w:lang w:val="en-AU"/>
        </w:rPr>
        <w:t>helped</w:t>
      </w:r>
      <w:r w:rsidRPr="3448B6A8">
        <w:rPr>
          <w:lang w:val="en-AU"/>
        </w:rPr>
        <w:t xml:space="preserve"> the NCED team </w:t>
      </w:r>
      <w:r w:rsidR="003B1D36">
        <w:rPr>
          <w:lang w:val="en-AU"/>
        </w:rPr>
        <w:t>stay</w:t>
      </w:r>
      <w:r w:rsidRPr="3448B6A8">
        <w:rPr>
          <w:lang w:val="en-AU"/>
        </w:rPr>
        <w:t xml:space="preserve"> updated </w:t>
      </w:r>
      <w:r w:rsidR="003B1D36">
        <w:rPr>
          <w:lang w:val="en-AU"/>
        </w:rPr>
        <w:t>on</w:t>
      </w:r>
      <w:r w:rsidR="003B1D36" w:rsidRPr="3448B6A8">
        <w:rPr>
          <w:lang w:val="en-AU"/>
        </w:rPr>
        <w:t xml:space="preserve"> </w:t>
      </w:r>
      <w:r w:rsidRPr="3448B6A8">
        <w:rPr>
          <w:lang w:val="en-AU"/>
        </w:rPr>
        <w:t>implementation to guide advice and professional development activities.</w:t>
      </w:r>
      <w:r>
        <w:rPr>
          <w:lang w:val="en-AU"/>
        </w:rPr>
        <w:t xml:space="preserve"> </w:t>
      </w:r>
      <w:r w:rsidR="007169E7" w:rsidRPr="007169E7">
        <w:rPr>
          <w:lang w:val="en-AU"/>
        </w:rPr>
        <w:t xml:space="preserve">A key focus of NCED enablement was </w:t>
      </w:r>
      <w:r w:rsidR="004678D1">
        <w:rPr>
          <w:lang w:val="en-AU"/>
        </w:rPr>
        <w:t>increasing staff</w:t>
      </w:r>
      <w:r w:rsidR="00D83880">
        <w:rPr>
          <w:lang w:val="en-AU"/>
        </w:rPr>
        <w:t xml:space="preserve"> use of</w:t>
      </w:r>
      <w:r w:rsidR="007169E7" w:rsidRPr="007169E7">
        <w:rPr>
          <w:lang w:val="en-AU"/>
        </w:rPr>
        <w:t xml:space="preserve"> effective practices that support young people with disability, which was </w:t>
      </w:r>
      <w:r w:rsidR="007169E7" w:rsidRPr="007169E7">
        <w:rPr>
          <w:lang w:val="en-AU"/>
        </w:rPr>
        <w:lastRenderedPageBreak/>
        <w:t>aligned with the pilot’s purpose</w:t>
      </w:r>
      <w:r>
        <w:rPr>
          <w:lang w:val="en-AU"/>
        </w:rPr>
        <w:t xml:space="preserve">. </w:t>
      </w:r>
      <w:r w:rsidRPr="0007514C">
        <w:rPr>
          <w:lang w:val="en-AU"/>
        </w:rPr>
        <w:t>There was an increasing focus on STANs and employers in 2024. This may reflect progress in pilot implementation</w:t>
      </w:r>
      <w:r w:rsidR="00E015FD">
        <w:rPr>
          <w:lang w:val="en-AU"/>
        </w:rPr>
        <w:t>. Once</w:t>
      </w:r>
      <w:r w:rsidRPr="0007514C">
        <w:rPr>
          <w:lang w:val="en-AU"/>
        </w:rPr>
        <w:t xml:space="preserve"> the more programmatic offering of the model </w:t>
      </w:r>
      <w:r w:rsidR="00E015FD">
        <w:rPr>
          <w:lang w:val="en-AU"/>
        </w:rPr>
        <w:t>was</w:t>
      </w:r>
      <w:r w:rsidR="00E015FD" w:rsidRPr="0007514C">
        <w:rPr>
          <w:lang w:val="en-AU"/>
        </w:rPr>
        <w:t xml:space="preserve"> </w:t>
      </w:r>
      <w:r w:rsidRPr="0007514C">
        <w:rPr>
          <w:lang w:val="en-AU"/>
        </w:rPr>
        <w:t>underway</w:t>
      </w:r>
      <w:r w:rsidR="00E015FD">
        <w:rPr>
          <w:lang w:val="en-AU"/>
        </w:rPr>
        <w:t>,</w:t>
      </w:r>
      <w:r w:rsidRPr="0007514C">
        <w:rPr>
          <w:lang w:val="en-AU"/>
        </w:rPr>
        <w:t xml:space="preserve"> further attention could be turned to </w:t>
      </w:r>
      <w:r>
        <w:rPr>
          <w:lang w:val="en-AU"/>
        </w:rPr>
        <w:t>opportunities for young people.</w:t>
      </w:r>
    </w:p>
    <w:p w14:paraId="5D8C5D41" w14:textId="6DDBCF9E" w:rsidR="00C616FF" w:rsidRPr="00BC2254" w:rsidRDefault="00C616FF" w:rsidP="00FA471C">
      <w:pPr>
        <w:pStyle w:val="Caption"/>
        <w:rPr>
          <w:lang w:val="en-AU"/>
        </w:rPr>
      </w:pPr>
      <w:bookmarkStart w:id="45" w:name="Table_4"/>
      <w:r>
        <w:rPr>
          <w:lang w:val="en-AU"/>
        </w:rPr>
        <w:t xml:space="preserve">Table </w:t>
      </w:r>
      <w:r w:rsidR="007F2F33">
        <w:rPr>
          <w:lang w:val="en-AU"/>
        </w:rPr>
        <w:t>4</w:t>
      </w:r>
      <w:bookmarkEnd w:id="45"/>
      <w:r w:rsidRPr="00FA6A04">
        <w:rPr>
          <w:lang w:val="en-AU"/>
        </w:rPr>
        <w:t>:</w:t>
      </w:r>
      <w:r>
        <w:rPr>
          <w:lang w:val="en-AU"/>
        </w:rPr>
        <w:t xml:space="preserve"> </w:t>
      </w:r>
      <w:r w:rsidRPr="00BC2254">
        <w:rPr>
          <w:lang w:val="en-AU"/>
        </w:rPr>
        <w:t xml:space="preserve">NCED pilot activities with delivery partner services </w:t>
      </w:r>
    </w:p>
    <w:tbl>
      <w:tblPr>
        <w:tblStyle w:val="TableGrid"/>
        <w:tblW w:w="8541" w:type="dxa"/>
        <w:tblLook w:val="04A0" w:firstRow="1" w:lastRow="0" w:firstColumn="1" w:lastColumn="0" w:noHBand="0" w:noVBand="1"/>
      </w:tblPr>
      <w:tblGrid>
        <w:gridCol w:w="2718"/>
        <w:gridCol w:w="2497"/>
        <w:gridCol w:w="3326"/>
      </w:tblGrid>
      <w:tr w:rsidR="00C616FF" w:rsidRPr="007E225E" w14:paraId="01F2FD8A" w14:textId="77777777" w:rsidTr="001C10C8">
        <w:trPr>
          <w:trHeight w:val="264"/>
          <w:tblHeader/>
        </w:trPr>
        <w:tc>
          <w:tcPr>
            <w:tcW w:w="0" w:type="dxa"/>
          </w:tcPr>
          <w:p w14:paraId="6CE26AD3" w14:textId="77777777" w:rsidR="00C616FF" w:rsidRPr="00E015FD" w:rsidRDefault="00C616FF" w:rsidP="002C5A86">
            <w:pPr>
              <w:pStyle w:val="TableheaderrowtextRPC"/>
              <w:rPr>
                <w:lang w:val="en-AU"/>
              </w:rPr>
            </w:pPr>
            <w:r w:rsidRPr="00E015FD">
              <w:rPr>
                <w:lang w:val="en-AU"/>
              </w:rPr>
              <w:t>Activity</w:t>
            </w:r>
          </w:p>
        </w:tc>
        <w:tc>
          <w:tcPr>
            <w:tcW w:w="0" w:type="dxa"/>
          </w:tcPr>
          <w:p w14:paraId="45291D09" w14:textId="77777777" w:rsidR="00C616FF" w:rsidRPr="007E225E" w:rsidRDefault="00C616FF" w:rsidP="002C5A86">
            <w:pPr>
              <w:pStyle w:val="TableheaderrowtextRPC"/>
              <w:rPr>
                <w:lang w:val="en-AU"/>
              </w:rPr>
            </w:pPr>
            <w:r w:rsidRPr="007E225E">
              <w:rPr>
                <w:lang w:val="en-AU"/>
              </w:rPr>
              <w:t xml:space="preserve">Description </w:t>
            </w:r>
          </w:p>
        </w:tc>
        <w:tc>
          <w:tcPr>
            <w:tcW w:w="0" w:type="dxa"/>
          </w:tcPr>
          <w:p w14:paraId="52BEEF66" w14:textId="77777777" w:rsidR="00C616FF" w:rsidRPr="007E225E" w:rsidRDefault="00C616FF" w:rsidP="002C5A86">
            <w:pPr>
              <w:pStyle w:val="TableheaderrowtextRPC"/>
              <w:rPr>
                <w:lang w:val="en-AU"/>
              </w:rPr>
            </w:pPr>
            <w:r>
              <w:rPr>
                <w:lang w:val="en-AU"/>
              </w:rPr>
              <w:t>Role in enabling the pilot</w:t>
            </w:r>
          </w:p>
        </w:tc>
      </w:tr>
      <w:tr w:rsidR="00C616FF" w:rsidRPr="007E225E" w14:paraId="75B36AE5" w14:textId="77777777" w:rsidTr="00305787">
        <w:trPr>
          <w:trHeight w:val="574"/>
        </w:trPr>
        <w:tc>
          <w:tcPr>
            <w:tcW w:w="0" w:type="dxa"/>
          </w:tcPr>
          <w:p w14:paraId="61F556AC" w14:textId="77777777" w:rsidR="00C616FF" w:rsidRPr="002C5A86" w:rsidRDefault="00C616FF" w:rsidP="002C5A86">
            <w:pPr>
              <w:pStyle w:val="TabletextRPC"/>
              <w:rPr>
                <w:b/>
                <w:lang w:val="en-AU"/>
              </w:rPr>
            </w:pPr>
            <w:r w:rsidRPr="002C5A86">
              <w:rPr>
                <w:b/>
                <w:lang w:val="en-AU"/>
              </w:rPr>
              <w:t>Fortnightly check-ins</w:t>
            </w:r>
          </w:p>
        </w:tc>
        <w:tc>
          <w:tcPr>
            <w:tcW w:w="0" w:type="dxa"/>
          </w:tcPr>
          <w:p w14:paraId="1C0ADF87" w14:textId="77777777" w:rsidR="00C616FF" w:rsidRPr="007E225E" w:rsidRDefault="00C616FF" w:rsidP="002C5A86">
            <w:pPr>
              <w:pStyle w:val="TabletextRPC"/>
              <w:rPr>
                <w:lang w:val="en-AU"/>
              </w:rPr>
            </w:pPr>
            <w:r w:rsidRPr="007E225E">
              <w:rPr>
                <w:lang w:val="en-AU"/>
              </w:rPr>
              <w:t xml:space="preserve">Regular Teams chat </w:t>
            </w:r>
            <w:r>
              <w:rPr>
                <w:lang w:val="en-AU"/>
              </w:rPr>
              <w:t xml:space="preserve">between NCED practice staff and a delivery partner service </w:t>
            </w:r>
            <w:r w:rsidRPr="007E225E">
              <w:rPr>
                <w:lang w:val="en-AU"/>
              </w:rPr>
              <w:t>to share pilot progress and workshop challenges</w:t>
            </w:r>
          </w:p>
        </w:tc>
        <w:tc>
          <w:tcPr>
            <w:tcW w:w="0" w:type="dxa"/>
          </w:tcPr>
          <w:p w14:paraId="47467997" w14:textId="38C3CC57" w:rsidR="00C616FF" w:rsidRPr="007E225E" w:rsidRDefault="00C616FF" w:rsidP="002C5A86">
            <w:pPr>
              <w:pStyle w:val="TabletextRPC"/>
              <w:rPr>
                <w:lang w:val="en-AU"/>
              </w:rPr>
            </w:pPr>
            <w:r w:rsidRPr="0D41BE61">
              <w:rPr>
                <w:lang w:val="en-AU"/>
              </w:rPr>
              <w:t>Central to enabling reflection and troubleshooting implementation. Initially held fortnightly before being moved to monthly</w:t>
            </w:r>
          </w:p>
        </w:tc>
      </w:tr>
      <w:tr w:rsidR="00C616FF" w:rsidRPr="007E225E" w14:paraId="12CE44F4" w14:textId="77777777" w:rsidTr="00305787">
        <w:trPr>
          <w:trHeight w:val="574"/>
        </w:trPr>
        <w:tc>
          <w:tcPr>
            <w:tcW w:w="0" w:type="dxa"/>
          </w:tcPr>
          <w:p w14:paraId="7F18D99C" w14:textId="77777777" w:rsidR="00C616FF" w:rsidRPr="002C5A86" w:rsidRDefault="00C616FF" w:rsidP="002C5A86">
            <w:pPr>
              <w:pStyle w:val="TabletextRPC"/>
              <w:rPr>
                <w:b/>
                <w:lang w:val="en-AU"/>
              </w:rPr>
            </w:pPr>
            <w:r w:rsidRPr="002C5A86">
              <w:rPr>
                <w:b/>
                <w:lang w:val="en-AU"/>
              </w:rPr>
              <w:t>Case conferencing</w:t>
            </w:r>
          </w:p>
        </w:tc>
        <w:tc>
          <w:tcPr>
            <w:tcW w:w="0" w:type="dxa"/>
          </w:tcPr>
          <w:p w14:paraId="776130C7" w14:textId="77777777" w:rsidR="00C616FF" w:rsidRPr="007E225E" w:rsidRDefault="00C616FF" w:rsidP="002C5A86">
            <w:pPr>
              <w:pStyle w:val="TabletextRPC"/>
              <w:rPr>
                <w:lang w:val="en-AU"/>
              </w:rPr>
            </w:pPr>
            <w:r w:rsidRPr="007E225E">
              <w:rPr>
                <w:lang w:val="en-AU"/>
              </w:rPr>
              <w:t>Every second month. Workshop individual cases</w:t>
            </w:r>
          </w:p>
        </w:tc>
        <w:tc>
          <w:tcPr>
            <w:tcW w:w="0" w:type="dxa"/>
          </w:tcPr>
          <w:p w14:paraId="1D5CF922" w14:textId="77777777" w:rsidR="00C616FF" w:rsidRPr="00C03E3F" w:rsidRDefault="00C616FF" w:rsidP="002C5A86">
            <w:pPr>
              <w:pStyle w:val="TabletextRPC"/>
              <w:rPr>
                <w:lang w:val="en-AU"/>
              </w:rPr>
            </w:pPr>
            <w:r w:rsidRPr="00C03E3F">
              <w:rPr>
                <w:lang w:val="en-AU"/>
              </w:rPr>
              <w:t xml:space="preserve">Professional development activity </w:t>
            </w:r>
          </w:p>
        </w:tc>
      </w:tr>
      <w:tr w:rsidR="00C616FF" w:rsidRPr="007E225E" w14:paraId="2FFA0947" w14:textId="77777777" w:rsidTr="00305787">
        <w:trPr>
          <w:trHeight w:val="419"/>
        </w:trPr>
        <w:tc>
          <w:tcPr>
            <w:tcW w:w="0" w:type="dxa"/>
          </w:tcPr>
          <w:p w14:paraId="0E37EF94" w14:textId="77777777" w:rsidR="00C616FF" w:rsidRPr="002C5A86" w:rsidRDefault="00C616FF" w:rsidP="002C5A86">
            <w:pPr>
              <w:pStyle w:val="TabletextRPC"/>
              <w:rPr>
                <w:b/>
                <w:lang w:val="en-AU"/>
              </w:rPr>
            </w:pPr>
            <w:r w:rsidRPr="002C5A86">
              <w:rPr>
                <w:b/>
                <w:lang w:val="en-AU"/>
              </w:rPr>
              <w:t>Deep dive training</w:t>
            </w:r>
          </w:p>
        </w:tc>
        <w:tc>
          <w:tcPr>
            <w:tcW w:w="0" w:type="dxa"/>
          </w:tcPr>
          <w:p w14:paraId="12EEB751" w14:textId="77777777" w:rsidR="00C616FF" w:rsidRPr="007E225E" w:rsidRDefault="00C616FF" w:rsidP="002C5A86">
            <w:pPr>
              <w:pStyle w:val="TabletextRPC"/>
              <w:rPr>
                <w:lang w:val="en-AU"/>
              </w:rPr>
            </w:pPr>
            <w:r w:rsidRPr="007E225E">
              <w:rPr>
                <w:lang w:val="en-AU"/>
              </w:rPr>
              <w:t>Monthly webinar exploring disability theory and practice</w:t>
            </w:r>
          </w:p>
        </w:tc>
        <w:tc>
          <w:tcPr>
            <w:tcW w:w="0" w:type="dxa"/>
          </w:tcPr>
          <w:p w14:paraId="47DACD12" w14:textId="77777777" w:rsidR="00C616FF" w:rsidRPr="00C03E3F" w:rsidRDefault="00C616FF" w:rsidP="002C5A86">
            <w:pPr>
              <w:pStyle w:val="TabletextRPC"/>
              <w:rPr>
                <w:lang w:val="en-AU"/>
              </w:rPr>
            </w:pPr>
            <w:r w:rsidRPr="00C03E3F">
              <w:rPr>
                <w:lang w:val="en-AU"/>
              </w:rPr>
              <w:t>Professional development with content selected by the NCED team</w:t>
            </w:r>
          </w:p>
        </w:tc>
      </w:tr>
      <w:tr w:rsidR="00C616FF" w:rsidRPr="007E225E" w14:paraId="6179C2F0" w14:textId="77777777" w:rsidTr="00305787">
        <w:trPr>
          <w:trHeight w:val="574"/>
        </w:trPr>
        <w:tc>
          <w:tcPr>
            <w:tcW w:w="0" w:type="dxa"/>
          </w:tcPr>
          <w:p w14:paraId="2642A530" w14:textId="77777777" w:rsidR="00C616FF" w:rsidRPr="002C5A86" w:rsidRDefault="00C616FF" w:rsidP="002C5A86">
            <w:pPr>
              <w:pStyle w:val="TabletextRPC"/>
              <w:rPr>
                <w:b/>
                <w:lang w:val="en-AU"/>
              </w:rPr>
            </w:pPr>
            <w:r w:rsidRPr="002C5A86">
              <w:rPr>
                <w:b/>
                <w:lang w:val="en-AU"/>
              </w:rPr>
              <w:t>Basecamp</w:t>
            </w:r>
          </w:p>
        </w:tc>
        <w:tc>
          <w:tcPr>
            <w:tcW w:w="0" w:type="dxa"/>
          </w:tcPr>
          <w:p w14:paraId="65C7E559" w14:textId="77777777" w:rsidR="00C616FF" w:rsidRPr="007E225E" w:rsidRDefault="00C616FF" w:rsidP="002C5A86">
            <w:pPr>
              <w:pStyle w:val="TabletextRPC"/>
              <w:rPr>
                <w:lang w:val="en-AU"/>
              </w:rPr>
            </w:pPr>
            <w:r w:rsidRPr="007E225E">
              <w:rPr>
                <w:lang w:val="en-AU"/>
              </w:rPr>
              <w:t>Online discussion forum where delivery partner services can post questions for each other and participate in regular discussions</w:t>
            </w:r>
          </w:p>
        </w:tc>
        <w:tc>
          <w:tcPr>
            <w:tcW w:w="0" w:type="dxa"/>
          </w:tcPr>
          <w:p w14:paraId="30E87914" w14:textId="4A82F195" w:rsidR="00C616FF" w:rsidRPr="00C03E3F" w:rsidRDefault="00C616FF" w:rsidP="002C5A86">
            <w:pPr>
              <w:pStyle w:val="TabletextRPC"/>
              <w:rPr>
                <w:lang w:val="en-AU"/>
              </w:rPr>
            </w:pPr>
            <w:r w:rsidRPr="00C03E3F">
              <w:rPr>
                <w:lang w:val="en-AU"/>
              </w:rPr>
              <w:t>Played a smaller role in the pilot and the NCED practice team reduced their focus on this</w:t>
            </w:r>
          </w:p>
        </w:tc>
      </w:tr>
      <w:tr w:rsidR="00C616FF" w:rsidRPr="007E225E" w14:paraId="5C50A6F1" w14:textId="77777777" w:rsidTr="00305787">
        <w:trPr>
          <w:trHeight w:val="574"/>
        </w:trPr>
        <w:tc>
          <w:tcPr>
            <w:tcW w:w="0" w:type="dxa"/>
          </w:tcPr>
          <w:p w14:paraId="173866C1" w14:textId="3ED29C22" w:rsidR="00C616FF" w:rsidRPr="002C5A86" w:rsidRDefault="00C616FF" w:rsidP="002C5A86">
            <w:pPr>
              <w:pStyle w:val="TabletextRPC"/>
              <w:rPr>
                <w:b/>
                <w:lang w:val="en-AU"/>
              </w:rPr>
            </w:pPr>
            <w:r w:rsidRPr="002C5A86">
              <w:rPr>
                <w:b/>
                <w:lang w:val="en-AU"/>
              </w:rPr>
              <w:t>Community of policy and practice</w:t>
            </w:r>
          </w:p>
        </w:tc>
        <w:tc>
          <w:tcPr>
            <w:tcW w:w="0" w:type="dxa"/>
          </w:tcPr>
          <w:p w14:paraId="69CAAD5D" w14:textId="77777777" w:rsidR="00C616FF" w:rsidRPr="007E225E" w:rsidRDefault="00C616FF" w:rsidP="002C5A86">
            <w:pPr>
              <w:pStyle w:val="TabletextRPC"/>
              <w:rPr>
                <w:lang w:val="en-AU"/>
              </w:rPr>
            </w:pPr>
            <w:r w:rsidRPr="007E225E">
              <w:rPr>
                <w:lang w:val="en-AU"/>
              </w:rPr>
              <w:t>Twice-yearly meetings between all four delivery partner services and BSL to share practice lessons and challenges</w:t>
            </w:r>
          </w:p>
        </w:tc>
        <w:tc>
          <w:tcPr>
            <w:tcW w:w="0" w:type="dxa"/>
          </w:tcPr>
          <w:p w14:paraId="33F515C3" w14:textId="7E65BDCD" w:rsidR="00C616FF" w:rsidRPr="00C03E3F" w:rsidRDefault="00C616FF" w:rsidP="002C5A86">
            <w:pPr>
              <w:pStyle w:val="TabletextRPC"/>
              <w:rPr>
                <w:lang w:val="en-AU"/>
              </w:rPr>
            </w:pPr>
            <w:r w:rsidRPr="00C03E3F">
              <w:rPr>
                <w:lang w:val="en-AU"/>
              </w:rPr>
              <w:t>A key activity. The focus moved from providing training and guided activities</w:t>
            </w:r>
            <w:r w:rsidR="0023004D">
              <w:rPr>
                <w:lang w:val="en-AU"/>
              </w:rPr>
              <w:t>,</w:t>
            </w:r>
            <w:r w:rsidRPr="00C03E3F">
              <w:rPr>
                <w:lang w:val="en-AU"/>
              </w:rPr>
              <w:t xml:space="preserve"> to enabling practice</w:t>
            </w:r>
            <w:r w:rsidR="0023004D">
              <w:rPr>
                <w:lang w:val="en-AU"/>
              </w:rPr>
              <w:t>,</w:t>
            </w:r>
            <w:r w:rsidRPr="00C03E3F">
              <w:rPr>
                <w:lang w:val="en-AU"/>
              </w:rPr>
              <w:t xml:space="preserve"> </w:t>
            </w:r>
            <w:r w:rsidRPr="00C03E3F" w:rsidDel="0023004D">
              <w:rPr>
                <w:lang w:val="en-AU"/>
              </w:rPr>
              <w:t xml:space="preserve">to </w:t>
            </w:r>
            <w:r w:rsidRPr="00C03E3F">
              <w:rPr>
                <w:lang w:val="en-AU"/>
              </w:rPr>
              <w:t>the policy context</w:t>
            </w:r>
          </w:p>
        </w:tc>
      </w:tr>
      <w:tr w:rsidR="00C616FF" w:rsidRPr="007E225E" w14:paraId="5261A6FF" w14:textId="77777777" w:rsidTr="00305787">
        <w:trPr>
          <w:trHeight w:val="424"/>
        </w:trPr>
        <w:tc>
          <w:tcPr>
            <w:tcW w:w="0" w:type="dxa"/>
          </w:tcPr>
          <w:p w14:paraId="1D2141DF" w14:textId="77777777" w:rsidR="00C616FF" w:rsidRPr="002C5A86" w:rsidRDefault="00C616FF" w:rsidP="002C5A86">
            <w:pPr>
              <w:pStyle w:val="TabletextRPC"/>
              <w:rPr>
                <w:b/>
                <w:lang w:val="en-AU"/>
              </w:rPr>
            </w:pPr>
            <w:r w:rsidRPr="002C5A86">
              <w:rPr>
                <w:b/>
                <w:lang w:val="en-AU"/>
              </w:rPr>
              <w:lastRenderedPageBreak/>
              <w:t>Email and phone</w:t>
            </w:r>
          </w:p>
        </w:tc>
        <w:tc>
          <w:tcPr>
            <w:tcW w:w="0" w:type="dxa"/>
          </w:tcPr>
          <w:p w14:paraId="1FE8C515" w14:textId="77777777" w:rsidR="00C616FF" w:rsidRPr="007E225E" w:rsidRDefault="00C616FF" w:rsidP="002C5A86">
            <w:pPr>
              <w:pStyle w:val="TabletextRPC"/>
              <w:rPr>
                <w:lang w:val="en-AU"/>
              </w:rPr>
            </w:pPr>
            <w:r w:rsidRPr="007E225E">
              <w:rPr>
                <w:lang w:val="en-AU"/>
              </w:rPr>
              <w:t>NCED staff are available via phone and email as needed</w:t>
            </w:r>
          </w:p>
        </w:tc>
        <w:tc>
          <w:tcPr>
            <w:tcW w:w="0" w:type="dxa"/>
          </w:tcPr>
          <w:p w14:paraId="2C72FD06" w14:textId="6DB05321" w:rsidR="00C616FF" w:rsidRPr="007E225E" w:rsidRDefault="00C616FF" w:rsidP="002C5A86">
            <w:pPr>
              <w:pStyle w:val="TabletextRPC"/>
              <w:rPr>
                <w:lang w:val="en-AU"/>
              </w:rPr>
            </w:pPr>
            <w:r>
              <w:rPr>
                <w:lang w:val="en-AU"/>
              </w:rPr>
              <w:t>Used for site-specific support and ad</w:t>
            </w:r>
            <w:r w:rsidR="00663F07">
              <w:rPr>
                <w:lang w:val="en-AU"/>
              </w:rPr>
              <w:t xml:space="preserve"> hoc</w:t>
            </w:r>
            <w:r>
              <w:rPr>
                <w:lang w:val="en-AU"/>
              </w:rPr>
              <w:t xml:space="preserve"> queries. There was a reduction in emails and phone calls over the pilot, perhaps indicating fewer ad</w:t>
            </w:r>
            <w:r w:rsidR="00663F07">
              <w:rPr>
                <w:lang w:val="en-AU"/>
              </w:rPr>
              <w:t xml:space="preserve"> hoc</w:t>
            </w:r>
            <w:r>
              <w:rPr>
                <w:lang w:val="en-AU"/>
              </w:rPr>
              <w:t xml:space="preserve"> queries </w:t>
            </w:r>
          </w:p>
        </w:tc>
      </w:tr>
      <w:tr w:rsidR="00C616FF" w:rsidRPr="007E225E" w14:paraId="5D820C28" w14:textId="77777777" w:rsidTr="00305787">
        <w:trPr>
          <w:trHeight w:val="419"/>
        </w:trPr>
        <w:tc>
          <w:tcPr>
            <w:tcW w:w="0" w:type="dxa"/>
          </w:tcPr>
          <w:p w14:paraId="075059FC" w14:textId="77777777" w:rsidR="00C616FF" w:rsidRPr="002C5A86" w:rsidRDefault="00C616FF" w:rsidP="002C5A86">
            <w:pPr>
              <w:pStyle w:val="TabletextRPC"/>
              <w:rPr>
                <w:b/>
                <w:lang w:val="en-AU"/>
              </w:rPr>
            </w:pPr>
            <w:r w:rsidRPr="002C5A86">
              <w:rPr>
                <w:b/>
                <w:lang w:val="en-AU"/>
              </w:rPr>
              <w:t>Website</w:t>
            </w:r>
          </w:p>
        </w:tc>
        <w:tc>
          <w:tcPr>
            <w:tcW w:w="0" w:type="dxa"/>
          </w:tcPr>
          <w:p w14:paraId="3098C7C1" w14:textId="77777777" w:rsidR="00C616FF" w:rsidRPr="007E225E" w:rsidRDefault="00C616FF" w:rsidP="002C5A86">
            <w:pPr>
              <w:pStyle w:val="TabletextRPC"/>
              <w:rPr>
                <w:lang w:val="en-AU"/>
              </w:rPr>
            </w:pPr>
            <w:r w:rsidRPr="007E225E">
              <w:rPr>
                <w:lang w:val="en-AU"/>
              </w:rPr>
              <w:t>Online access to Advantaged Thinking and inclusive practice resources</w:t>
            </w:r>
          </w:p>
        </w:tc>
        <w:tc>
          <w:tcPr>
            <w:tcW w:w="0" w:type="dxa"/>
          </w:tcPr>
          <w:p w14:paraId="153997D2" w14:textId="2071F8D3" w:rsidR="00C616FF" w:rsidRPr="00C03185" w:rsidRDefault="00C616FF" w:rsidP="002C5A86">
            <w:pPr>
              <w:pStyle w:val="TabletextRPC"/>
              <w:rPr>
                <w:lang w:val="en-AU"/>
              </w:rPr>
            </w:pPr>
            <w:r w:rsidRPr="00C03185">
              <w:rPr>
                <w:lang w:val="en-AU"/>
              </w:rPr>
              <w:t>This was the repository for tools and other information. The new website was rolled out during IPE</w:t>
            </w:r>
          </w:p>
        </w:tc>
      </w:tr>
      <w:tr w:rsidR="00C616FF" w:rsidRPr="007E225E" w14:paraId="25AEF9CC" w14:textId="77777777" w:rsidTr="00305787">
        <w:trPr>
          <w:trHeight w:val="30"/>
        </w:trPr>
        <w:tc>
          <w:tcPr>
            <w:tcW w:w="0" w:type="dxa"/>
          </w:tcPr>
          <w:p w14:paraId="61195590" w14:textId="77777777" w:rsidR="00C616FF" w:rsidRPr="002C5A86" w:rsidRDefault="00C616FF" w:rsidP="002C5A86">
            <w:pPr>
              <w:pStyle w:val="TabletextRPC"/>
              <w:rPr>
                <w:b/>
                <w:lang w:val="en-AU"/>
              </w:rPr>
            </w:pPr>
            <w:r w:rsidRPr="002C5A86">
              <w:rPr>
                <w:b/>
                <w:lang w:val="en-AU"/>
              </w:rPr>
              <w:t>Site visit</w:t>
            </w:r>
          </w:p>
        </w:tc>
        <w:tc>
          <w:tcPr>
            <w:tcW w:w="0" w:type="dxa"/>
          </w:tcPr>
          <w:p w14:paraId="23F458E5" w14:textId="3B820993" w:rsidR="00C616FF" w:rsidRPr="007E225E" w:rsidRDefault="00C616FF" w:rsidP="002C5A86">
            <w:pPr>
              <w:pStyle w:val="TabletextRPC"/>
              <w:rPr>
                <w:lang w:val="en-AU"/>
              </w:rPr>
            </w:pPr>
            <w:r w:rsidRPr="007E225E">
              <w:rPr>
                <w:lang w:val="en-AU"/>
              </w:rPr>
              <w:t>NCED staff visit</w:t>
            </w:r>
            <w:r w:rsidR="00DF0A7A">
              <w:rPr>
                <w:lang w:val="en-AU"/>
              </w:rPr>
              <w:t>ed</w:t>
            </w:r>
            <w:r w:rsidRPr="007E225E">
              <w:rPr>
                <w:lang w:val="en-AU"/>
              </w:rPr>
              <w:t xml:space="preserve"> the partner service for a range of activities</w:t>
            </w:r>
          </w:p>
        </w:tc>
        <w:tc>
          <w:tcPr>
            <w:tcW w:w="0" w:type="dxa"/>
          </w:tcPr>
          <w:p w14:paraId="3FF14348" w14:textId="77777777" w:rsidR="00C616FF" w:rsidRPr="007E225E" w:rsidRDefault="00C616FF" w:rsidP="002C5A86">
            <w:pPr>
              <w:pStyle w:val="TabletextRPC"/>
              <w:rPr>
                <w:lang w:val="en-AU"/>
              </w:rPr>
            </w:pPr>
            <w:r>
              <w:rPr>
                <w:lang w:val="en-AU"/>
              </w:rPr>
              <w:t xml:space="preserve">Used to provide professional development and to hear from a wider staff group  </w:t>
            </w:r>
          </w:p>
        </w:tc>
      </w:tr>
    </w:tbl>
    <w:p w14:paraId="766043D6" w14:textId="3EB1A409" w:rsidR="00C616FF" w:rsidRDefault="00EC61DF" w:rsidP="00C616FF">
      <w:pPr>
        <w:pStyle w:val="Heading2"/>
        <w:rPr>
          <w:lang w:val="en-AU"/>
        </w:rPr>
      </w:pPr>
      <w:bookmarkStart w:id="46" w:name="_Toc202527354"/>
      <w:r>
        <w:rPr>
          <w:lang w:val="en-AU"/>
        </w:rPr>
        <w:t xml:space="preserve">Benefits </w:t>
      </w:r>
      <w:r w:rsidR="00ED073C">
        <w:rPr>
          <w:lang w:val="en-AU"/>
        </w:rPr>
        <w:t xml:space="preserve">of IPE </w:t>
      </w:r>
      <w:r>
        <w:rPr>
          <w:lang w:val="en-AU"/>
        </w:rPr>
        <w:t>in service capability and collaboration</w:t>
      </w:r>
      <w:bookmarkEnd w:id="46"/>
    </w:p>
    <w:p w14:paraId="308A95F0" w14:textId="503E28E2" w:rsidR="00C616FF" w:rsidRDefault="00C616FF" w:rsidP="00FA471C">
      <w:pPr>
        <w:pStyle w:val="BodytextRPC"/>
      </w:pPr>
      <w:r>
        <w:t>IPE contributed to youth employment services supporting young people with disability. The pilot trialled more inclusive pathways, inclusive practices and collaboration for supporting career development. Each of these changes expanded the capability of delivery partner services and relied on the expertise, time and buy-in of staff, supported by practice reflection and development.</w:t>
      </w:r>
      <w:r>
        <w:br w:type="page"/>
      </w:r>
    </w:p>
    <w:p w14:paraId="2F2FD16E" w14:textId="76EC0FEE" w:rsidR="00F37A6B" w:rsidRDefault="008016BD" w:rsidP="00410C77">
      <w:pPr>
        <w:pStyle w:val="Heading1"/>
      </w:pPr>
      <w:bookmarkStart w:id="47" w:name="_Toc202527355"/>
      <w:r>
        <w:lastRenderedPageBreak/>
        <w:t>Principles for inclusive youth employment services</w:t>
      </w:r>
      <w:bookmarkEnd w:id="47"/>
    </w:p>
    <w:p w14:paraId="4049C227" w14:textId="691FAB56" w:rsidR="00E73314" w:rsidRDefault="00E73314" w:rsidP="00E73314">
      <w:pPr>
        <w:pStyle w:val="BodytextRPC"/>
      </w:pPr>
      <w:r>
        <w:t>The IPE pilot provided young people with disability early integrated transition support that offers a cohesive, aspiration-focused and inclusive service across systems. The career</w:t>
      </w:r>
      <w:r w:rsidR="00867C4F">
        <w:t>-</w:t>
      </w:r>
      <w:r>
        <w:t>development outcomes (</w:t>
      </w:r>
      <w:hyperlink w:anchor="_Outcomes_for_young" w:history="1">
        <w:r w:rsidRPr="00DC6301">
          <w:rPr>
            <w:rStyle w:val="Hyperlink"/>
          </w:rPr>
          <w:t>Chapter 2</w:t>
        </w:r>
      </w:hyperlink>
      <w:r>
        <w:t>) and value (</w:t>
      </w:r>
      <w:hyperlink w:anchor="_The_value_of" w:history="1">
        <w:r w:rsidRPr="00DC6301">
          <w:rPr>
            <w:rStyle w:val="Hyperlink"/>
          </w:rPr>
          <w:t>Chapter 3</w:t>
        </w:r>
      </w:hyperlink>
      <w:r>
        <w:t xml:space="preserve">) for young people with disability participating in IPE </w:t>
      </w:r>
      <w:r w:rsidR="007A52EE">
        <w:t>were positive. This</w:t>
      </w:r>
      <w:r>
        <w:t xml:space="preserve"> highlighted the benefit of </w:t>
      </w:r>
      <w:r w:rsidR="001E5DAE">
        <w:t xml:space="preserve">young people with disability </w:t>
      </w:r>
      <w:r>
        <w:t xml:space="preserve">receiving enhanced support from a youth employment service on </w:t>
      </w:r>
      <w:r w:rsidR="001E5DAE">
        <w:t>a</w:t>
      </w:r>
      <w:r>
        <w:t xml:space="preserve"> career journey that could start while they were still at school and be sustained.</w:t>
      </w:r>
    </w:p>
    <w:p w14:paraId="116E39AE" w14:textId="04E048CA" w:rsidR="00E90304" w:rsidRPr="00401553" w:rsidRDefault="007A52EE" w:rsidP="00215D84">
      <w:pPr>
        <w:pStyle w:val="BodytextRPC"/>
      </w:pPr>
      <w:r>
        <w:t>F</w:t>
      </w:r>
      <w:r w:rsidR="00E73314">
        <w:t>our</w:t>
      </w:r>
      <w:r w:rsidR="00715FCF" w:rsidRPr="00C44216">
        <w:t xml:space="preserve"> key principles </w:t>
      </w:r>
      <w:r w:rsidR="00A77770">
        <w:t>derived</w:t>
      </w:r>
      <w:r w:rsidR="00A77770" w:rsidRPr="00C44216">
        <w:t xml:space="preserve"> </w:t>
      </w:r>
      <w:r w:rsidR="006D38C7" w:rsidRPr="00C44216">
        <w:t>from the</w:t>
      </w:r>
      <w:r w:rsidR="00715FCF" w:rsidRPr="00C44216">
        <w:t xml:space="preserve"> </w:t>
      </w:r>
      <w:r w:rsidR="006F020E" w:rsidRPr="00C44216">
        <w:t>evaluation</w:t>
      </w:r>
      <w:r w:rsidR="006D38C7" w:rsidRPr="00C44216">
        <w:t xml:space="preserve"> </w:t>
      </w:r>
      <w:r w:rsidR="00406FD1" w:rsidRPr="00C44216">
        <w:t>findings</w:t>
      </w:r>
      <w:r w:rsidR="00E73314">
        <w:t xml:space="preserve"> </w:t>
      </w:r>
      <w:r w:rsidR="008310A7" w:rsidRPr="00C44216">
        <w:t xml:space="preserve">can inform </w:t>
      </w:r>
      <w:r w:rsidR="00F10828" w:rsidRPr="00C44216">
        <w:t>the development of inclusive youth employment services</w:t>
      </w:r>
      <w:r w:rsidR="00DB0B22" w:rsidRPr="00C44216">
        <w:t xml:space="preserve"> as</w:t>
      </w:r>
      <w:r w:rsidR="00F10828" w:rsidRPr="00C44216">
        <w:t xml:space="preserve"> part of </w:t>
      </w:r>
      <w:r w:rsidR="00624094" w:rsidRPr="00C44216">
        <w:t xml:space="preserve">systems working together to </w:t>
      </w:r>
      <w:r w:rsidR="006B2779" w:rsidRPr="00C44216">
        <w:t xml:space="preserve">support </w:t>
      </w:r>
      <w:r w:rsidR="00653B46" w:rsidRPr="00C44216">
        <w:t xml:space="preserve">career development for </w:t>
      </w:r>
      <w:r w:rsidR="006B2779" w:rsidRPr="00C44216">
        <w:t>young people with disability</w:t>
      </w:r>
      <w:r w:rsidR="00401553" w:rsidRPr="00C44216">
        <w:t>.</w:t>
      </w:r>
    </w:p>
    <w:p w14:paraId="48697AA1" w14:textId="2CD1A199" w:rsidR="00C57BF6" w:rsidRDefault="00EE2BD7" w:rsidP="00C57BF6">
      <w:pPr>
        <w:pStyle w:val="Heading2"/>
        <w:rPr>
          <w:lang w:val="en-AU"/>
        </w:rPr>
      </w:pPr>
      <w:bookmarkStart w:id="48" w:name="_Toc202527356"/>
      <w:r>
        <w:rPr>
          <w:lang w:val="en-AU"/>
        </w:rPr>
        <w:t>1</w:t>
      </w:r>
      <w:r w:rsidR="00C57BF6">
        <w:rPr>
          <w:lang w:val="en-AU"/>
        </w:rPr>
        <w:t xml:space="preserve"> </w:t>
      </w:r>
      <w:r w:rsidR="00EA1722">
        <w:rPr>
          <w:lang w:val="en-AU"/>
        </w:rPr>
        <w:t>Build i</w:t>
      </w:r>
      <w:r w:rsidR="00C57BF6" w:rsidRPr="000E7EA9">
        <w:rPr>
          <w:lang w:val="en-AU"/>
        </w:rPr>
        <w:t>nclusive employment pathways</w:t>
      </w:r>
      <w:bookmarkEnd w:id="48"/>
      <w:r w:rsidR="00C57BF6" w:rsidRPr="000E7EA9">
        <w:rPr>
          <w:lang w:val="en-AU"/>
        </w:rPr>
        <w:t xml:space="preserve"> </w:t>
      </w:r>
    </w:p>
    <w:p w14:paraId="11925EEA" w14:textId="3EBACDEC" w:rsidR="00C57BF6" w:rsidRDefault="0070237E" w:rsidP="001A256D">
      <w:pPr>
        <w:jc w:val="left"/>
        <w:rPr>
          <w:rStyle w:val="BodytextRPCChar"/>
        </w:rPr>
      </w:pPr>
      <w:hyperlink w:anchor="_Youth_employment_services" w:history="1">
        <w:r w:rsidRPr="0070237E">
          <w:rPr>
            <w:rStyle w:val="Hyperlink"/>
            <w:sz w:val="22"/>
          </w:rPr>
          <w:t>Chapter </w:t>
        </w:r>
        <w:r w:rsidR="00542F3B" w:rsidRPr="0070237E">
          <w:rPr>
            <w:rStyle w:val="Hyperlink"/>
            <w:sz w:val="22"/>
          </w:rPr>
          <w:t>4</w:t>
        </w:r>
      </w:hyperlink>
      <w:r w:rsidR="00542F3B">
        <w:rPr>
          <w:rStyle w:val="BodytextRPCChar"/>
        </w:rPr>
        <w:t xml:space="preserve"> </w:t>
      </w:r>
      <w:r w:rsidR="0031491F">
        <w:rPr>
          <w:rStyle w:val="BodytextRPCChar"/>
        </w:rPr>
        <w:t xml:space="preserve">describes </w:t>
      </w:r>
      <w:r w:rsidR="00256A09">
        <w:rPr>
          <w:rStyle w:val="BodytextRPCChar"/>
        </w:rPr>
        <w:t xml:space="preserve">how the </w:t>
      </w:r>
      <w:r w:rsidR="00C57BF6" w:rsidRPr="0068431C">
        <w:rPr>
          <w:rStyle w:val="BodytextRPCChar"/>
        </w:rPr>
        <w:t xml:space="preserve">IPE pilot </w:t>
      </w:r>
      <w:r w:rsidR="00C57BF6">
        <w:rPr>
          <w:rStyle w:val="BodytextRPCChar"/>
        </w:rPr>
        <w:t>design</w:t>
      </w:r>
      <w:r w:rsidR="00C57BF6" w:rsidRPr="0068431C">
        <w:rPr>
          <w:rStyle w:val="BodytextRPCChar"/>
        </w:rPr>
        <w:t xml:space="preserve"> enabled the provision of accessible and inclusive youth employment services </w:t>
      </w:r>
      <w:r w:rsidR="00ED61CE">
        <w:rPr>
          <w:rStyle w:val="BodytextRPCChar"/>
        </w:rPr>
        <w:t>and</w:t>
      </w:r>
      <w:r w:rsidR="00C57BF6" w:rsidRPr="0068431C">
        <w:rPr>
          <w:rStyle w:val="BodytextRPCChar"/>
        </w:rPr>
        <w:t xml:space="preserve"> enhanced support for young people with disability through </w:t>
      </w:r>
      <w:r w:rsidR="00C57BF6" w:rsidRPr="002E2148">
        <w:rPr>
          <w:rStyle w:val="BodytextRPCChar"/>
        </w:rPr>
        <w:t>an inclusive and collaborative practice model</w:t>
      </w:r>
      <w:r w:rsidR="00C57BF6" w:rsidRPr="0068431C">
        <w:rPr>
          <w:rStyle w:val="BodytextRPCChar"/>
        </w:rPr>
        <w:t>.</w:t>
      </w:r>
      <w:r w:rsidR="00C57BF6">
        <w:rPr>
          <w:rStyle w:val="BodytextRPCChar"/>
        </w:rPr>
        <w:t xml:space="preserve"> </w:t>
      </w:r>
      <w:r w:rsidR="00826EAC">
        <w:rPr>
          <w:rStyle w:val="BodytextRPCChar"/>
        </w:rPr>
        <w:t xml:space="preserve">We recommend the following </w:t>
      </w:r>
      <w:r w:rsidR="000571C1">
        <w:rPr>
          <w:rStyle w:val="BodytextRPCChar"/>
        </w:rPr>
        <w:t>in</w:t>
      </w:r>
      <w:r w:rsidR="001E3D1A">
        <w:rPr>
          <w:rStyle w:val="BodytextRPCChar"/>
        </w:rPr>
        <w:t xml:space="preserve"> inclusive employment pathways for young people with disability</w:t>
      </w:r>
      <w:r w:rsidR="009C55F8">
        <w:rPr>
          <w:rStyle w:val="BodytextRPCChar"/>
        </w:rPr>
        <w:t>:</w:t>
      </w:r>
    </w:p>
    <w:p w14:paraId="374FE41E" w14:textId="733F3A4B" w:rsidR="00C57BF6" w:rsidRPr="007C10BD" w:rsidRDefault="00F72756" w:rsidP="00286AEC">
      <w:pPr>
        <w:pStyle w:val="BodytextRPC"/>
        <w:rPr>
          <w:lang w:val="en-AU"/>
        </w:rPr>
      </w:pPr>
      <w:r>
        <w:rPr>
          <w:b/>
          <w:bCs/>
          <w:lang w:val="en-AU"/>
        </w:rPr>
        <w:t>1</w:t>
      </w:r>
      <w:r w:rsidR="00C57BF6" w:rsidRPr="001A256D">
        <w:rPr>
          <w:b/>
          <w:bCs/>
          <w:lang w:val="en-AU"/>
        </w:rPr>
        <w:t xml:space="preserve">.1 </w:t>
      </w:r>
      <w:r w:rsidR="009C55F8">
        <w:rPr>
          <w:b/>
          <w:lang w:val="en-AU"/>
        </w:rPr>
        <w:t>Provide c</w:t>
      </w:r>
      <w:r w:rsidR="00C57BF6" w:rsidRPr="002E2148">
        <w:rPr>
          <w:b/>
          <w:lang w:val="en-AU"/>
        </w:rPr>
        <w:t xml:space="preserve">areer support for all young people </w:t>
      </w:r>
      <w:r w:rsidR="006F5A2E" w:rsidRPr="002E2148">
        <w:rPr>
          <w:b/>
          <w:lang w:val="en-AU"/>
        </w:rPr>
        <w:t>with disability</w:t>
      </w:r>
      <w:r w:rsidR="00C57BF6" w:rsidRPr="001A256D">
        <w:rPr>
          <w:b/>
          <w:bCs/>
          <w:lang w:val="en-AU"/>
        </w:rPr>
        <w:t>:</w:t>
      </w:r>
      <w:r w:rsidR="00C57BF6" w:rsidRPr="002E2148">
        <w:rPr>
          <w:lang w:val="en-AU"/>
        </w:rPr>
        <w:t xml:space="preserve"> Ensure all young people</w:t>
      </w:r>
      <w:r w:rsidR="008F070B" w:rsidRPr="002E2148">
        <w:rPr>
          <w:lang w:val="en-AU"/>
        </w:rPr>
        <w:t>, including young people with disability,</w:t>
      </w:r>
      <w:r w:rsidR="00C57BF6" w:rsidRPr="002E2148">
        <w:rPr>
          <w:lang w:val="en-AU"/>
        </w:rPr>
        <w:t xml:space="preserve"> receive accessible and inclusive career support that enables them to explore their interests</w:t>
      </w:r>
      <w:r w:rsidR="00D437E9" w:rsidRPr="002E2148">
        <w:rPr>
          <w:lang w:val="en-AU"/>
        </w:rPr>
        <w:t xml:space="preserve">, build their capability and </w:t>
      </w:r>
      <w:r w:rsidR="00D74F99" w:rsidRPr="002E2148">
        <w:rPr>
          <w:lang w:val="en-AU"/>
        </w:rPr>
        <w:t xml:space="preserve">successfully </w:t>
      </w:r>
      <w:r w:rsidR="00D437E9" w:rsidRPr="002E2148">
        <w:rPr>
          <w:lang w:val="en-AU"/>
        </w:rPr>
        <w:t>transition from school</w:t>
      </w:r>
      <w:r w:rsidR="001E4506">
        <w:rPr>
          <w:lang w:val="en-AU"/>
        </w:rPr>
        <w:t xml:space="preserve"> (</w:t>
      </w:r>
      <w:r w:rsidR="00C57BF6" w:rsidRPr="002E2148">
        <w:rPr>
          <w:lang w:val="en-AU"/>
        </w:rPr>
        <w:t>regardless of the hours per week they can work or supports they require</w:t>
      </w:r>
      <w:r w:rsidR="001E4506">
        <w:rPr>
          <w:lang w:val="en-AU"/>
        </w:rPr>
        <w:t>)</w:t>
      </w:r>
      <w:r w:rsidR="00C57BF6" w:rsidRPr="007C10BD">
        <w:rPr>
          <w:lang w:val="en-AU"/>
        </w:rPr>
        <w:t xml:space="preserve">. </w:t>
      </w:r>
    </w:p>
    <w:p w14:paraId="0EEF13B7" w14:textId="5BAC4D93" w:rsidR="00C57BF6" w:rsidRPr="007C10BD" w:rsidRDefault="00F72756" w:rsidP="00286AEC">
      <w:pPr>
        <w:pStyle w:val="BodytextRPC"/>
        <w:rPr>
          <w:lang w:val="en-AU"/>
        </w:rPr>
      </w:pPr>
      <w:r>
        <w:rPr>
          <w:b/>
          <w:bCs/>
          <w:lang w:val="en-AU"/>
        </w:rPr>
        <w:t>1</w:t>
      </w:r>
      <w:r w:rsidR="00C57BF6" w:rsidRPr="001A256D">
        <w:rPr>
          <w:b/>
          <w:bCs/>
          <w:lang w:val="en-AU"/>
        </w:rPr>
        <w:t xml:space="preserve">.2 </w:t>
      </w:r>
      <w:r w:rsidR="00C57BF6" w:rsidRPr="00F808A0">
        <w:rPr>
          <w:b/>
          <w:bCs/>
          <w:lang w:val="en-AU"/>
        </w:rPr>
        <w:t>Provide universal services</w:t>
      </w:r>
      <w:r w:rsidR="00C57BF6" w:rsidRPr="001A256D">
        <w:rPr>
          <w:b/>
          <w:bCs/>
          <w:lang w:val="en-AU"/>
        </w:rPr>
        <w:t>:</w:t>
      </w:r>
      <w:r w:rsidR="00C57BF6" w:rsidRPr="007C10BD">
        <w:rPr>
          <w:lang w:val="en-AU"/>
        </w:rPr>
        <w:t xml:space="preserve"> Provide universal, inclusive career transition support services </w:t>
      </w:r>
      <w:r w:rsidR="00C57BF6" w:rsidRPr="002E2148">
        <w:rPr>
          <w:lang w:val="en-AU"/>
        </w:rPr>
        <w:t>for all young people</w:t>
      </w:r>
      <w:r w:rsidR="002D0A19" w:rsidRPr="002E2148">
        <w:rPr>
          <w:lang w:val="en-AU"/>
        </w:rPr>
        <w:t>, including young people with disability</w:t>
      </w:r>
      <w:r w:rsidR="00C57BF6" w:rsidRPr="002E2148">
        <w:rPr>
          <w:lang w:val="en-AU"/>
        </w:rPr>
        <w:t xml:space="preserve">. </w:t>
      </w:r>
    </w:p>
    <w:p w14:paraId="04D40B88" w14:textId="7C28E3D4" w:rsidR="00C57BF6" w:rsidRPr="007C10BD" w:rsidRDefault="00F72756" w:rsidP="00286AEC">
      <w:pPr>
        <w:pStyle w:val="BodytextRPC"/>
        <w:rPr>
          <w:lang w:val="en-AU"/>
        </w:rPr>
      </w:pPr>
      <w:r>
        <w:rPr>
          <w:b/>
          <w:bCs/>
          <w:lang w:val="en-AU"/>
        </w:rPr>
        <w:t>1</w:t>
      </w:r>
      <w:r w:rsidR="00C57BF6" w:rsidRPr="001A256D">
        <w:rPr>
          <w:b/>
          <w:bCs/>
          <w:lang w:val="en-AU"/>
        </w:rPr>
        <w:t xml:space="preserve">.3 </w:t>
      </w:r>
      <w:r w:rsidR="00206C3B" w:rsidRPr="00F808A0">
        <w:rPr>
          <w:b/>
          <w:bCs/>
          <w:lang w:val="en-AU"/>
        </w:rPr>
        <w:t>Develop i</w:t>
      </w:r>
      <w:r w:rsidR="00C57BF6" w:rsidRPr="00F808A0">
        <w:rPr>
          <w:b/>
          <w:bCs/>
          <w:lang w:val="en-AU"/>
        </w:rPr>
        <w:t>ntegrated pathways</w:t>
      </w:r>
      <w:r w:rsidR="00C57BF6" w:rsidRPr="001A256D">
        <w:rPr>
          <w:b/>
          <w:bCs/>
          <w:lang w:val="en-AU"/>
        </w:rPr>
        <w:t>:</w:t>
      </w:r>
      <w:r w:rsidR="00C57BF6" w:rsidRPr="007C10BD">
        <w:rPr>
          <w:lang w:val="en-AU"/>
        </w:rPr>
        <w:t xml:space="preserve"> Develop student transition pathways with youth employment services that are integrated with schools and involve personal support networks (including family members). </w:t>
      </w:r>
    </w:p>
    <w:p w14:paraId="2E1F55B4" w14:textId="0649F2C0" w:rsidR="00FB1A3F" w:rsidRDefault="00F72756" w:rsidP="00FB1A3F">
      <w:pPr>
        <w:pStyle w:val="BodytextRPC"/>
      </w:pPr>
      <w:r>
        <w:rPr>
          <w:b/>
          <w:bCs/>
        </w:rPr>
        <w:t>1</w:t>
      </w:r>
      <w:r w:rsidR="00FB1A3F" w:rsidRPr="001A256D">
        <w:rPr>
          <w:b/>
          <w:bCs/>
        </w:rPr>
        <w:t>.</w:t>
      </w:r>
      <w:r>
        <w:rPr>
          <w:b/>
          <w:bCs/>
        </w:rPr>
        <w:t>4</w:t>
      </w:r>
      <w:r w:rsidR="00FB1A3F" w:rsidRPr="001A256D">
        <w:rPr>
          <w:b/>
          <w:bCs/>
        </w:rPr>
        <w:t xml:space="preserve"> </w:t>
      </w:r>
      <w:r w:rsidR="00FB1A3F" w:rsidRPr="002E2148">
        <w:rPr>
          <w:b/>
        </w:rPr>
        <w:t>Begin earl</w:t>
      </w:r>
      <w:r w:rsidR="00FB1A3F" w:rsidRPr="00437DAE">
        <w:rPr>
          <w:b/>
        </w:rPr>
        <w:t>y</w:t>
      </w:r>
      <w:r w:rsidR="00FB1A3F" w:rsidRPr="001A256D">
        <w:rPr>
          <w:b/>
        </w:rPr>
        <w:t>:</w:t>
      </w:r>
      <w:r w:rsidR="00FB1A3F" w:rsidRPr="002E2148">
        <w:t xml:space="preserve"> Begin career support and provide employment experience</w:t>
      </w:r>
      <w:r w:rsidR="00C92927">
        <w:t>s</w:t>
      </w:r>
      <w:r w:rsidR="00FB1A3F" w:rsidRPr="002E2148">
        <w:t xml:space="preserve"> while </w:t>
      </w:r>
      <w:r w:rsidR="00B80BA5">
        <w:t xml:space="preserve">young people with disability are </w:t>
      </w:r>
      <w:r w:rsidR="00FB1A3F">
        <w:t>s</w:t>
      </w:r>
      <w:r w:rsidR="00B80BA5">
        <w:t>till</w:t>
      </w:r>
      <w:r w:rsidR="00FB1A3F">
        <w:t xml:space="preserve"> </w:t>
      </w:r>
      <w:r w:rsidR="00FB1A3F" w:rsidRPr="002E2148">
        <w:t>enrolled at school. This may include supporting young people to have ‘after</w:t>
      </w:r>
      <w:r w:rsidR="00D17D40">
        <w:t>-</w:t>
      </w:r>
      <w:r w:rsidR="00FB1A3F" w:rsidRPr="002E2148">
        <w:t xml:space="preserve">school jobs’. </w:t>
      </w:r>
    </w:p>
    <w:p w14:paraId="0327B25C" w14:textId="201A9894" w:rsidR="00FB1A3F" w:rsidRDefault="00FB1A3F" w:rsidP="00FB1A3F">
      <w:pPr>
        <w:pStyle w:val="BodytextRPC"/>
      </w:pPr>
      <w:r w:rsidRPr="001A256D">
        <w:rPr>
          <w:b/>
          <w:bCs/>
        </w:rPr>
        <w:t>1.</w:t>
      </w:r>
      <w:r w:rsidR="00B80BA5">
        <w:rPr>
          <w:b/>
          <w:bCs/>
        </w:rPr>
        <w:t>5</w:t>
      </w:r>
      <w:r>
        <w:t xml:space="preserve"> </w:t>
      </w:r>
      <w:r w:rsidRPr="00062437">
        <w:rPr>
          <w:b/>
          <w:bCs/>
        </w:rPr>
        <w:t>Sustain support</w:t>
      </w:r>
      <w:r w:rsidRPr="001A256D">
        <w:rPr>
          <w:b/>
          <w:bCs/>
        </w:rPr>
        <w:t>:</w:t>
      </w:r>
      <w:r>
        <w:t xml:space="preserve"> Offer sustained support that recognises the type of progress and the pace at which it occurs is highly individualised. </w:t>
      </w:r>
    </w:p>
    <w:p w14:paraId="55CB0EC9" w14:textId="00C3383E" w:rsidR="00C57BF6" w:rsidRDefault="00B80BA5" w:rsidP="00286AEC">
      <w:pPr>
        <w:pStyle w:val="BodytextRPC"/>
        <w:rPr>
          <w:lang w:val="en-AU"/>
        </w:rPr>
      </w:pPr>
      <w:r>
        <w:rPr>
          <w:b/>
          <w:bCs/>
          <w:lang w:val="en-AU"/>
        </w:rPr>
        <w:lastRenderedPageBreak/>
        <w:t>1</w:t>
      </w:r>
      <w:r w:rsidR="00C57BF6" w:rsidRPr="001A256D">
        <w:rPr>
          <w:b/>
          <w:bCs/>
          <w:lang w:val="en-AU"/>
        </w:rPr>
        <w:t>.</w:t>
      </w:r>
      <w:r>
        <w:rPr>
          <w:b/>
          <w:bCs/>
          <w:lang w:val="en-AU"/>
        </w:rPr>
        <w:t>6</w:t>
      </w:r>
      <w:r w:rsidR="00C57BF6" w:rsidRPr="001A256D">
        <w:rPr>
          <w:b/>
          <w:bCs/>
          <w:lang w:val="en-AU"/>
        </w:rPr>
        <w:t xml:space="preserve"> </w:t>
      </w:r>
      <w:r w:rsidR="00206C3B" w:rsidRPr="00F808A0">
        <w:rPr>
          <w:b/>
          <w:bCs/>
          <w:lang w:val="en-AU"/>
        </w:rPr>
        <w:t>Include v</w:t>
      </w:r>
      <w:r w:rsidR="00C57BF6" w:rsidRPr="00F808A0">
        <w:rPr>
          <w:b/>
          <w:bCs/>
          <w:lang w:val="en-AU"/>
        </w:rPr>
        <w:t xml:space="preserve">oice in </w:t>
      </w:r>
      <w:r w:rsidR="00286AEC" w:rsidRPr="00F808A0">
        <w:rPr>
          <w:b/>
          <w:bCs/>
          <w:lang w:val="en-AU"/>
        </w:rPr>
        <w:t>design and implementation</w:t>
      </w:r>
      <w:r w:rsidR="00C57BF6" w:rsidRPr="001A256D">
        <w:rPr>
          <w:b/>
          <w:bCs/>
          <w:lang w:val="en-AU"/>
        </w:rPr>
        <w:t>:</w:t>
      </w:r>
      <w:r w:rsidR="00C57BF6" w:rsidRPr="002E2148">
        <w:rPr>
          <w:lang w:val="en-AU"/>
        </w:rPr>
        <w:t xml:space="preserve"> Prioritise </w:t>
      </w:r>
      <w:r w:rsidR="00D7488C" w:rsidRPr="002E2148">
        <w:rPr>
          <w:lang w:val="en-AU"/>
        </w:rPr>
        <w:t>being informed by</w:t>
      </w:r>
      <w:r w:rsidR="00285754" w:rsidRPr="002E2148">
        <w:rPr>
          <w:lang w:val="en-AU"/>
        </w:rPr>
        <w:t xml:space="preserve"> </w:t>
      </w:r>
      <w:r w:rsidR="0015607E" w:rsidRPr="002E2148">
        <w:rPr>
          <w:lang w:val="en-AU"/>
        </w:rPr>
        <w:t>young people with disability</w:t>
      </w:r>
      <w:r w:rsidR="003519F7" w:rsidRPr="002E2148">
        <w:rPr>
          <w:lang w:val="en-AU"/>
        </w:rPr>
        <w:t xml:space="preserve"> and those </w:t>
      </w:r>
      <w:r w:rsidR="00285754" w:rsidRPr="002E2148">
        <w:rPr>
          <w:lang w:val="en-AU"/>
        </w:rPr>
        <w:t>with</w:t>
      </w:r>
      <w:r w:rsidR="007C0061" w:rsidRPr="002E2148">
        <w:rPr>
          <w:lang w:val="en-AU"/>
        </w:rPr>
        <w:t xml:space="preserve"> </w:t>
      </w:r>
      <w:r w:rsidR="00C57BF6" w:rsidRPr="002E2148">
        <w:rPr>
          <w:lang w:val="en-AU"/>
        </w:rPr>
        <w:t xml:space="preserve">lived experience </w:t>
      </w:r>
      <w:r w:rsidR="007B6751">
        <w:rPr>
          <w:lang w:val="en-AU"/>
        </w:rPr>
        <w:t>when</w:t>
      </w:r>
      <w:r w:rsidR="007B6751" w:rsidRPr="002E2148">
        <w:rPr>
          <w:lang w:val="en-AU"/>
        </w:rPr>
        <w:t xml:space="preserve"> </w:t>
      </w:r>
      <w:r w:rsidR="008E676F" w:rsidRPr="002E2148">
        <w:rPr>
          <w:lang w:val="en-AU"/>
        </w:rPr>
        <w:t>designing and implementing</w:t>
      </w:r>
      <w:r w:rsidR="00C57BF6" w:rsidRPr="002E2148">
        <w:rPr>
          <w:lang w:val="en-AU"/>
        </w:rPr>
        <w:t xml:space="preserve"> the </w:t>
      </w:r>
      <w:r w:rsidR="00613CD1" w:rsidRPr="002E2148">
        <w:rPr>
          <w:lang w:val="en-AU"/>
        </w:rPr>
        <w:t>career</w:t>
      </w:r>
      <w:r w:rsidR="007B6751">
        <w:rPr>
          <w:lang w:val="en-AU"/>
        </w:rPr>
        <w:t>-</w:t>
      </w:r>
      <w:r w:rsidR="00613CD1" w:rsidRPr="002E2148">
        <w:rPr>
          <w:lang w:val="en-AU"/>
        </w:rPr>
        <w:t xml:space="preserve">support </w:t>
      </w:r>
      <w:r w:rsidR="00C57BF6" w:rsidRPr="002E2148">
        <w:rPr>
          <w:lang w:val="en-AU"/>
        </w:rPr>
        <w:t>programs and policy that affect them.</w:t>
      </w:r>
      <w:r w:rsidR="00890AD1" w:rsidRPr="002E2148">
        <w:rPr>
          <w:lang w:val="en-AU"/>
        </w:rPr>
        <w:t xml:space="preserve"> </w:t>
      </w:r>
      <w:r w:rsidR="00DD1060" w:rsidRPr="002E2148">
        <w:rPr>
          <w:lang w:val="en-AU"/>
        </w:rPr>
        <w:t>For policies and programs to be</w:t>
      </w:r>
      <w:r w:rsidR="005F0C90" w:rsidRPr="002E2148">
        <w:rPr>
          <w:lang w:val="en-AU"/>
        </w:rPr>
        <w:t xml:space="preserve"> meaning</w:t>
      </w:r>
      <w:r w:rsidR="005D0298">
        <w:rPr>
          <w:lang w:val="en-AU"/>
        </w:rPr>
        <w:t>ful</w:t>
      </w:r>
      <w:r w:rsidR="005F0C90" w:rsidRPr="002E2148">
        <w:rPr>
          <w:lang w:val="en-AU"/>
        </w:rPr>
        <w:t xml:space="preserve">ly informed </w:t>
      </w:r>
      <w:r w:rsidR="00DD1060" w:rsidRPr="002E2148">
        <w:rPr>
          <w:lang w:val="en-AU"/>
        </w:rPr>
        <w:t xml:space="preserve">by young people with disability and those with lived experience, this </w:t>
      </w:r>
      <w:r w:rsidR="000E18C5" w:rsidRPr="002E2148">
        <w:rPr>
          <w:lang w:val="en-AU"/>
        </w:rPr>
        <w:t xml:space="preserve">may require </w:t>
      </w:r>
      <w:r w:rsidR="00624185" w:rsidRPr="002E2148">
        <w:rPr>
          <w:lang w:val="en-AU"/>
        </w:rPr>
        <w:t xml:space="preserve">use of proxies </w:t>
      </w:r>
      <w:r w:rsidR="0032520C" w:rsidRPr="002E2148">
        <w:rPr>
          <w:lang w:val="en-AU"/>
        </w:rPr>
        <w:t xml:space="preserve">or intermediaries </w:t>
      </w:r>
      <w:r w:rsidR="00CB367D" w:rsidRPr="002E2148">
        <w:rPr>
          <w:lang w:val="en-AU"/>
        </w:rPr>
        <w:t xml:space="preserve">as well as </w:t>
      </w:r>
      <w:r w:rsidR="00624185" w:rsidRPr="002E2148">
        <w:rPr>
          <w:lang w:val="en-AU"/>
        </w:rPr>
        <w:t xml:space="preserve">input from </w:t>
      </w:r>
      <w:r w:rsidR="007D3377" w:rsidRPr="002E2148">
        <w:rPr>
          <w:lang w:val="en-AU"/>
        </w:rPr>
        <w:t xml:space="preserve">professionals and </w:t>
      </w:r>
      <w:r w:rsidR="00CB367D" w:rsidRPr="002E2148">
        <w:rPr>
          <w:lang w:val="en-AU"/>
        </w:rPr>
        <w:t xml:space="preserve">members of personal support networks who would </w:t>
      </w:r>
      <w:r w:rsidR="007F3E62" w:rsidRPr="002E2148">
        <w:rPr>
          <w:lang w:val="en-AU"/>
        </w:rPr>
        <w:t>be part of an integrated pathway.</w:t>
      </w:r>
      <w:r w:rsidR="007F3E62">
        <w:rPr>
          <w:lang w:val="en-AU"/>
        </w:rPr>
        <w:t xml:space="preserve"> </w:t>
      </w:r>
    </w:p>
    <w:p w14:paraId="6A031F91" w14:textId="73D2E091" w:rsidR="00C57BF6" w:rsidRDefault="00EE2BD7" w:rsidP="00C57BF6">
      <w:pPr>
        <w:pStyle w:val="Heading2"/>
      </w:pPr>
      <w:bookmarkStart w:id="49" w:name="_Toc202527357"/>
      <w:r>
        <w:t>2</w:t>
      </w:r>
      <w:r w:rsidR="00C57BF6">
        <w:t xml:space="preserve"> </w:t>
      </w:r>
      <w:r w:rsidR="00EA1722">
        <w:t>Embed a</w:t>
      </w:r>
      <w:r w:rsidR="00C57BF6" w:rsidRPr="00316287">
        <w:t>spiration</w:t>
      </w:r>
      <w:r w:rsidR="00C57BF6">
        <w:t>-focused</w:t>
      </w:r>
      <w:r w:rsidR="00C57BF6" w:rsidRPr="00316287">
        <w:t xml:space="preserve"> and inclusive practice</w:t>
      </w:r>
      <w:bookmarkEnd w:id="49"/>
    </w:p>
    <w:p w14:paraId="14DEE2C2" w14:textId="4028A7C6" w:rsidR="00C57BF6" w:rsidRDefault="002D548A" w:rsidP="00C57BF6">
      <w:pPr>
        <w:pStyle w:val="BodytextRPC"/>
        <w:spacing w:after="160"/>
      </w:pPr>
      <w:hyperlink w:anchor="_Youth_employment_services" w:history="1">
        <w:r w:rsidRPr="00F808A0">
          <w:rPr>
            <w:rStyle w:val="Hyperlink"/>
          </w:rPr>
          <w:t>Chapter 4</w:t>
        </w:r>
      </w:hyperlink>
      <w:r>
        <w:t xml:space="preserve"> </w:t>
      </w:r>
      <w:r w:rsidR="006548CA">
        <w:t xml:space="preserve">identified the importance </w:t>
      </w:r>
      <w:r w:rsidR="00E93C0C">
        <w:t xml:space="preserve">and value </w:t>
      </w:r>
      <w:r w:rsidR="006548CA">
        <w:t>of</w:t>
      </w:r>
      <w:r w:rsidR="00C57BF6" w:rsidRPr="0057723E">
        <w:t xml:space="preserve"> an Advantaged Thinking approach </w:t>
      </w:r>
      <w:r w:rsidR="009437A6">
        <w:t>for</w:t>
      </w:r>
      <w:r w:rsidR="00C57BF6">
        <w:t xml:space="preserve"> </w:t>
      </w:r>
      <w:r w:rsidR="00C57BF6" w:rsidRPr="0057723E">
        <w:t>invest</w:t>
      </w:r>
      <w:r w:rsidR="009437A6">
        <w:t>ing</w:t>
      </w:r>
      <w:r w:rsidR="00C57BF6" w:rsidRPr="0057723E">
        <w:t xml:space="preserve"> in young </w:t>
      </w:r>
      <w:r w:rsidR="003C42AF" w:rsidRPr="0057723E">
        <w:t>people</w:t>
      </w:r>
      <w:r w:rsidR="003C42AF">
        <w:t>’</w:t>
      </w:r>
      <w:r w:rsidR="003C42AF" w:rsidRPr="0057723E">
        <w:t>s</w:t>
      </w:r>
      <w:r w:rsidR="00C57BF6" w:rsidRPr="0057723E">
        <w:t xml:space="preserve"> aspirations and provid</w:t>
      </w:r>
      <w:r w:rsidR="009437A6">
        <w:t>ing</w:t>
      </w:r>
      <w:r w:rsidR="00C57BF6" w:rsidRPr="0057723E">
        <w:t xml:space="preserve"> structural supports for success</w:t>
      </w:r>
      <w:r w:rsidR="00C57BF6" w:rsidRPr="00316287">
        <w:t xml:space="preserve">. </w:t>
      </w:r>
      <w:r w:rsidR="007B73A6">
        <w:t>We recommend the following for</w:t>
      </w:r>
      <w:r w:rsidR="001E3D1A">
        <w:t xml:space="preserve"> aspiration-focused and inclusive practice</w:t>
      </w:r>
      <w:r w:rsidR="004253DB">
        <w:t>:</w:t>
      </w:r>
    </w:p>
    <w:p w14:paraId="45ADE13A" w14:textId="168BA359" w:rsidR="00C57BF6" w:rsidRDefault="00CE1A36" w:rsidP="00C57BF6">
      <w:pPr>
        <w:pStyle w:val="BodytextRPC"/>
      </w:pPr>
      <w:r>
        <w:rPr>
          <w:b/>
          <w:bCs/>
        </w:rPr>
        <w:t>2</w:t>
      </w:r>
      <w:r w:rsidR="00C57BF6" w:rsidRPr="001A256D">
        <w:rPr>
          <w:b/>
          <w:bCs/>
        </w:rPr>
        <w:t xml:space="preserve">.1 </w:t>
      </w:r>
      <w:r w:rsidR="00C57BF6" w:rsidRPr="00F808A0">
        <w:rPr>
          <w:b/>
          <w:bCs/>
        </w:rPr>
        <w:t>Invest in young people</w:t>
      </w:r>
      <w:r w:rsidR="00FB6BFF" w:rsidRPr="00F808A0">
        <w:rPr>
          <w:b/>
          <w:bCs/>
        </w:rPr>
        <w:t xml:space="preserve"> through</w:t>
      </w:r>
      <w:r w:rsidR="00C57BF6" w:rsidRPr="00F808A0">
        <w:rPr>
          <w:b/>
          <w:bCs/>
        </w:rPr>
        <w:t xml:space="preserve"> opportunities</w:t>
      </w:r>
      <w:r w:rsidR="00C57BF6" w:rsidRPr="001A256D">
        <w:rPr>
          <w:b/>
          <w:bCs/>
        </w:rPr>
        <w:t>:</w:t>
      </w:r>
      <w:r w:rsidR="00C57BF6">
        <w:t xml:space="preserve"> Invest in young people’s aspirations and capabilit</w:t>
      </w:r>
      <w:r w:rsidR="00C92927">
        <w:t>ies</w:t>
      </w:r>
      <w:r w:rsidR="00C57BF6">
        <w:t xml:space="preserve"> by providing career</w:t>
      </w:r>
      <w:r w:rsidR="00F46436">
        <w:t>-</w:t>
      </w:r>
      <w:r w:rsidR="00C57BF6">
        <w:t>development opportunities, including work experience, education and training, and employmen</w:t>
      </w:r>
      <w:r w:rsidR="00C57BF6" w:rsidRPr="002E2148">
        <w:t>t. Any necessary supports should be provided so support requirements do not prevent access to opportunities</w:t>
      </w:r>
      <w:r w:rsidR="00257439" w:rsidRPr="002E2148">
        <w:t xml:space="preserve"> while maintaining </w:t>
      </w:r>
      <w:r w:rsidR="004A7187">
        <w:t xml:space="preserve">the </w:t>
      </w:r>
      <w:r w:rsidR="002945AB" w:rsidRPr="002E2148">
        <w:t>dignity of risk</w:t>
      </w:r>
      <w:r w:rsidR="00C57BF6" w:rsidRPr="002E2148">
        <w:t>.</w:t>
      </w:r>
    </w:p>
    <w:p w14:paraId="1092C88C" w14:textId="512C1A27" w:rsidR="0065058A" w:rsidRDefault="00CE1A36" w:rsidP="0065058A">
      <w:pPr>
        <w:pStyle w:val="BodytextRPC"/>
      </w:pPr>
      <w:r>
        <w:rPr>
          <w:b/>
          <w:bCs/>
        </w:rPr>
        <w:t>2</w:t>
      </w:r>
      <w:r w:rsidR="0065058A">
        <w:rPr>
          <w:b/>
          <w:bCs/>
        </w:rPr>
        <w:t>.</w:t>
      </w:r>
      <w:r w:rsidR="004A55D7">
        <w:rPr>
          <w:b/>
          <w:bCs/>
        </w:rPr>
        <w:t>2</w:t>
      </w:r>
      <w:r w:rsidR="0065058A">
        <w:rPr>
          <w:b/>
          <w:bCs/>
        </w:rPr>
        <w:t xml:space="preserve"> Use a broad concept of progress</w:t>
      </w:r>
      <w:r w:rsidR="0065058A" w:rsidRPr="001A256D">
        <w:rPr>
          <w:b/>
          <w:bCs/>
        </w:rPr>
        <w:t>:</w:t>
      </w:r>
      <w:r w:rsidR="0065058A">
        <w:t xml:space="preserve"> </w:t>
      </w:r>
      <w:r w:rsidR="00194D7F">
        <w:t>Broaden</w:t>
      </w:r>
      <w:r w:rsidR="001D13E9">
        <w:t xml:space="preserve"> measured outcomes </w:t>
      </w:r>
      <w:r w:rsidR="00D55FC9">
        <w:t xml:space="preserve">beyond </w:t>
      </w:r>
      <w:r w:rsidR="00D07F51">
        <w:t xml:space="preserve">achievements in education/training or employment </w:t>
      </w:r>
      <w:r w:rsidR="0065058A">
        <w:t xml:space="preserve">to </w:t>
      </w:r>
      <w:r w:rsidR="00D07F51">
        <w:t>recognise self-knowledge</w:t>
      </w:r>
      <w:r w:rsidR="00E27548">
        <w:t xml:space="preserve">, </w:t>
      </w:r>
      <w:r w:rsidR="0065058A">
        <w:t xml:space="preserve">social connections and networks, and lifeskills </w:t>
      </w:r>
      <w:r w:rsidR="00BB6A3C">
        <w:t>as progress</w:t>
      </w:r>
      <w:r w:rsidR="00AB6460">
        <w:t xml:space="preserve"> towards career goals</w:t>
      </w:r>
      <w:r w:rsidR="0065058A">
        <w:t>.</w:t>
      </w:r>
    </w:p>
    <w:p w14:paraId="6A246073" w14:textId="4F435510" w:rsidR="0065058A" w:rsidRDefault="00CE1A36" w:rsidP="0065058A">
      <w:pPr>
        <w:pStyle w:val="BodytextRPC"/>
      </w:pPr>
      <w:r>
        <w:rPr>
          <w:b/>
          <w:bCs/>
        </w:rPr>
        <w:t>2</w:t>
      </w:r>
      <w:r w:rsidR="0065058A" w:rsidRPr="001A256D">
        <w:rPr>
          <w:b/>
          <w:bCs/>
        </w:rPr>
        <w:t>.</w:t>
      </w:r>
      <w:r w:rsidR="002E2148" w:rsidRPr="001A256D">
        <w:rPr>
          <w:b/>
          <w:bCs/>
        </w:rPr>
        <w:t>3</w:t>
      </w:r>
      <w:r w:rsidR="0065058A">
        <w:t xml:space="preserve"> </w:t>
      </w:r>
      <w:r w:rsidR="0065058A" w:rsidRPr="00062437">
        <w:rPr>
          <w:b/>
          <w:bCs/>
        </w:rPr>
        <w:t>Value exploration</w:t>
      </w:r>
      <w:r w:rsidR="0065058A" w:rsidRPr="001A256D">
        <w:rPr>
          <w:b/>
          <w:bCs/>
        </w:rPr>
        <w:t>:</w:t>
      </w:r>
      <w:r w:rsidR="0065058A">
        <w:t xml:space="preserve"> Value career exploration, including trying different careers and workplace settings for the young person with disability to </w:t>
      </w:r>
      <w:r w:rsidR="0065058A" w:rsidRPr="00E8061E">
        <w:t xml:space="preserve">build </w:t>
      </w:r>
      <w:r>
        <w:t>their</w:t>
      </w:r>
      <w:r w:rsidR="0065058A" w:rsidRPr="00E8061E">
        <w:t xml:space="preserve"> understanding of career </w:t>
      </w:r>
      <w:r w:rsidR="0065058A">
        <w:t xml:space="preserve">options </w:t>
      </w:r>
      <w:r w:rsidR="0065058A" w:rsidRPr="00E8061E">
        <w:t xml:space="preserve">and what </w:t>
      </w:r>
      <w:r w:rsidR="0065058A">
        <w:t>is</w:t>
      </w:r>
      <w:r w:rsidR="0065058A" w:rsidRPr="00E8061E">
        <w:t xml:space="preserve"> need</w:t>
      </w:r>
      <w:r w:rsidR="0065058A">
        <w:t>ed</w:t>
      </w:r>
      <w:r w:rsidR="0065058A" w:rsidRPr="00E8061E">
        <w:t xml:space="preserve"> for condition</w:t>
      </w:r>
      <w:r w:rsidR="0065058A">
        <w:t>s</w:t>
      </w:r>
      <w:r w:rsidR="0065058A" w:rsidRPr="00E8061E">
        <w:t xml:space="preserve"> of success in employment</w:t>
      </w:r>
      <w:r w:rsidR="0065058A">
        <w:t>.</w:t>
      </w:r>
    </w:p>
    <w:p w14:paraId="3AA6431D" w14:textId="440CE316" w:rsidR="00C57BF6" w:rsidRDefault="00CE1A36" w:rsidP="00C57BF6">
      <w:pPr>
        <w:pStyle w:val="BodytextRPC"/>
      </w:pPr>
      <w:r>
        <w:rPr>
          <w:b/>
          <w:bCs/>
        </w:rPr>
        <w:t>2</w:t>
      </w:r>
      <w:r w:rsidR="00C57BF6" w:rsidRPr="001A256D">
        <w:rPr>
          <w:b/>
          <w:bCs/>
        </w:rPr>
        <w:t>.</w:t>
      </w:r>
      <w:r>
        <w:rPr>
          <w:b/>
          <w:bCs/>
        </w:rPr>
        <w:t>4</w:t>
      </w:r>
      <w:r w:rsidR="00C57BF6" w:rsidRPr="001A256D">
        <w:rPr>
          <w:b/>
          <w:bCs/>
        </w:rPr>
        <w:t xml:space="preserve"> </w:t>
      </w:r>
      <w:r w:rsidR="004253DB" w:rsidRPr="00F808A0">
        <w:rPr>
          <w:b/>
          <w:bCs/>
        </w:rPr>
        <w:t>Provide i</w:t>
      </w:r>
      <w:r w:rsidR="00C57BF6" w:rsidRPr="00F808A0">
        <w:rPr>
          <w:b/>
          <w:bCs/>
        </w:rPr>
        <w:t>nclusive and accessible settings</w:t>
      </w:r>
      <w:r w:rsidR="00C57BF6" w:rsidRPr="001A256D">
        <w:rPr>
          <w:b/>
          <w:bCs/>
        </w:rPr>
        <w:t>:</w:t>
      </w:r>
      <w:r w:rsidR="00C57BF6" w:rsidRPr="002838D9">
        <w:t xml:space="preserve"> </w:t>
      </w:r>
      <w:r w:rsidR="00513771">
        <w:t>S</w:t>
      </w:r>
      <w:r w:rsidR="00C57BF6">
        <w:t>ervice settings</w:t>
      </w:r>
      <w:r w:rsidR="00A85EA3">
        <w:t xml:space="preserve"> </w:t>
      </w:r>
      <w:r w:rsidR="00513771">
        <w:t>should have</w:t>
      </w:r>
      <w:r w:rsidR="00A14356">
        <w:t xml:space="preserve"> friendly staff, snacks and option</w:t>
      </w:r>
      <w:r w:rsidR="00A85EA3">
        <w:t>s</w:t>
      </w:r>
      <w:r w:rsidR="00A14356">
        <w:t xml:space="preserve"> </w:t>
      </w:r>
      <w:r w:rsidR="00A85EA3">
        <w:t>including</w:t>
      </w:r>
      <w:r w:rsidR="00A14356">
        <w:t xml:space="preserve"> a quiet setting</w:t>
      </w:r>
      <w:r w:rsidR="00A85EA3">
        <w:t xml:space="preserve"> and </w:t>
      </w:r>
      <w:r w:rsidR="00C57BF6">
        <w:t xml:space="preserve">starting in familiar settings (e.g. schools). </w:t>
      </w:r>
    </w:p>
    <w:p w14:paraId="17698F99" w14:textId="5C001C27" w:rsidR="00C57BF6" w:rsidRDefault="00473EB8" w:rsidP="00C57BF6">
      <w:pPr>
        <w:pStyle w:val="BodytextRPC"/>
      </w:pPr>
      <w:r>
        <w:rPr>
          <w:b/>
          <w:bCs/>
        </w:rPr>
        <w:t>2</w:t>
      </w:r>
      <w:r w:rsidR="00C57BF6" w:rsidRPr="001A256D">
        <w:rPr>
          <w:b/>
          <w:bCs/>
        </w:rPr>
        <w:t>.</w:t>
      </w:r>
      <w:r>
        <w:rPr>
          <w:b/>
          <w:bCs/>
        </w:rPr>
        <w:t>5</w:t>
      </w:r>
      <w:r w:rsidR="00C57BF6" w:rsidRPr="001A256D">
        <w:rPr>
          <w:b/>
          <w:bCs/>
        </w:rPr>
        <w:t xml:space="preserve"> </w:t>
      </w:r>
      <w:r w:rsidR="004253DB" w:rsidRPr="00F808A0">
        <w:rPr>
          <w:b/>
          <w:bCs/>
        </w:rPr>
        <w:t>Offer i</w:t>
      </w:r>
      <w:r w:rsidR="003228CD" w:rsidRPr="00F808A0">
        <w:rPr>
          <w:b/>
          <w:bCs/>
        </w:rPr>
        <w:t>ndividualised coaching</w:t>
      </w:r>
      <w:r w:rsidR="00C57BF6" w:rsidRPr="001A256D">
        <w:rPr>
          <w:b/>
          <w:bCs/>
        </w:rPr>
        <w:t>:</w:t>
      </w:r>
      <w:r w:rsidR="00C57BF6" w:rsidRPr="002E2148">
        <w:t xml:space="preserve"> Offer individualised, intensive coaching that </w:t>
      </w:r>
      <w:r w:rsidR="00C5449F" w:rsidRPr="002E2148">
        <w:t xml:space="preserve">facilitates </w:t>
      </w:r>
      <w:r w:rsidR="00AD2D37" w:rsidRPr="002E2148">
        <w:t xml:space="preserve">reflection and </w:t>
      </w:r>
      <w:r w:rsidR="00E10EDB" w:rsidRPr="002E2148">
        <w:t>further goal development alongside</w:t>
      </w:r>
      <w:r w:rsidR="00000E17" w:rsidRPr="002E2148">
        <w:t xml:space="preserve"> </w:t>
      </w:r>
      <w:r w:rsidR="00D74366" w:rsidRPr="002E2148">
        <w:t>tailoring</w:t>
      </w:r>
      <w:r w:rsidR="00C73A22" w:rsidRPr="002E2148">
        <w:t xml:space="preserve"> the </w:t>
      </w:r>
      <w:r w:rsidR="00406564" w:rsidRPr="002E2148">
        <w:t xml:space="preserve">opportunities, settings, </w:t>
      </w:r>
      <w:r w:rsidR="002A2AD4" w:rsidRPr="002E2148">
        <w:t>activities and supports for</w:t>
      </w:r>
      <w:r w:rsidR="00D74366" w:rsidRPr="002E2148">
        <w:t xml:space="preserve"> </w:t>
      </w:r>
      <w:r w:rsidR="00C5449F" w:rsidRPr="002E2148">
        <w:t>young people with disability</w:t>
      </w:r>
      <w:r w:rsidR="003633F0" w:rsidRPr="002E2148">
        <w:t xml:space="preserve">. </w:t>
      </w:r>
    </w:p>
    <w:p w14:paraId="47B68ED0" w14:textId="442C800B" w:rsidR="00C57BF6" w:rsidRDefault="00473EB8" w:rsidP="00C57BF6">
      <w:pPr>
        <w:pStyle w:val="BodytextRPC"/>
      </w:pPr>
      <w:r>
        <w:rPr>
          <w:b/>
          <w:bCs/>
        </w:rPr>
        <w:t>2</w:t>
      </w:r>
      <w:r w:rsidR="00C57BF6" w:rsidRPr="001A256D">
        <w:rPr>
          <w:b/>
          <w:bCs/>
        </w:rPr>
        <w:t>.</w:t>
      </w:r>
      <w:r>
        <w:rPr>
          <w:b/>
          <w:bCs/>
        </w:rPr>
        <w:t>6</w:t>
      </w:r>
      <w:r w:rsidR="00C57BF6" w:rsidRPr="001A256D">
        <w:rPr>
          <w:b/>
          <w:bCs/>
        </w:rPr>
        <w:t xml:space="preserve"> </w:t>
      </w:r>
      <w:r w:rsidR="004253DB" w:rsidRPr="00F808A0">
        <w:rPr>
          <w:b/>
          <w:bCs/>
        </w:rPr>
        <w:t>Offer g</w:t>
      </w:r>
      <w:r w:rsidR="00C57BF6" w:rsidRPr="00F808A0">
        <w:rPr>
          <w:b/>
          <w:bCs/>
        </w:rPr>
        <w:t>roup activities</w:t>
      </w:r>
      <w:r w:rsidR="00C57BF6" w:rsidRPr="001A256D">
        <w:rPr>
          <w:b/>
          <w:bCs/>
        </w:rPr>
        <w:t>:</w:t>
      </w:r>
      <w:r w:rsidR="00C57BF6">
        <w:t xml:space="preserve"> </w:t>
      </w:r>
      <w:r w:rsidR="00F5649B">
        <w:t>G</w:t>
      </w:r>
      <w:r w:rsidR="00C57BF6">
        <w:t xml:space="preserve">roup activities </w:t>
      </w:r>
      <w:r w:rsidR="00F5649B">
        <w:t xml:space="preserve">should be offered </w:t>
      </w:r>
      <w:r w:rsidR="00C57BF6">
        <w:t xml:space="preserve">that are accessible and provide accommodations. </w:t>
      </w:r>
      <w:r w:rsidR="00962596" w:rsidRPr="002E2148">
        <w:t xml:space="preserve">These </w:t>
      </w:r>
      <w:r w:rsidR="00DD014A" w:rsidRPr="002E2148">
        <w:t>should be fun</w:t>
      </w:r>
      <w:r w:rsidR="00B32AB0" w:rsidRPr="002E2148">
        <w:t>,</w:t>
      </w:r>
      <w:r w:rsidR="0018675A" w:rsidRPr="002E2148">
        <w:t xml:space="preserve"> challenging</w:t>
      </w:r>
      <w:r w:rsidR="00BC6F17" w:rsidRPr="002E2148">
        <w:t xml:space="preserve"> </w:t>
      </w:r>
      <w:r w:rsidR="00D80B7C" w:rsidRPr="002E2148">
        <w:t xml:space="preserve">and </w:t>
      </w:r>
      <w:r w:rsidR="00B846B2" w:rsidRPr="002E2148">
        <w:t>offer a setting in which participants feel comfortable (rather than anxious)</w:t>
      </w:r>
      <w:r w:rsidR="00F169FF" w:rsidRPr="002E2148">
        <w:t xml:space="preserve"> </w:t>
      </w:r>
      <w:r w:rsidR="00BC6F17" w:rsidRPr="002E2148">
        <w:t>to facilitate</w:t>
      </w:r>
      <w:r w:rsidR="00BD7FDC" w:rsidRPr="002E2148">
        <w:t xml:space="preserve"> connections with </w:t>
      </w:r>
      <w:r w:rsidR="009C2CA6" w:rsidRPr="002E2148">
        <w:t xml:space="preserve">other participants and </w:t>
      </w:r>
      <w:r w:rsidR="00BC6F17" w:rsidRPr="002E2148">
        <w:t>learning</w:t>
      </w:r>
      <w:r w:rsidR="00F169FF" w:rsidRPr="002E2148">
        <w:t xml:space="preserve">. </w:t>
      </w:r>
      <w:r w:rsidR="004B1106" w:rsidRPr="002E2148">
        <w:t>Limit group size</w:t>
      </w:r>
      <w:r w:rsidR="00B56A2C">
        <w:t>s</w:t>
      </w:r>
      <w:r w:rsidR="004B1106" w:rsidRPr="002E2148">
        <w:t xml:space="preserve"> to</w:t>
      </w:r>
      <w:r w:rsidR="004B1106" w:rsidRPr="002E2148" w:rsidDel="00B56A2C">
        <w:t xml:space="preserve"> </w:t>
      </w:r>
      <w:r w:rsidR="00B56A2C">
        <w:t>those</w:t>
      </w:r>
      <w:r w:rsidR="00B56A2C" w:rsidRPr="002E2148">
        <w:t xml:space="preserve"> </w:t>
      </w:r>
      <w:r w:rsidR="00C84DE1" w:rsidRPr="002E2148">
        <w:t xml:space="preserve">participants are comfortable with. </w:t>
      </w:r>
    </w:p>
    <w:p w14:paraId="41919E2D" w14:textId="51330E7D" w:rsidR="00C57BF6" w:rsidRDefault="00B40920" w:rsidP="00C57BF6">
      <w:pPr>
        <w:pStyle w:val="BodytextRPC"/>
        <w:spacing w:after="160"/>
      </w:pPr>
      <w:r>
        <w:rPr>
          <w:b/>
          <w:bCs/>
        </w:rPr>
        <w:lastRenderedPageBreak/>
        <w:t>2</w:t>
      </w:r>
      <w:r w:rsidR="00C57BF6" w:rsidRPr="001A256D">
        <w:rPr>
          <w:b/>
          <w:bCs/>
        </w:rPr>
        <w:t>.</w:t>
      </w:r>
      <w:r>
        <w:rPr>
          <w:b/>
          <w:bCs/>
        </w:rPr>
        <w:t>7</w:t>
      </w:r>
      <w:r w:rsidR="00C57BF6" w:rsidRPr="001A256D">
        <w:rPr>
          <w:b/>
          <w:bCs/>
        </w:rPr>
        <w:t xml:space="preserve"> </w:t>
      </w:r>
      <w:r w:rsidR="004253DB" w:rsidRPr="00B56A2C">
        <w:rPr>
          <w:b/>
          <w:bCs/>
        </w:rPr>
        <w:t xml:space="preserve">Provide </w:t>
      </w:r>
      <w:r w:rsidR="00CD08FA">
        <w:rPr>
          <w:b/>
          <w:bCs/>
        </w:rPr>
        <w:t xml:space="preserve">coordinated </w:t>
      </w:r>
      <w:r w:rsidR="004253DB" w:rsidRPr="00B56A2C">
        <w:rPr>
          <w:b/>
          <w:bCs/>
        </w:rPr>
        <w:t>k</w:t>
      </w:r>
      <w:r w:rsidR="00C57BF6" w:rsidRPr="00B56A2C">
        <w:rPr>
          <w:b/>
          <w:bCs/>
        </w:rPr>
        <w:t>ey supports</w:t>
      </w:r>
      <w:r w:rsidR="00C57BF6" w:rsidRPr="001A256D">
        <w:rPr>
          <w:b/>
          <w:bCs/>
        </w:rPr>
        <w:t>:</w:t>
      </w:r>
      <w:r w:rsidR="00C57BF6">
        <w:t xml:space="preserve"> Coordinate with key supports across young people’s systems (e.g. family and other personal supporters, school, employers, Centrelink, NDIS, etc.) to </w:t>
      </w:r>
      <w:r w:rsidR="00C57BF6" w:rsidRPr="002E2148">
        <w:t>address issues/secure conditions for success</w:t>
      </w:r>
      <w:r w:rsidR="00C57BF6">
        <w:t xml:space="preserve"> and </w:t>
      </w:r>
      <w:r w:rsidR="00246396">
        <w:t xml:space="preserve">support the career journeys of </w:t>
      </w:r>
      <w:r w:rsidR="00C57BF6">
        <w:t>young people</w:t>
      </w:r>
      <w:r w:rsidR="00246396">
        <w:t xml:space="preserve"> with disability</w:t>
      </w:r>
      <w:r w:rsidR="00C57BF6">
        <w:t xml:space="preserve">. </w:t>
      </w:r>
    </w:p>
    <w:p w14:paraId="0A6DEB4F" w14:textId="0BC5D4A8" w:rsidR="00C57BF6" w:rsidRDefault="00EE2BD7" w:rsidP="00C57BF6">
      <w:pPr>
        <w:pStyle w:val="Heading2"/>
      </w:pPr>
      <w:bookmarkStart w:id="50" w:name="_Toc202527358"/>
      <w:r>
        <w:t>3</w:t>
      </w:r>
      <w:r w:rsidR="00C57BF6">
        <w:t xml:space="preserve"> </w:t>
      </w:r>
      <w:r w:rsidR="00EA1722">
        <w:t>Include c</w:t>
      </w:r>
      <w:r w:rsidR="00C57BF6" w:rsidRPr="00316287">
        <w:t>ross-</w:t>
      </w:r>
      <w:r w:rsidR="00C57BF6">
        <w:t>system</w:t>
      </w:r>
      <w:r w:rsidR="00C57BF6" w:rsidRPr="00316287">
        <w:t xml:space="preserve"> collaboration in pathways and for practice</w:t>
      </w:r>
      <w:bookmarkEnd w:id="50"/>
    </w:p>
    <w:p w14:paraId="35E8E9B3" w14:textId="6631F1E2" w:rsidR="00C57BF6" w:rsidRDefault="009657B5" w:rsidP="00C57BF6">
      <w:pPr>
        <w:pStyle w:val="BodytextRPC"/>
      </w:pPr>
      <w:hyperlink w:anchor="_Youth_employment_services" w:history="1">
        <w:r w:rsidRPr="00B56A2C">
          <w:rPr>
            <w:rStyle w:val="Hyperlink"/>
          </w:rPr>
          <w:t>Chapter 4</w:t>
        </w:r>
      </w:hyperlink>
      <w:r>
        <w:t xml:space="preserve"> </w:t>
      </w:r>
      <w:r w:rsidR="007032B8">
        <w:t xml:space="preserve">showed that </w:t>
      </w:r>
      <w:r w:rsidR="00C57BF6">
        <w:t>IPE</w:t>
      </w:r>
      <w:r w:rsidR="00434CAC">
        <w:t>’s</w:t>
      </w:r>
      <w:r w:rsidR="00C57BF6">
        <w:t xml:space="preserve"> c</w:t>
      </w:r>
      <w:r w:rsidR="00C57BF6" w:rsidRPr="00C875B9">
        <w:t xml:space="preserve">ollaboration across schools, service sectors, employers and personal networks </w:t>
      </w:r>
      <w:r w:rsidR="00C57BF6">
        <w:t xml:space="preserve">was </w:t>
      </w:r>
      <w:r w:rsidR="00C57BF6" w:rsidRPr="00C875B9">
        <w:t xml:space="preserve">essential for </w:t>
      </w:r>
      <w:r w:rsidR="005B7E4D">
        <w:t>enabling</w:t>
      </w:r>
      <w:r w:rsidR="005B7E4D" w:rsidRPr="00C875B9">
        <w:t xml:space="preserve"> </w:t>
      </w:r>
      <w:r w:rsidR="000B01B3">
        <w:t>career</w:t>
      </w:r>
      <w:r w:rsidR="00F46436">
        <w:t>-</w:t>
      </w:r>
      <w:r w:rsidR="000B01B3">
        <w:t xml:space="preserve">development </w:t>
      </w:r>
      <w:r w:rsidR="005B7E4D">
        <w:t xml:space="preserve">support </w:t>
      </w:r>
      <w:r w:rsidR="000B01B3">
        <w:t xml:space="preserve">for </w:t>
      </w:r>
      <w:r w:rsidR="00C57BF6" w:rsidRPr="00C875B9">
        <w:t>young people with disabilit</w:t>
      </w:r>
      <w:r w:rsidR="00C57BF6">
        <w:t>y.</w:t>
      </w:r>
      <w:r w:rsidR="00BF7C3A">
        <w:t xml:space="preserve"> </w:t>
      </w:r>
      <w:r w:rsidR="007B73A6">
        <w:t>We recommend the following for</w:t>
      </w:r>
      <w:r w:rsidR="00BF7C3A">
        <w:t xml:space="preserve"> cross-system collaboration in pathways and for practice, so </w:t>
      </w:r>
      <w:r w:rsidR="007B3AC9">
        <w:t xml:space="preserve">young people with disability </w:t>
      </w:r>
      <w:r w:rsidR="0036051F">
        <w:t>have effective career</w:t>
      </w:r>
      <w:r w:rsidR="004F163D">
        <w:t>-</w:t>
      </w:r>
      <w:r w:rsidR="0036051F">
        <w:t>development support</w:t>
      </w:r>
      <w:r w:rsidR="004253DB">
        <w:t>:</w:t>
      </w:r>
    </w:p>
    <w:p w14:paraId="435A541D" w14:textId="5A2DCDF4" w:rsidR="00C57BF6" w:rsidRDefault="00B40920" w:rsidP="00C57BF6">
      <w:pPr>
        <w:pStyle w:val="BodytextRPC"/>
      </w:pPr>
      <w:r>
        <w:rPr>
          <w:b/>
          <w:bCs/>
        </w:rPr>
        <w:t>3</w:t>
      </w:r>
      <w:r w:rsidR="00C57BF6" w:rsidRPr="001A256D">
        <w:rPr>
          <w:b/>
          <w:bCs/>
        </w:rPr>
        <w:t xml:space="preserve">.1 </w:t>
      </w:r>
      <w:r w:rsidR="00C57BF6" w:rsidRPr="00DA63D4">
        <w:rPr>
          <w:b/>
          <w:bCs/>
        </w:rPr>
        <w:t>Integrate school</w:t>
      </w:r>
      <w:r w:rsidR="000E433F" w:rsidRPr="00DA63D4">
        <w:rPr>
          <w:b/>
          <w:bCs/>
        </w:rPr>
        <w:t>,</w:t>
      </w:r>
      <w:r w:rsidR="00C57BF6" w:rsidRPr="00DA63D4">
        <w:rPr>
          <w:b/>
          <w:bCs/>
        </w:rPr>
        <w:t xml:space="preserve"> employment services</w:t>
      </w:r>
      <w:r w:rsidR="00ED7713" w:rsidRPr="00DA63D4">
        <w:rPr>
          <w:b/>
          <w:bCs/>
        </w:rPr>
        <w:t>, training</w:t>
      </w:r>
      <w:r w:rsidR="00235349" w:rsidRPr="00DA63D4">
        <w:rPr>
          <w:b/>
          <w:bCs/>
        </w:rPr>
        <w:t xml:space="preserve"> and</w:t>
      </w:r>
      <w:r w:rsidR="00ED7713" w:rsidRPr="00DA63D4">
        <w:rPr>
          <w:b/>
          <w:bCs/>
        </w:rPr>
        <w:t xml:space="preserve"> </w:t>
      </w:r>
      <w:r w:rsidR="00735AF1" w:rsidRPr="00DA63D4">
        <w:rPr>
          <w:b/>
          <w:bCs/>
        </w:rPr>
        <w:t xml:space="preserve">other </w:t>
      </w:r>
      <w:r w:rsidR="00ED7713" w:rsidRPr="00DA63D4">
        <w:rPr>
          <w:b/>
          <w:bCs/>
        </w:rPr>
        <w:t>supports</w:t>
      </w:r>
      <w:r w:rsidR="00C57BF6" w:rsidRPr="001A256D">
        <w:rPr>
          <w:b/>
          <w:bCs/>
        </w:rPr>
        <w:t>:</w:t>
      </w:r>
      <w:r w:rsidR="00C57BF6">
        <w:t xml:space="preserve"> Integrate supports (</w:t>
      </w:r>
      <w:r w:rsidR="009A4C8A">
        <w:t>including</w:t>
      </w:r>
      <w:r w:rsidR="00C57BF6">
        <w:t xml:space="preserve"> NDIS) into a cohesive career</w:t>
      </w:r>
      <w:r w:rsidR="004F163D">
        <w:t>-</w:t>
      </w:r>
      <w:r w:rsidR="00C57BF6">
        <w:t xml:space="preserve">development pathway </w:t>
      </w:r>
      <w:r w:rsidR="00882BB2">
        <w:t xml:space="preserve">with braided and sequenced supports </w:t>
      </w:r>
      <w:r w:rsidR="00C57BF6">
        <w:t xml:space="preserve">that can start early while young people are still at school. </w:t>
      </w:r>
    </w:p>
    <w:p w14:paraId="7B59BF70" w14:textId="10DB981E" w:rsidR="00C57BF6" w:rsidRDefault="00B40920" w:rsidP="00C57BF6">
      <w:pPr>
        <w:pStyle w:val="BodytextRPC"/>
      </w:pPr>
      <w:r>
        <w:rPr>
          <w:b/>
          <w:bCs/>
        </w:rPr>
        <w:t>3</w:t>
      </w:r>
      <w:r w:rsidR="00C57BF6" w:rsidRPr="001A256D">
        <w:rPr>
          <w:b/>
          <w:bCs/>
        </w:rPr>
        <w:t xml:space="preserve">.2 </w:t>
      </w:r>
      <w:r w:rsidR="005A067D" w:rsidRPr="00DA63D4">
        <w:rPr>
          <w:b/>
          <w:bCs/>
        </w:rPr>
        <w:t>Start e</w:t>
      </w:r>
      <w:r w:rsidR="00C52B1A" w:rsidRPr="00DA63D4">
        <w:rPr>
          <w:b/>
          <w:bCs/>
        </w:rPr>
        <w:t xml:space="preserve">mployment service support </w:t>
      </w:r>
      <w:r w:rsidR="00C57BF6" w:rsidRPr="00DA63D4">
        <w:rPr>
          <w:b/>
          <w:bCs/>
        </w:rPr>
        <w:t>in schools</w:t>
      </w:r>
      <w:r w:rsidR="00C57BF6" w:rsidRPr="001A256D">
        <w:rPr>
          <w:b/>
          <w:bCs/>
        </w:rPr>
        <w:t>:</w:t>
      </w:r>
      <w:r w:rsidR="00C57BF6">
        <w:t xml:space="preserve"> Remove barriers to </w:t>
      </w:r>
      <w:r w:rsidR="003977D8">
        <w:t xml:space="preserve">youth </w:t>
      </w:r>
      <w:r w:rsidR="00C57BF6">
        <w:t xml:space="preserve">employment services supporting students at school. </w:t>
      </w:r>
    </w:p>
    <w:p w14:paraId="7310FF90" w14:textId="7C5F3D02" w:rsidR="00360DD3" w:rsidRDefault="00A902C7" w:rsidP="00360DD3">
      <w:pPr>
        <w:pStyle w:val="BodytextRPC"/>
      </w:pPr>
      <w:r>
        <w:rPr>
          <w:b/>
        </w:rPr>
        <w:t>3</w:t>
      </w:r>
      <w:r w:rsidR="00360DD3" w:rsidRPr="004013AC">
        <w:rPr>
          <w:b/>
        </w:rPr>
        <w:t>.</w:t>
      </w:r>
      <w:r w:rsidR="00B40920">
        <w:rPr>
          <w:b/>
        </w:rPr>
        <w:t>3</w:t>
      </w:r>
      <w:r w:rsidR="00360DD3">
        <w:t xml:space="preserve"> </w:t>
      </w:r>
      <w:r w:rsidR="00360DD3">
        <w:rPr>
          <w:b/>
        </w:rPr>
        <w:t xml:space="preserve">Make </w:t>
      </w:r>
      <w:r w:rsidR="00360DD3" w:rsidRPr="002E2148">
        <w:rPr>
          <w:b/>
        </w:rPr>
        <w:t>study</w:t>
      </w:r>
      <w:r w:rsidR="00360DD3">
        <w:rPr>
          <w:b/>
        </w:rPr>
        <w:t xml:space="preserve"> accessible</w:t>
      </w:r>
      <w:r w:rsidR="00360DD3" w:rsidRPr="001A256D">
        <w:rPr>
          <w:b/>
          <w:bCs/>
        </w:rPr>
        <w:t>:</w:t>
      </w:r>
      <w:r w:rsidR="00360DD3">
        <w:t xml:space="preserve"> Remove barriers to education and training. This includes use of full-time or other minimum-hour requirements or language, literacy and numeracy skills as grounds for excluding entry to education and training.</w:t>
      </w:r>
    </w:p>
    <w:p w14:paraId="3D1222E6" w14:textId="628FF808" w:rsidR="00C57BF6" w:rsidRDefault="00A902C7" w:rsidP="00C57BF6">
      <w:pPr>
        <w:pStyle w:val="BodytextRPC"/>
      </w:pPr>
      <w:r>
        <w:rPr>
          <w:b/>
          <w:bCs/>
        </w:rPr>
        <w:t>3</w:t>
      </w:r>
      <w:r w:rsidR="00C57BF6" w:rsidRPr="001A256D">
        <w:rPr>
          <w:b/>
          <w:bCs/>
        </w:rPr>
        <w:t>.</w:t>
      </w:r>
      <w:r w:rsidR="002E2148" w:rsidRPr="001A256D">
        <w:rPr>
          <w:b/>
          <w:bCs/>
        </w:rPr>
        <w:t>4</w:t>
      </w:r>
      <w:r w:rsidR="00C57BF6" w:rsidRPr="001A256D">
        <w:rPr>
          <w:b/>
          <w:bCs/>
        </w:rPr>
        <w:t xml:space="preserve"> </w:t>
      </w:r>
      <w:r w:rsidR="00E348D0" w:rsidRPr="00DA63D4">
        <w:rPr>
          <w:b/>
          <w:bCs/>
        </w:rPr>
        <w:t xml:space="preserve">Support inclusive </w:t>
      </w:r>
      <w:r w:rsidR="00C57BF6" w:rsidRPr="00DA63D4">
        <w:rPr>
          <w:b/>
          <w:bCs/>
        </w:rPr>
        <w:t>workplaces</w:t>
      </w:r>
      <w:r w:rsidR="00C57BF6" w:rsidRPr="001A256D">
        <w:rPr>
          <w:b/>
          <w:bCs/>
        </w:rPr>
        <w:t xml:space="preserve">: </w:t>
      </w:r>
      <w:r w:rsidR="00C57BF6">
        <w:t xml:space="preserve">Provide employers with the support needed to create inclusive workplaces. This may include identifying </w:t>
      </w:r>
      <w:r w:rsidR="00AF3E66">
        <w:t xml:space="preserve">and navigating </w:t>
      </w:r>
      <w:r w:rsidR="00C57BF6">
        <w:t>other supports and offering post</w:t>
      </w:r>
      <w:r w:rsidR="0026065E">
        <w:t>-</w:t>
      </w:r>
      <w:r w:rsidR="00C57BF6">
        <w:t xml:space="preserve">placement support. </w:t>
      </w:r>
    </w:p>
    <w:p w14:paraId="7BD1AB17" w14:textId="467B69CF" w:rsidR="00C57BF6" w:rsidRDefault="00B40920" w:rsidP="00C57BF6">
      <w:pPr>
        <w:pStyle w:val="BodytextRPC"/>
      </w:pPr>
      <w:r>
        <w:rPr>
          <w:b/>
          <w:bCs/>
        </w:rPr>
        <w:t>3</w:t>
      </w:r>
      <w:r w:rsidR="00C57BF6" w:rsidRPr="001A256D">
        <w:rPr>
          <w:b/>
          <w:bCs/>
        </w:rPr>
        <w:t>.</w:t>
      </w:r>
      <w:r>
        <w:rPr>
          <w:b/>
          <w:bCs/>
        </w:rPr>
        <w:t>5</w:t>
      </w:r>
      <w:r w:rsidR="00C57BF6" w:rsidRPr="001A256D">
        <w:rPr>
          <w:b/>
          <w:bCs/>
        </w:rPr>
        <w:t xml:space="preserve"> </w:t>
      </w:r>
      <w:r w:rsidR="005A067D" w:rsidRPr="00DA63D4">
        <w:rPr>
          <w:b/>
          <w:bCs/>
        </w:rPr>
        <w:t>Provide i</w:t>
      </w:r>
      <w:r w:rsidR="00C57BF6" w:rsidRPr="00DA63D4">
        <w:rPr>
          <w:b/>
          <w:bCs/>
        </w:rPr>
        <w:t>nformation and support for navigation</w:t>
      </w:r>
      <w:r w:rsidR="00C57BF6" w:rsidRPr="001A256D">
        <w:rPr>
          <w:b/>
          <w:bCs/>
        </w:rPr>
        <w:t>:</w:t>
      </w:r>
      <w:r w:rsidR="00C57BF6">
        <w:t xml:space="preserve"> Provide information and support so young people with disability and their supporters, including family members, can navigate access to supports for a successful career pathway. </w:t>
      </w:r>
    </w:p>
    <w:p w14:paraId="359D93E2" w14:textId="3019070F" w:rsidR="00C57BF6" w:rsidRDefault="00B40920" w:rsidP="00C57BF6">
      <w:pPr>
        <w:pStyle w:val="BodytextRPC"/>
      </w:pPr>
      <w:r>
        <w:rPr>
          <w:b/>
          <w:bCs/>
        </w:rPr>
        <w:t>3</w:t>
      </w:r>
      <w:r w:rsidR="00C57BF6" w:rsidRPr="001A256D">
        <w:rPr>
          <w:b/>
          <w:bCs/>
        </w:rPr>
        <w:t>.</w:t>
      </w:r>
      <w:r>
        <w:rPr>
          <w:b/>
          <w:bCs/>
        </w:rPr>
        <w:t>6</w:t>
      </w:r>
      <w:r w:rsidR="00C57BF6" w:rsidRPr="001A256D">
        <w:rPr>
          <w:b/>
          <w:bCs/>
        </w:rPr>
        <w:t xml:space="preserve"> </w:t>
      </w:r>
      <w:r w:rsidR="005A067D" w:rsidRPr="00DA63D4">
        <w:rPr>
          <w:b/>
          <w:bCs/>
        </w:rPr>
        <w:t>Offer c</w:t>
      </w:r>
      <w:r w:rsidR="00C57BF6" w:rsidRPr="00DA63D4">
        <w:rPr>
          <w:b/>
          <w:bCs/>
        </w:rPr>
        <w:t>ommunity spaces and activities</w:t>
      </w:r>
      <w:r w:rsidR="00C57BF6" w:rsidRPr="001A256D">
        <w:rPr>
          <w:b/>
          <w:bCs/>
        </w:rPr>
        <w:t>:</w:t>
      </w:r>
      <w:r w:rsidR="00C57BF6">
        <w:t xml:space="preserve"> Provide community spaces and activities that are accessible and affordable</w:t>
      </w:r>
      <w:r w:rsidR="002539C3">
        <w:t xml:space="preserve"> </w:t>
      </w:r>
      <w:r w:rsidR="0033265C">
        <w:t xml:space="preserve">to enable </w:t>
      </w:r>
      <w:r w:rsidR="002B39B7">
        <w:t>opportunities for community connection</w:t>
      </w:r>
      <w:r w:rsidR="00C57BF6">
        <w:t xml:space="preserve">. </w:t>
      </w:r>
    </w:p>
    <w:p w14:paraId="793F08C2" w14:textId="18693334" w:rsidR="00C57BF6" w:rsidRDefault="00B40920" w:rsidP="00C57BF6">
      <w:pPr>
        <w:pStyle w:val="BodytextRPC"/>
      </w:pPr>
      <w:r>
        <w:rPr>
          <w:b/>
          <w:bCs/>
        </w:rPr>
        <w:t>3</w:t>
      </w:r>
      <w:r w:rsidR="00C57BF6" w:rsidRPr="001A256D">
        <w:rPr>
          <w:b/>
          <w:bCs/>
        </w:rPr>
        <w:t>.</w:t>
      </w:r>
      <w:r>
        <w:rPr>
          <w:b/>
          <w:bCs/>
        </w:rPr>
        <w:t>7</w:t>
      </w:r>
      <w:r w:rsidR="00C57BF6" w:rsidRPr="001A256D">
        <w:rPr>
          <w:b/>
          <w:bCs/>
        </w:rPr>
        <w:t xml:space="preserve"> </w:t>
      </w:r>
      <w:r w:rsidR="005A067D" w:rsidRPr="00DA63D4">
        <w:rPr>
          <w:b/>
          <w:bCs/>
        </w:rPr>
        <w:t>Facilitate a</w:t>
      </w:r>
      <w:r w:rsidR="000F767F" w:rsidRPr="00DA63D4">
        <w:rPr>
          <w:b/>
          <w:bCs/>
        </w:rPr>
        <w:t>ccess to f</w:t>
      </w:r>
      <w:r w:rsidR="00C57BF6" w:rsidRPr="00DA63D4">
        <w:rPr>
          <w:b/>
          <w:bCs/>
        </w:rPr>
        <w:t>unds for opportunities and supports</w:t>
      </w:r>
      <w:r w:rsidR="00C57BF6" w:rsidRPr="001A256D">
        <w:rPr>
          <w:b/>
          <w:bCs/>
        </w:rPr>
        <w:t>:</w:t>
      </w:r>
      <w:r w:rsidR="00C57BF6">
        <w:t xml:space="preserve"> Reduce barriers to brokerage for opportunities and funding for supports. This may include improving access to NDIS-funded supports but will also require more flexible supports for those not eligible for NDIS or who are waiting for changes to their plan.</w:t>
      </w:r>
    </w:p>
    <w:p w14:paraId="023FFB82" w14:textId="7C653A57" w:rsidR="00C57BF6" w:rsidRDefault="00A80B24" w:rsidP="00C57BF6">
      <w:pPr>
        <w:pStyle w:val="BodytextRPC"/>
      </w:pPr>
      <w:r>
        <w:rPr>
          <w:b/>
          <w:bCs/>
        </w:rPr>
        <w:lastRenderedPageBreak/>
        <w:t>3</w:t>
      </w:r>
      <w:r w:rsidR="00C57BF6" w:rsidRPr="001A256D">
        <w:rPr>
          <w:b/>
          <w:bCs/>
        </w:rPr>
        <w:t>.</w:t>
      </w:r>
      <w:r>
        <w:rPr>
          <w:b/>
          <w:bCs/>
        </w:rPr>
        <w:t>8</w:t>
      </w:r>
      <w:r w:rsidR="00C57BF6" w:rsidRPr="001A256D">
        <w:rPr>
          <w:b/>
          <w:bCs/>
        </w:rPr>
        <w:t xml:space="preserve"> </w:t>
      </w:r>
      <w:r w:rsidR="005A067D" w:rsidRPr="00DA63D4">
        <w:rPr>
          <w:b/>
          <w:bCs/>
        </w:rPr>
        <w:t>Facilitate l</w:t>
      </w:r>
      <w:r w:rsidR="00C57BF6" w:rsidRPr="00DA63D4">
        <w:rPr>
          <w:b/>
          <w:bCs/>
        </w:rPr>
        <w:t>ong-term networks</w:t>
      </w:r>
      <w:r w:rsidR="00C57BF6" w:rsidRPr="001A256D">
        <w:rPr>
          <w:b/>
          <w:bCs/>
        </w:rPr>
        <w:t>:</w:t>
      </w:r>
      <w:r w:rsidR="00C57BF6">
        <w:t xml:space="preserve"> Facilitate long-term local networks </w:t>
      </w:r>
      <w:r w:rsidR="00B7479A">
        <w:t>that can work</w:t>
      </w:r>
      <w:r w:rsidR="00C57BF6">
        <w:t xml:space="preserve"> </w:t>
      </w:r>
      <w:r w:rsidR="00B7479A">
        <w:t>collaboratively to achieve</w:t>
      </w:r>
      <w:r w:rsidR="00D92E07">
        <w:t xml:space="preserve"> </w:t>
      </w:r>
      <w:r w:rsidR="00670DA7">
        <w:t xml:space="preserve">and sustain the </w:t>
      </w:r>
      <w:r w:rsidR="00D92E07">
        <w:t xml:space="preserve">cross-system collaboration </w:t>
      </w:r>
      <w:r w:rsidR="00CE386F">
        <w:t>essential</w:t>
      </w:r>
      <w:r w:rsidR="00F344B9">
        <w:t xml:space="preserve"> for</w:t>
      </w:r>
      <w:r w:rsidR="00F344B9" w:rsidRPr="00F344B9">
        <w:t xml:space="preserve"> enabling career-development support for young people with disability</w:t>
      </w:r>
      <w:r w:rsidR="00F344B9">
        <w:t xml:space="preserve"> </w:t>
      </w:r>
      <w:r w:rsidR="00811A9A" w:rsidRPr="002E2148">
        <w:t>(</w:t>
      </w:r>
      <w:r w:rsidR="00D142D3">
        <w:t xml:space="preserve">see </w:t>
      </w:r>
      <w:r w:rsidR="000D322B">
        <w:t>3</w:t>
      </w:r>
      <w:r w:rsidR="00811A9A" w:rsidRPr="002E2148">
        <w:t>.1</w:t>
      </w:r>
      <w:r w:rsidR="00DA63D4">
        <w:t>–</w:t>
      </w:r>
      <w:r w:rsidR="008A650B">
        <w:t>3</w:t>
      </w:r>
      <w:r w:rsidR="00DA63D4">
        <w:t>.</w:t>
      </w:r>
      <w:r w:rsidR="008A650B">
        <w:t xml:space="preserve">7 </w:t>
      </w:r>
      <w:r w:rsidR="00D142D3">
        <w:t>for more detail</w:t>
      </w:r>
      <w:r w:rsidR="00811A9A" w:rsidRPr="002E2148">
        <w:t>)</w:t>
      </w:r>
      <w:r w:rsidR="00C57BF6">
        <w:t>.</w:t>
      </w:r>
    </w:p>
    <w:p w14:paraId="54DE9FEE" w14:textId="722EA38B" w:rsidR="0065051D" w:rsidRDefault="00A80B24" w:rsidP="006A5902">
      <w:pPr>
        <w:pStyle w:val="BodytextRPCbeforebullets"/>
      </w:pPr>
      <w:r>
        <w:rPr>
          <w:b/>
          <w:bCs/>
        </w:rPr>
        <w:t>3</w:t>
      </w:r>
      <w:r w:rsidR="0065051D" w:rsidRPr="001A256D">
        <w:rPr>
          <w:b/>
          <w:bCs/>
        </w:rPr>
        <w:t>.</w:t>
      </w:r>
      <w:r>
        <w:rPr>
          <w:b/>
          <w:bCs/>
        </w:rPr>
        <w:t>9</w:t>
      </w:r>
      <w:r w:rsidR="0065051D" w:rsidRPr="001A256D">
        <w:rPr>
          <w:b/>
          <w:bCs/>
        </w:rPr>
        <w:t xml:space="preserve"> </w:t>
      </w:r>
      <w:r w:rsidR="005A067D" w:rsidRPr="00DA63D4">
        <w:rPr>
          <w:b/>
          <w:bCs/>
        </w:rPr>
        <w:t>Provide r</w:t>
      </w:r>
      <w:r w:rsidR="0065051D" w:rsidRPr="00DA63D4">
        <w:rPr>
          <w:b/>
          <w:bCs/>
        </w:rPr>
        <w:t>esources for sustained networks</w:t>
      </w:r>
      <w:r w:rsidR="0065051D" w:rsidRPr="001A256D">
        <w:rPr>
          <w:b/>
          <w:bCs/>
        </w:rPr>
        <w:t>:</w:t>
      </w:r>
      <w:r w:rsidR="0065051D" w:rsidRPr="002E2148">
        <w:t xml:space="preserve"> Provide resources to sustain collaborative action by community networks (see </w:t>
      </w:r>
      <w:r w:rsidR="008A650B">
        <w:t>3</w:t>
      </w:r>
      <w:r w:rsidR="0065051D" w:rsidRPr="002E2148">
        <w:t>.1</w:t>
      </w:r>
      <w:r w:rsidR="00DA63D4">
        <w:t>–</w:t>
      </w:r>
      <w:r w:rsidR="008A650B">
        <w:t>3</w:t>
      </w:r>
      <w:r w:rsidR="00DA63D4">
        <w:t>.</w:t>
      </w:r>
      <w:r w:rsidR="0065051D" w:rsidRPr="002E2148">
        <w:t>7) beyond funding cycles.</w:t>
      </w:r>
    </w:p>
    <w:p w14:paraId="03AE9BDA" w14:textId="7685F2B8" w:rsidR="00C57BF6" w:rsidRDefault="00EE2BD7" w:rsidP="00C57BF6">
      <w:pPr>
        <w:pStyle w:val="Heading2"/>
      </w:pPr>
      <w:bookmarkStart w:id="51" w:name="_Toc202527359"/>
      <w:r>
        <w:t>4</w:t>
      </w:r>
      <w:r w:rsidR="00C57BF6">
        <w:t xml:space="preserve"> </w:t>
      </w:r>
      <w:r w:rsidR="00C57BF6" w:rsidRPr="00753186">
        <w:t xml:space="preserve">Invest in capability development for </w:t>
      </w:r>
      <w:r w:rsidR="00D909D6">
        <w:t>youth employment</w:t>
      </w:r>
      <w:r w:rsidR="00C57BF6" w:rsidRPr="00753186">
        <w:t xml:space="preserve"> services</w:t>
      </w:r>
      <w:r w:rsidR="00D909D6">
        <w:t xml:space="preserve"> and their staff</w:t>
      </w:r>
      <w:bookmarkEnd w:id="51"/>
    </w:p>
    <w:p w14:paraId="5C9DBE3B" w14:textId="3DE9AF8E" w:rsidR="00C57BF6" w:rsidRDefault="007C6E1B" w:rsidP="00C57BF6">
      <w:pPr>
        <w:pStyle w:val="BodytextRPCbeforebullets"/>
      </w:pPr>
      <w:hyperlink w:anchor="_Youth_employment_services" w:history="1">
        <w:r w:rsidRPr="003B54AB">
          <w:rPr>
            <w:rStyle w:val="Hyperlink"/>
          </w:rPr>
          <w:t>Chapter 4</w:t>
        </w:r>
      </w:hyperlink>
      <w:r>
        <w:t xml:space="preserve"> </w:t>
      </w:r>
      <w:r w:rsidR="004B5216">
        <w:t xml:space="preserve">also </w:t>
      </w:r>
      <w:r>
        <w:t>described how an</w:t>
      </w:r>
      <w:r w:rsidR="00C57BF6">
        <w:t xml:space="preserve"> authorising environment and dedicated staff within IPE pilot employment services, along with support and facilitation by an enabling organisation, helped with the implementation of more inclusive pathways and practice, as well as fostering collaboration. </w:t>
      </w:r>
      <w:r w:rsidR="007B73A6">
        <w:t>We recommend the following to</w:t>
      </w:r>
      <w:r w:rsidR="00055B03">
        <w:t xml:space="preserve"> invest in capability development for </w:t>
      </w:r>
      <w:r w:rsidR="0038167C">
        <w:t>staff and services</w:t>
      </w:r>
      <w:r w:rsidR="008E577C">
        <w:t xml:space="preserve">, so </w:t>
      </w:r>
      <w:r w:rsidR="00682B44">
        <w:t xml:space="preserve">they </w:t>
      </w:r>
      <w:r w:rsidR="003B54AB">
        <w:t>can</w:t>
      </w:r>
      <w:r w:rsidR="00682B44">
        <w:t xml:space="preserve"> </w:t>
      </w:r>
      <w:r w:rsidR="005D6E37">
        <w:t>provide the inclusive pathways, practice and collaboration</w:t>
      </w:r>
      <w:r w:rsidR="00F26A23">
        <w:t xml:space="preserve"> for supporting the career journeys of young people with disability</w:t>
      </w:r>
      <w:r w:rsidR="00662A9F">
        <w:t>:</w:t>
      </w:r>
    </w:p>
    <w:p w14:paraId="2A97B494" w14:textId="2624EF64" w:rsidR="00C57BF6" w:rsidRDefault="00AD5B62" w:rsidP="00C57BF6">
      <w:pPr>
        <w:pStyle w:val="BodytextRPCbeforebullets"/>
      </w:pPr>
      <w:r>
        <w:rPr>
          <w:b/>
          <w:bCs/>
        </w:rPr>
        <w:t>4</w:t>
      </w:r>
      <w:r w:rsidR="00C57BF6" w:rsidRPr="001A256D">
        <w:rPr>
          <w:b/>
          <w:bCs/>
        </w:rPr>
        <w:t xml:space="preserve">.1 </w:t>
      </w:r>
      <w:r w:rsidR="00662A9F" w:rsidRPr="003B54AB">
        <w:rPr>
          <w:b/>
          <w:bCs/>
        </w:rPr>
        <w:t>Create an a</w:t>
      </w:r>
      <w:r w:rsidR="00C57BF6" w:rsidRPr="003B54AB">
        <w:rPr>
          <w:b/>
          <w:bCs/>
        </w:rPr>
        <w:t>uthorising environment</w:t>
      </w:r>
      <w:r w:rsidR="00C57BF6" w:rsidRPr="001A256D">
        <w:rPr>
          <w:b/>
          <w:bCs/>
        </w:rPr>
        <w:t>:</w:t>
      </w:r>
      <w:r w:rsidR="00C57BF6">
        <w:t xml:space="preserve"> Ensure organisational support for inclusive employment services and capability building</w:t>
      </w:r>
      <w:r w:rsidR="00C17533">
        <w:t xml:space="preserve"> </w:t>
      </w:r>
      <w:r w:rsidR="002A2721">
        <w:t xml:space="preserve">for </w:t>
      </w:r>
      <w:r w:rsidR="00810934">
        <w:t>implementing sustainable improvements</w:t>
      </w:r>
      <w:r w:rsidR="00C57BF6">
        <w:t xml:space="preserve">. </w:t>
      </w:r>
    </w:p>
    <w:p w14:paraId="18F74EC3" w14:textId="504E3625" w:rsidR="00C57BF6" w:rsidRDefault="00AD5B62" w:rsidP="00736577">
      <w:pPr>
        <w:pStyle w:val="BodytextRPCbeforebullets"/>
        <w:keepNext w:val="0"/>
      </w:pPr>
      <w:r>
        <w:rPr>
          <w:b/>
          <w:bCs/>
        </w:rPr>
        <w:t>4</w:t>
      </w:r>
      <w:r w:rsidR="00C57BF6" w:rsidRPr="001A256D">
        <w:rPr>
          <w:b/>
          <w:bCs/>
        </w:rPr>
        <w:t xml:space="preserve">.2 </w:t>
      </w:r>
      <w:r w:rsidR="00D01661" w:rsidRPr="003B54AB">
        <w:rPr>
          <w:b/>
          <w:bCs/>
        </w:rPr>
        <w:t>Include</w:t>
      </w:r>
      <w:r w:rsidR="00662A9F" w:rsidRPr="003B54AB">
        <w:rPr>
          <w:b/>
          <w:bCs/>
        </w:rPr>
        <w:t xml:space="preserve"> s</w:t>
      </w:r>
      <w:r w:rsidR="006C2ED5" w:rsidRPr="003B54AB">
        <w:rPr>
          <w:b/>
          <w:bCs/>
        </w:rPr>
        <w:t xml:space="preserve">pecialists </w:t>
      </w:r>
      <w:r w:rsidR="00D01661" w:rsidRPr="003B54AB">
        <w:rPr>
          <w:b/>
          <w:bCs/>
        </w:rPr>
        <w:t>who support</w:t>
      </w:r>
      <w:r w:rsidR="006C2ED5" w:rsidRPr="003B54AB">
        <w:rPr>
          <w:b/>
          <w:bCs/>
        </w:rPr>
        <w:t xml:space="preserve"> young people with disability</w:t>
      </w:r>
      <w:r w:rsidR="00C57BF6" w:rsidRPr="001A256D">
        <w:rPr>
          <w:b/>
          <w:bCs/>
        </w:rPr>
        <w:t>:</w:t>
      </w:r>
      <w:r w:rsidR="00C57BF6">
        <w:t xml:space="preserve"> Have </w:t>
      </w:r>
      <w:r w:rsidR="006C2ED5" w:rsidRPr="006C2ED5">
        <w:t xml:space="preserve">specialists in supporting young people with disability </w:t>
      </w:r>
      <w:r w:rsidR="00C57BF6">
        <w:t xml:space="preserve">in employment services to contribute to </w:t>
      </w:r>
      <w:r w:rsidR="00CA28F1">
        <w:t xml:space="preserve">initial and </w:t>
      </w:r>
      <w:r w:rsidR="006F25D8">
        <w:t>on</w:t>
      </w:r>
      <w:r w:rsidR="00CA28F1">
        <w:t>going</w:t>
      </w:r>
      <w:r w:rsidR="00C57BF6">
        <w:t xml:space="preserve"> service </w:t>
      </w:r>
      <w:r w:rsidR="006F25D8">
        <w:t>and staff</w:t>
      </w:r>
      <w:r w:rsidR="00C57BF6">
        <w:t xml:space="preserve"> capability development.</w:t>
      </w:r>
      <w:r w:rsidR="00B85C8D">
        <w:t xml:space="preserve"> </w:t>
      </w:r>
      <w:r w:rsidR="006D66BC" w:rsidRPr="002E2148">
        <w:t xml:space="preserve">Although </w:t>
      </w:r>
      <w:r w:rsidR="00D0566B" w:rsidRPr="002E2148">
        <w:t xml:space="preserve">specialists may have an ongoing role in </w:t>
      </w:r>
      <w:r w:rsidR="008703AF" w:rsidRPr="002E2148">
        <w:t>capability development,</w:t>
      </w:r>
      <w:r w:rsidR="00B85C8D" w:rsidRPr="002E2148">
        <w:t xml:space="preserve"> </w:t>
      </w:r>
      <w:r w:rsidR="00740847" w:rsidRPr="002E2148">
        <w:t>as</w:t>
      </w:r>
      <w:r w:rsidR="00E33BB9" w:rsidRPr="002E2148">
        <w:t xml:space="preserve"> expertise in supporting young people with disability </w:t>
      </w:r>
      <w:r w:rsidR="00CD637D" w:rsidRPr="002E2148">
        <w:t xml:space="preserve">becomes core to </w:t>
      </w:r>
      <w:r w:rsidR="00C73F4D" w:rsidRPr="002E2148">
        <w:t>staff and service capability</w:t>
      </w:r>
      <w:r w:rsidR="00654CE9" w:rsidRPr="002E2148">
        <w:t xml:space="preserve"> in all youth services</w:t>
      </w:r>
      <w:r w:rsidR="00151399" w:rsidRPr="002E2148">
        <w:t>, young people with disability may not need specialist coaches</w:t>
      </w:r>
      <w:r w:rsidR="00C73F4D" w:rsidRPr="002E2148">
        <w:t>.</w:t>
      </w:r>
      <w:r w:rsidR="00B85C8D" w:rsidRPr="002E2148">
        <w:t xml:space="preserve"> </w:t>
      </w:r>
    </w:p>
    <w:p w14:paraId="62953CC5" w14:textId="6380182F" w:rsidR="00C57BF6" w:rsidRDefault="00AD5B62" w:rsidP="00736577">
      <w:pPr>
        <w:pStyle w:val="BodytextRPCbeforebullets"/>
        <w:keepNext w:val="0"/>
      </w:pPr>
      <w:r>
        <w:rPr>
          <w:b/>
          <w:bCs/>
        </w:rPr>
        <w:t>4</w:t>
      </w:r>
      <w:r w:rsidR="00C57BF6" w:rsidRPr="001A256D">
        <w:rPr>
          <w:b/>
          <w:bCs/>
        </w:rPr>
        <w:t xml:space="preserve">.3 </w:t>
      </w:r>
      <w:r w:rsidR="00662A9F" w:rsidRPr="003B54AB">
        <w:rPr>
          <w:b/>
          <w:bCs/>
        </w:rPr>
        <w:t>Enable s</w:t>
      </w:r>
      <w:r w:rsidR="00C57BF6" w:rsidRPr="003B54AB">
        <w:rPr>
          <w:b/>
          <w:bCs/>
        </w:rPr>
        <w:t>taff retention and transition</w:t>
      </w:r>
      <w:r w:rsidR="00C57BF6" w:rsidRPr="001A256D">
        <w:rPr>
          <w:b/>
          <w:bCs/>
        </w:rPr>
        <w:t>:</w:t>
      </w:r>
      <w:r w:rsidR="00C57BF6">
        <w:t xml:space="preserve"> Maintain service continuity </w:t>
      </w:r>
      <w:r w:rsidR="009B0C92">
        <w:t xml:space="preserve">for participants </w:t>
      </w:r>
      <w:r w:rsidR="00C57BF6">
        <w:t>through effective staff retention and transition strategies</w:t>
      </w:r>
      <w:r w:rsidR="00925386">
        <w:t xml:space="preserve"> </w:t>
      </w:r>
      <w:r w:rsidR="00925386" w:rsidRPr="002E2148">
        <w:t xml:space="preserve">in </w:t>
      </w:r>
      <w:r w:rsidR="00B71F45" w:rsidRPr="002E2148">
        <w:t>programs</w:t>
      </w:r>
      <w:r w:rsidR="00C57BF6" w:rsidRPr="002E2148">
        <w:t xml:space="preserve">. </w:t>
      </w:r>
    </w:p>
    <w:p w14:paraId="124938AC" w14:textId="2E9443A9" w:rsidR="00C57BF6" w:rsidRDefault="00AD5B62" w:rsidP="00736577">
      <w:pPr>
        <w:pStyle w:val="BodytextRPCbeforebullets"/>
        <w:keepNext w:val="0"/>
      </w:pPr>
      <w:r>
        <w:rPr>
          <w:b/>
          <w:bCs/>
        </w:rPr>
        <w:t>4</w:t>
      </w:r>
      <w:r w:rsidR="00C57BF6" w:rsidRPr="001A256D">
        <w:rPr>
          <w:b/>
          <w:bCs/>
        </w:rPr>
        <w:t xml:space="preserve">.4 </w:t>
      </w:r>
      <w:r w:rsidR="00970B5F" w:rsidRPr="003B54AB">
        <w:rPr>
          <w:b/>
          <w:bCs/>
        </w:rPr>
        <w:t>Embed i</w:t>
      </w:r>
      <w:r w:rsidR="00C57BF6" w:rsidRPr="003B54AB">
        <w:rPr>
          <w:b/>
          <w:bCs/>
        </w:rPr>
        <w:t>nclusive practice</w:t>
      </w:r>
      <w:r w:rsidR="00C57BF6" w:rsidRPr="001A256D">
        <w:rPr>
          <w:b/>
          <w:bCs/>
        </w:rPr>
        <w:t>:</w:t>
      </w:r>
      <w:r w:rsidR="00C57BF6">
        <w:t xml:space="preserve"> Specify the skills and responsibility for providing inclusive services as core to all employment service staff roles. </w:t>
      </w:r>
    </w:p>
    <w:p w14:paraId="1E0FCF91" w14:textId="08F47F71" w:rsidR="00C57BF6" w:rsidRDefault="00AD5B62" w:rsidP="00736577">
      <w:pPr>
        <w:pStyle w:val="BodytextRPCbeforebullets"/>
        <w:keepNext w:val="0"/>
      </w:pPr>
      <w:r>
        <w:rPr>
          <w:b/>
          <w:bCs/>
        </w:rPr>
        <w:t>4</w:t>
      </w:r>
      <w:r w:rsidR="00C57BF6" w:rsidRPr="001A256D">
        <w:rPr>
          <w:b/>
          <w:bCs/>
        </w:rPr>
        <w:t xml:space="preserve">.5 </w:t>
      </w:r>
      <w:r w:rsidR="00D01661" w:rsidRPr="003B54AB">
        <w:rPr>
          <w:b/>
          <w:bCs/>
        </w:rPr>
        <w:t>Limit c</w:t>
      </w:r>
      <w:r w:rsidR="00C57BF6" w:rsidRPr="003B54AB">
        <w:rPr>
          <w:b/>
          <w:bCs/>
        </w:rPr>
        <w:t>aseload and group sizes</w:t>
      </w:r>
      <w:r w:rsidR="00C57BF6" w:rsidRPr="001A256D">
        <w:rPr>
          <w:b/>
          <w:bCs/>
        </w:rPr>
        <w:t>:</w:t>
      </w:r>
      <w:r w:rsidR="00C57BF6">
        <w:t xml:space="preserve"> Limit the number of participants on each staff member’s caseload and in group activities so adequate support can be given</w:t>
      </w:r>
      <w:r w:rsidR="00021527">
        <w:t xml:space="preserve"> to young people with </w:t>
      </w:r>
      <w:r w:rsidR="00493DEC">
        <w:t xml:space="preserve">significant </w:t>
      </w:r>
      <w:r w:rsidR="00021527">
        <w:t>disability</w:t>
      </w:r>
      <w:r w:rsidR="00C57BF6">
        <w:t xml:space="preserve">. </w:t>
      </w:r>
    </w:p>
    <w:p w14:paraId="5F9AA02D" w14:textId="26C9CBBF" w:rsidR="00C57BF6" w:rsidRDefault="00AD5B62" w:rsidP="00736577">
      <w:pPr>
        <w:pStyle w:val="BodytextRPCbeforebullets"/>
        <w:keepNext w:val="0"/>
      </w:pPr>
      <w:r>
        <w:rPr>
          <w:b/>
          <w:bCs/>
        </w:rPr>
        <w:t>4</w:t>
      </w:r>
      <w:r w:rsidR="00C57BF6" w:rsidRPr="001A256D">
        <w:rPr>
          <w:b/>
          <w:bCs/>
        </w:rPr>
        <w:t xml:space="preserve">.6 </w:t>
      </w:r>
      <w:r w:rsidR="00D01661" w:rsidRPr="003B54AB">
        <w:rPr>
          <w:b/>
          <w:bCs/>
        </w:rPr>
        <w:t>Include staff p</w:t>
      </w:r>
      <w:r w:rsidR="00C57BF6" w:rsidRPr="003B54AB">
        <w:rPr>
          <w:b/>
          <w:bCs/>
        </w:rPr>
        <w:t>rofessional development</w:t>
      </w:r>
      <w:r w:rsidR="00C57BF6" w:rsidRPr="001A256D">
        <w:rPr>
          <w:b/>
          <w:bCs/>
        </w:rPr>
        <w:t>:</w:t>
      </w:r>
      <w:r w:rsidR="00C57BF6">
        <w:t xml:space="preserve"> Build the capability of existing and new staff with professional development activities</w:t>
      </w:r>
      <w:r w:rsidR="00A43294">
        <w:t xml:space="preserve"> including case </w:t>
      </w:r>
      <w:r w:rsidR="000154F3">
        <w:t xml:space="preserve">reviews, </w:t>
      </w:r>
      <w:r w:rsidR="00225E45">
        <w:t>mentoring and training</w:t>
      </w:r>
      <w:r w:rsidR="00C57BF6">
        <w:t xml:space="preserve">. </w:t>
      </w:r>
    </w:p>
    <w:p w14:paraId="49FFC885" w14:textId="269A32FC" w:rsidR="00C57BF6" w:rsidRDefault="00AD5B62" w:rsidP="00736577">
      <w:pPr>
        <w:pStyle w:val="BodytextRPCbeforebullets"/>
        <w:keepNext w:val="0"/>
      </w:pPr>
      <w:r>
        <w:rPr>
          <w:b/>
          <w:bCs/>
        </w:rPr>
        <w:lastRenderedPageBreak/>
        <w:t>4</w:t>
      </w:r>
      <w:r w:rsidR="00C57BF6" w:rsidRPr="001A256D">
        <w:rPr>
          <w:b/>
          <w:bCs/>
        </w:rPr>
        <w:t xml:space="preserve">.7 </w:t>
      </w:r>
      <w:r w:rsidR="00D01661" w:rsidRPr="003B54AB">
        <w:rPr>
          <w:b/>
          <w:bCs/>
        </w:rPr>
        <w:t>Embed n</w:t>
      </w:r>
      <w:r w:rsidR="00C57BF6" w:rsidRPr="003B54AB">
        <w:rPr>
          <w:b/>
          <w:bCs/>
        </w:rPr>
        <w:t>etwork-building</w:t>
      </w:r>
      <w:r w:rsidR="00C57BF6" w:rsidRPr="001A256D">
        <w:rPr>
          <w:b/>
          <w:bCs/>
        </w:rPr>
        <w:t>:</w:t>
      </w:r>
      <w:r w:rsidR="00C57BF6">
        <w:t xml:space="preserve"> Include network-building as a core capability for employment services.</w:t>
      </w:r>
    </w:p>
    <w:p w14:paraId="7E5DC6B9" w14:textId="04A2A3CD" w:rsidR="00C57BF6" w:rsidRPr="000419E8" w:rsidRDefault="00AD5B62" w:rsidP="00736577">
      <w:pPr>
        <w:pStyle w:val="BodytextRPCbeforebullets"/>
        <w:keepNext w:val="0"/>
      </w:pPr>
      <w:r>
        <w:rPr>
          <w:b/>
          <w:bCs/>
        </w:rPr>
        <w:t>4</w:t>
      </w:r>
      <w:r w:rsidR="00C57BF6" w:rsidRPr="001A256D">
        <w:rPr>
          <w:b/>
          <w:bCs/>
        </w:rPr>
        <w:t>.</w:t>
      </w:r>
      <w:r w:rsidR="0065051D" w:rsidRPr="001A256D">
        <w:rPr>
          <w:b/>
          <w:bCs/>
        </w:rPr>
        <w:t>8</w:t>
      </w:r>
      <w:r w:rsidR="00C57BF6" w:rsidRPr="001A256D">
        <w:rPr>
          <w:b/>
          <w:bCs/>
        </w:rPr>
        <w:t xml:space="preserve"> </w:t>
      </w:r>
      <w:r w:rsidR="00970B5F" w:rsidRPr="003B54AB">
        <w:rPr>
          <w:b/>
          <w:bCs/>
        </w:rPr>
        <w:t>Resource e</w:t>
      </w:r>
      <w:r w:rsidR="00C57BF6" w:rsidRPr="003B54AB">
        <w:rPr>
          <w:b/>
          <w:bCs/>
        </w:rPr>
        <w:t>nabling organisation</w:t>
      </w:r>
      <w:r w:rsidR="00917AEA" w:rsidRPr="003B54AB">
        <w:rPr>
          <w:b/>
          <w:bCs/>
        </w:rPr>
        <w:t xml:space="preserve"> for coordination and building capability</w:t>
      </w:r>
      <w:r w:rsidR="00C57BF6" w:rsidRPr="001A256D">
        <w:rPr>
          <w:b/>
          <w:bCs/>
        </w:rPr>
        <w:t>:</w:t>
      </w:r>
      <w:r w:rsidR="00C57BF6">
        <w:t xml:space="preserve"> Resource an enabling organisation with professional expertise to coordinate and build service capability for employment services to deliver inclusive and accessible support.</w:t>
      </w:r>
    </w:p>
    <w:p w14:paraId="33398598" w14:textId="77777777" w:rsidR="00FD5558" w:rsidRDefault="00FD5558" w:rsidP="00C24E3A">
      <w:pPr>
        <w:pStyle w:val="BodytextRPC"/>
        <w:rPr>
          <w:b/>
        </w:rPr>
      </w:pPr>
      <w:r>
        <w:br w:type="page"/>
      </w:r>
    </w:p>
    <w:p w14:paraId="44931D5C" w14:textId="1F919298" w:rsidR="00FD5558" w:rsidRPr="005D63B5" w:rsidRDefault="00FD5558" w:rsidP="00410C77">
      <w:pPr>
        <w:pStyle w:val="Heading1"/>
      </w:pPr>
      <w:bookmarkStart w:id="52" w:name="_Toc202527360"/>
      <w:r w:rsidRPr="005D63B5">
        <w:lastRenderedPageBreak/>
        <w:t>References</w:t>
      </w:r>
      <w:bookmarkEnd w:id="52"/>
      <w:r w:rsidRPr="005D63B5">
        <w:t xml:space="preserve"> </w:t>
      </w:r>
    </w:p>
    <w:p w14:paraId="2AE6AAFA" w14:textId="7D244796" w:rsidR="004420D6" w:rsidRPr="00D10AB8" w:rsidRDefault="004420D6" w:rsidP="00E819B5">
      <w:pPr>
        <w:pStyle w:val="ReferenceRPC"/>
        <w:rPr>
          <w:color w:val="auto"/>
          <w:lang w:val="en-AU"/>
        </w:rPr>
      </w:pPr>
      <w:r w:rsidRPr="00D10AB8">
        <w:rPr>
          <w:color w:val="auto"/>
          <w:lang w:val="en-AU"/>
        </w:rPr>
        <w:t>Australian Human Rights Commission 2024</w:t>
      </w:r>
      <w:r w:rsidR="00E819B5" w:rsidRPr="00D10AB8">
        <w:rPr>
          <w:color w:val="auto"/>
          <w:lang w:val="en-AU"/>
        </w:rPr>
        <w:t>,</w:t>
      </w:r>
      <w:r w:rsidRPr="00D10AB8">
        <w:rPr>
          <w:color w:val="auto"/>
          <w:lang w:val="en-AU"/>
        </w:rPr>
        <w:t xml:space="preserve"> ‘</w:t>
      </w:r>
      <w:hyperlink r:id="rId22" w:history="1">
        <w:r w:rsidRPr="005A3684">
          <w:rPr>
            <w:rStyle w:val="Hyperlink"/>
            <w:lang w:val="en-AU"/>
          </w:rPr>
          <w:t>Customising a job for a person with disability</w:t>
        </w:r>
      </w:hyperlink>
      <w:r w:rsidRPr="00D10AB8">
        <w:rPr>
          <w:i/>
          <w:iCs/>
          <w:color w:val="auto"/>
          <w:lang w:val="en-AU"/>
        </w:rPr>
        <w:t>’</w:t>
      </w:r>
      <w:r w:rsidRPr="00D10AB8">
        <w:rPr>
          <w:color w:val="auto"/>
          <w:lang w:val="en-AU"/>
        </w:rPr>
        <w:t xml:space="preserve">, Australian Human Rights Commission. Viewed 28 October 2024. </w:t>
      </w:r>
    </w:p>
    <w:p w14:paraId="3700CEB6" w14:textId="2964FEE4" w:rsidR="003B2FAD" w:rsidRPr="00D10AB8" w:rsidRDefault="003B2FAD" w:rsidP="00FD5558">
      <w:pPr>
        <w:pStyle w:val="ReferenceRPC"/>
        <w:rPr>
          <w:color w:val="auto"/>
          <w:lang w:val="en-AU"/>
        </w:rPr>
      </w:pPr>
      <w:r w:rsidRPr="00D10AB8">
        <w:rPr>
          <w:color w:val="auto"/>
          <w:lang w:val="en-AU"/>
        </w:rPr>
        <w:t>Australian Institute of Health and Welfare (</w:t>
      </w:r>
      <w:r w:rsidR="00E915E3" w:rsidRPr="00D10AB8">
        <w:rPr>
          <w:color w:val="auto"/>
          <w:lang w:val="en-AU"/>
        </w:rPr>
        <w:t xml:space="preserve">AIHW) </w:t>
      </w:r>
      <w:r w:rsidRPr="00D10AB8">
        <w:rPr>
          <w:color w:val="auto"/>
          <w:lang w:val="en-AU"/>
        </w:rPr>
        <w:t>2024</w:t>
      </w:r>
      <w:r w:rsidR="00F957B2" w:rsidRPr="00D10AB8">
        <w:rPr>
          <w:color w:val="auto"/>
          <w:lang w:val="en-AU"/>
        </w:rPr>
        <w:t>,</w:t>
      </w:r>
      <w:r w:rsidR="00F94D24" w:rsidRPr="00D10AB8">
        <w:rPr>
          <w:color w:val="auto"/>
          <w:lang w:val="en-AU"/>
        </w:rPr>
        <w:t xml:space="preserve"> </w:t>
      </w:r>
      <w:r w:rsidR="00D606F8" w:rsidRPr="00D10AB8">
        <w:rPr>
          <w:color w:val="auto"/>
          <w:lang w:val="en-AU"/>
        </w:rPr>
        <w:t>‘</w:t>
      </w:r>
      <w:hyperlink r:id="rId23" w:history="1">
        <w:r w:rsidR="00F94D24" w:rsidRPr="005A3684">
          <w:rPr>
            <w:rStyle w:val="Hyperlink"/>
            <w:lang w:val="en-AU"/>
          </w:rPr>
          <w:t>People with disability in Australia 2024</w:t>
        </w:r>
      </w:hyperlink>
      <w:r w:rsidR="00D606F8" w:rsidRPr="00D10AB8">
        <w:rPr>
          <w:color w:val="auto"/>
        </w:rPr>
        <w:t>’</w:t>
      </w:r>
      <w:r w:rsidRPr="00D10AB8">
        <w:rPr>
          <w:color w:val="auto"/>
          <w:lang w:val="en-AU"/>
        </w:rPr>
        <w:t xml:space="preserve">, </w:t>
      </w:r>
      <w:r w:rsidR="00D578DE" w:rsidRPr="00D10AB8">
        <w:rPr>
          <w:color w:val="auto"/>
          <w:lang w:val="en-AU"/>
        </w:rPr>
        <w:t>Australian Institute of Health and Welfare</w:t>
      </w:r>
      <w:r w:rsidRPr="00D10AB8">
        <w:rPr>
          <w:color w:val="auto"/>
          <w:lang w:val="en-AU"/>
        </w:rPr>
        <w:t>, Australian Government.</w:t>
      </w:r>
      <w:r w:rsidR="00C34EC0" w:rsidRPr="00D10AB8">
        <w:rPr>
          <w:color w:val="auto"/>
          <w:lang w:val="en-AU"/>
        </w:rPr>
        <w:t xml:space="preserve"> Viewed </w:t>
      </w:r>
      <w:r w:rsidR="00AA2792" w:rsidRPr="00D10AB8">
        <w:rPr>
          <w:color w:val="auto"/>
          <w:lang w:val="en-AU"/>
        </w:rPr>
        <w:t>2 May 2025.</w:t>
      </w:r>
      <w:r w:rsidRPr="00D10AB8">
        <w:rPr>
          <w:color w:val="auto"/>
          <w:lang w:val="en-AU"/>
        </w:rPr>
        <w:t xml:space="preserve"> </w:t>
      </w:r>
    </w:p>
    <w:p w14:paraId="13AB54E1" w14:textId="4F260ADF" w:rsidR="005F5A9C" w:rsidRPr="00D10AB8" w:rsidRDefault="001F249F" w:rsidP="001A256D">
      <w:pPr>
        <w:pStyle w:val="ReferenceRPC"/>
        <w:rPr>
          <w:color w:val="auto"/>
          <w:lang w:val="en-US"/>
        </w:rPr>
      </w:pPr>
      <w:r w:rsidRPr="00D10AB8">
        <w:rPr>
          <w:color w:val="auto"/>
          <w:lang w:val="en-AU"/>
        </w:rPr>
        <w:t xml:space="preserve">Bond S &amp; Keys D 2020, </w:t>
      </w:r>
      <w:r w:rsidR="00D606F8" w:rsidRPr="00D10AB8">
        <w:rPr>
          <w:color w:val="auto"/>
          <w:lang w:val="en-AU"/>
        </w:rPr>
        <w:t>‘</w:t>
      </w:r>
      <w:hyperlink r:id="rId24" w:history="1">
        <w:r w:rsidRPr="005A3684">
          <w:rPr>
            <w:rStyle w:val="Hyperlink"/>
            <w:lang w:val="en-AU"/>
          </w:rPr>
          <w:t xml:space="preserve">Finding that spark: </w:t>
        </w:r>
        <w:r w:rsidR="006D1257" w:rsidRPr="005A3684">
          <w:rPr>
            <w:rStyle w:val="Hyperlink"/>
            <w:lang w:val="en-AU"/>
          </w:rPr>
          <w:t>w</w:t>
        </w:r>
        <w:r w:rsidRPr="005A3684">
          <w:rPr>
            <w:rStyle w:val="Hyperlink"/>
            <w:lang w:val="en-AU"/>
          </w:rPr>
          <w:t>hat works to achieve effective employment services for young people? Report from the evaluation of the Transition to Work community of practice</w:t>
        </w:r>
      </w:hyperlink>
      <w:r w:rsidR="00D606F8" w:rsidRPr="00D10AB8">
        <w:rPr>
          <w:color w:val="auto"/>
        </w:rPr>
        <w:t>’</w:t>
      </w:r>
      <w:r w:rsidRPr="00D10AB8">
        <w:rPr>
          <w:color w:val="auto"/>
          <w:lang w:val="en-AU"/>
        </w:rPr>
        <w:t>, Brotherhood of St. Laurence, Fitzroy, Vic.</w:t>
      </w:r>
    </w:p>
    <w:p w14:paraId="4061686E" w14:textId="03086492" w:rsidR="0083369C" w:rsidRPr="00D10AB8" w:rsidRDefault="0083369C" w:rsidP="001A256D">
      <w:pPr>
        <w:pStyle w:val="ReferenceRPC"/>
        <w:rPr>
          <w:color w:val="auto"/>
          <w:lang w:val="en-US"/>
        </w:rPr>
      </w:pPr>
      <w:r w:rsidRPr="00D10AB8">
        <w:rPr>
          <w:color w:val="auto"/>
          <w:lang w:val="en-US"/>
        </w:rPr>
        <w:t>Brown D</w:t>
      </w:r>
      <w:r w:rsidR="0030298B" w:rsidRPr="00D10AB8">
        <w:rPr>
          <w:color w:val="auto"/>
          <w:lang w:val="en-US"/>
        </w:rPr>
        <w:t xml:space="preserve"> &amp;</w:t>
      </w:r>
      <w:r w:rsidRPr="00D10AB8">
        <w:rPr>
          <w:color w:val="auto"/>
          <w:lang w:val="en-US"/>
        </w:rPr>
        <w:t xml:space="preserve"> Mallett S 2021</w:t>
      </w:r>
      <w:r w:rsidR="00A50D26" w:rsidRPr="00D10AB8">
        <w:rPr>
          <w:color w:val="auto"/>
          <w:lang w:val="en-US"/>
        </w:rPr>
        <w:t>,</w:t>
      </w:r>
      <w:r w:rsidRPr="00D10AB8">
        <w:rPr>
          <w:color w:val="auto"/>
          <w:lang w:val="en-US"/>
        </w:rPr>
        <w:t xml:space="preserve"> </w:t>
      </w:r>
      <w:r w:rsidR="001472A6" w:rsidRPr="00D10AB8">
        <w:rPr>
          <w:color w:val="auto"/>
          <w:lang w:val="en-US"/>
        </w:rPr>
        <w:t>‘</w:t>
      </w:r>
      <w:hyperlink r:id="rId25" w:history="1">
        <w:r w:rsidRPr="005A3684">
          <w:rPr>
            <w:rStyle w:val="Hyperlink"/>
            <w:lang w:val="en-US"/>
          </w:rPr>
          <w:t xml:space="preserve">Environmental </w:t>
        </w:r>
        <w:r w:rsidR="00D578DE" w:rsidRPr="005A3684">
          <w:rPr>
            <w:rStyle w:val="Hyperlink"/>
            <w:lang w:val="en-US"/>
          </w:rPr>
          <w:t xml:space="preserve">scan part </w:t>
        </w:r>
        <w:r w:rsidRPr="005A3684">
          <w:rPr>
            <w:rStyle w:val="Hyperlink"/>
            <w:lang w:val="en-US"/>
          </w:rPr>
          <w:t xml:space="preserve">1: </w:t>
        </w:r>
        <w:r w:rsidR="00D578DE" w:rsidRPr="005A3684">
          <w:rPr>
            <w:rStyle w:val="Hyperlink"/>
            <w:lang w:val="en-US"/>
          </w:rPr>
          <w:t>c</w:t>
        </w:r>
        <w:r w:rsidRPr="005A3684">
          <w:rPr>
            <w:rStyle w:val="Hyperlink"/>
            <w:lang w:val="en-US"/>
          </w:rPr>
          <w:t>urrent research and interventions to promote economic participation of people with a disability</w:t>
        </w:r>
      </w:hyperlink>
      <w:r w:rsidR="001472A6" w:rsidRPr="00D10AB8">
        <w:rPr>
          <w:color w:val="auto"/>
        </w:rPr>
        <w:t>’</w:t>
      </w:r>
      <w:r w:rsidR="00821E64" w:rsidRPr="00D10AB8">
        <w:rPr>
          <w:color w:val="auto"/>
          <w:lang w:val="en-US"/>
        </w:rPr>
        <w:t>,</w:t>
      </w:r>
      <w:r w:rsidRPr="00D10AB8">
        <w:rPr>
          <w:color w:val="auto"/>
          <w:lang w:val="en-US"/>
        </w:rPr>
        <w:t xml:space="preserve"> Brotherhood of St</w:t>
      </w:r>
      <w:r w:rsidR="0030298B" w:rsidRPr="00D10AB8">
        <w:rPr>
          <w:color w:val="auto"/>
          <w:lang w:val="en-US"/>
        </w:rPr>
        <w:t>.</w:t>
      </w:r>
      <w:r w:rsidR="00D578DE" w:rsidRPr="00D10AB8">
        <w:rPr>
          <w:color w:val="auto"/>
          <w:lang w:val="en-US"/>
        </w:rPr>
        <w:t> </w:t>
      </w:r>
      <w:r w:rsidRPr="00D10AB8">
        <w:rPr>
          <w:color w:val="auto"/>
          <w:lang w:val="en-US"/>
        </w:rPr>
        <w:t xml:space="preserve">Laurence, </w:t>
      </w:r>
      <w:r w:rsidR="00D578DE" w:rsidRPr="00D10AB8">
        <w:rPr>
          <w:color w:val="auto"/>
          <w:lang w:val="en-US"/>
        </w:rPr>
        <w:t>Fitzroy, Vic</w:t>
      </w:r>
      <w:r w:rsidRPr="00D10AB8">
        <w:rPr>
          <w:color w:val="auto"/>
          <w:lang w:val="en-US"/>
        </w:rPr>
        <w:t xml:space="preserve">. </w:t>
      </w:r>
    </w:p>
    <w:p w14:paraId="3506EF83" w14:textId="7833990A" w:rsidR="003B2FAD" w:rsidRPr="00D10AB8" w:rsidRDefault="003B2FAD" w:rsidP="001A256D">
      <w:pPr>
        <w:pStyle w:val="ReferenceRPC"/>
        <w:rPr>
          <w:color w:val="auto"/>
          <w:lang w:val="en-US"/>
        </w:rPr>
      </w:pPr>
      <w:r w:rsidRPr="00D10AB8">
        <w:rPr>
          <w:color w:val="auto"/>
          <w:lang w:val="en-US"/>
        </w:rPr>
        <w:t>Crosbie J</w:t>
      </w:r>
      <w:r w:rsidR="00D43482" w:rsidRPr="00D10AB8">
        <w:rPr>
          <w:color w:val="auto"/>
          <w:lang w:val="en-US"/>
        </w:rPr>
        <w:t>,</w:t>
      </w:r>
      <w:r w:rsidRPr="00D10AB8">
        <w:rPr>
          <w:color w:val="auto"/>
          <w:lang w:val="en-US"/>
        </w:rPr>
        <w:t xml:space="preserve"> Wilson E</w:t>
      </w:r>
      <w:r w:rsidR="00D43482" w:rsidRPr="00D10AB8">
        <w:rPr>
          <w:color w:val="auto"/>
          <w:lang w:val="en-US"/>
        </w:rPr>
        <w:t>,</w:t>
      </w:r>
      <w:r w:rsidRPr="00D10AB8">
        <w:rPr>
          <w:color w:val="auto"/>
          <w:lang w:val="en-US"/>
        </w:rPr>
        <w:t xml:space="preserve"> Davis H</w:t>
      </w:r>
      <w:r w:rsidR="00CF66DC" w:rsidRPr="00D10AB8">
        <w:rPr>
          <w:color w:val="auto"/>
          <w:lang w:val="en-US"/>
        </w:rPr>
        <w:t xml:space="preserve"> &amp;</w:t>
      </w:r>
      <w:r w:rsidRPr="00D10AB8">
        <w:rPr>
          <w:color w:val="auto"/>
          <w:lang w:val="en-US"/>
        </w:rPr>
        <w:t xml:space="preserve"> Campain R 2024</w:t>
      </w:r>
      <w:r w:rsidR="00CF66DC" w:rsidRPr="00D10AB8">
        <w:rPr>
          <w:color w:val="auto"/>
          <w:lang w:val="en-US"/>
        </w:rPr>
        <w:t>,</w:t>
      </w:r>
      <w:r w:rsidRPr="00D10AB8">
        <w:rPr>
          <w:color w:val="auto"/>
          <w:lang w:val="en-US"/>
        </w:rPr>
        <w:t xml:space="preserve"> </w:t>
      </w:r>
      <w:r w:rsidR="001472A6" w:rsidRPr="00D10AB8">
        <w:rPr>
          <w:color w:val="auto"/>
          <w:lang w:val="en-US"/>
        </w:rPr>
        <w:t>‘</w:t>
      </w:r>
      <w:hyperlink r:id="rId26" w:history="1">
        <w:r w:rsidRPr="005A3684">
          <w:rPr>
            <w:rStyle w:val="Hyperlink"/>
            <w:lang w:val="en-US"/>
          </w:rPr>
          <w:t>School to work transition for young people with disability in Australia: The Ticket to Work approach</w:t>
        </w:r>
      </w:hyperlink>
      <w:r w:rsidR="001472A6" w:rsidRPr="00D10AB8">
        <w:rPr>
          <w:color w:val="auto"/>
        </w:rPr>
        <w:t>’</w:t>
      </w:r>
      <w:r w:rsidRPr="00D10AB8">
        <w:rPr>
          <w:color w:val="auto"/>
          <w:lang w:val="en-US"/>
        </w:rPr>
        <w:t>. Centre for Social Impact</w:t>
      </w:r>
      <w:r w:rsidR="007D3064" w:rsidRPr="00D10AB8">
        <w:rPr>
          <w:color w:val="auto"/>
          <w:lang w:val="en-US"/>
        </w:rPr>
        <w:t>, Hawthorn</w:t>
      </w:r>
      <w:r w:rsidR="00944EA0" w:rsidRPr="00D10AB8">
        <w:rPr>
          <w:color w:val="auto"/>
          <w:lang w:val="en-US"/>
        </w:rPr>
        <w:t>, Vic</w:t>
      </w:r>
      <w:r w:rsidRPr="00D10AB8">
        <w:rPr>
          <w:color w:val="auto"/>
          <w:lang w:val="en-US"/>
        </w:rPr>
        <w:t xml:space="preserve">. </w:t>
      </w:r>
      <w:r w:rsidR="00B24BAC" w:rsidRPr="00D10AB8">
        <w:rPr>
          <w:color w:val="auto"/>
          <w:lang w:val="en-US"/>
        </w:rPr>
        <w:t xml:space="preserve">Viewed </w:t>
      </w:r>
      <w:r w:rsidR="00544C5D" w:rsidRPr="00D10AB8">
        <w:rPr>
          <w:color w:val="auto"/>
          <w:lang w:val="en-US"/>
        </w:rPr>
        <w:t xml:space="preserve">12 June 2025. </w:t>
      </w:r>
    </w:p>
    <w:p w14:paraId="661F54CC" w14:textId="55B0B539" w:rsidR="003B2FAD" w:rsidRPr="00D10AB8" w:rsidRDefault="003B2FAD" w:rsidP="001A256D">
      <w:pPr>
        <w:pStyle w:val="ReferenceRPC"/>
        <w:rPr>
          <w:color w:val="auto"/>
          <w:lang w:val="en-AU"/>
        </w:rPr>
      </w:pPr>
      <w:r w:rsidRPr="00D10AB8">
        <w:rPr>
          <w:color w:val="auto"/>
          <w:lang w:val="en-AU"/>
        </w:rPr>
        <w:t>Davies M D</w:t>
      </w:r>
      <w:r w:rsidR="00A54335" w:rsidRPr="00D10AB8">
        <w:rPr>
          <w:color w:val="auto"/>
          <w:lang w:val="en-AU"/>
        </w:rPr>
        <w:t xml:space="preserve"> &amp;</w:t>
      </w:r>
      <w:r w:rsidRPr="00D10AB8">
        <w:rPr>
          <w:color w:val="auto"/>
          <w:lang w:val="en-AU"/>
        </w:rPr>
        <w:t xml:space="preserve"> Beamish W 2009</w:t>
      </w:r>
      <w:r w:rsidR="0045135C" w:rsidRPr="00D10AB8">
        <w:rPr>
          <w:color w:val="auto"/>
          <w:lang w:val="en-AU"/>
        </w:rPr>
        <w:t>,</w:t>
      </w:r>
      <w:r w:rsidRPr="00D10AB8">
        <w:rPr>
          <w:color w:val="auto"/>
          <w:lang w:val="en-AU"/>
        </w:rPr>
        <w:t xml:space="preserve"> </w:t>
      </w:r>
      <w:r w:rsidR="0045135C" w:rsidRPr="00D10AB8">
        <w:rPr>
          <w:color w:val="auto"/>
          <w:lang w:val="en-AU"/>
        </w:rPr>
        <w:t>‘</w:t>
      </w:r>
      <w:hyperlink r:id="rId27" w:history="1">
        <w:r w:rsidRPr="005A3684">
          <w:rPr>
            <w:rStyle w:val="Hyperlink"/>
            <w:lang w:val="en-AU"/>
          </w:rPr>
          <w:t>Transitions from school for young adults with intellectual disability: Parental perspectives on “life as an adjustment”</w:t>
        </w:r>
      </w:hyperlink>
      <w:r w:rsidR="0045135C" w:rsidRPr="00D10AB8">
        <w:rPr>
          <w:color w:val="auto"/>
          <w:lang w:val="en-AU"/>
        </w:rPr>
        <w:t>’</w:t>
      </w:r>
      <w:r w:rsidR="00F36F0D" w:rsidRPr="00D10AB8">
        <w:rPr>
          <w:color w:val="auto"/>
          <w:lang w:val="en-AU"/>
        </w:rPr>
        <w:t>,</w:t>
      </w:r>
      <w:r w:rsidRPr="00D10AB8">
        <w:rPr>
          <w:color w:val="auto"/>
          <w:lang w:val="en-AU"/>
        </w:rPr>
        <w:t xml:space="preserve"> </w:t>
      </w:r>
      <w:r w:rsidRPr="00D10AB8">
        <w:rPr>
          <w:rStyle w:val="ReferenceitalicsRPC"/>
          <w:iCs/>
          <w:color w:val="auto"/>
        </w:rPr>
        <w:t>Journal of Intellectual &amp; Developmental Disability</w:t>
      </w:r>
      <w:r w:rsidRPr="00D10AB8">
        <w:rPr>
          <w:color w:val="auto"/>
          <w:lang w:val="en-AU"/>
        </w:rPr>
        <w:t xml:space="preserve">, </w:t>
      </w:r>
      <w:r w:rsidR="0045135C" w:rsidRPr="00D10AB8">
        <w:rPr>
          <w:color w:val="auto"/>
          <w:lang w:val="en-AU"/>
        </w:rPr>
        <w:t>vol</w:t>
      </w:r>
      <w:r w:rsidR="00F36F0D" w:rsidRPr="00D10AB8">
        <w:rPr>
          <w:color w:val="auto"/>
          <w:lang w:val="en-AU"/>
        </w:rPr>
        <w:t> </w:t>
      </w:r>
      <w:r w:rsidRPr="00D10AB8">
        <w:rPr>
          <w:color w:val="auto"/>
          <w:lang w:val="en-AU"/>
        </w:rPr>
        <w:t>34</w:t>
      </w:r>
      <w:r w:rsidR="003C3586" w:rsidRPr="00D10AB8">
        <w:rPr>
          <w:color w:val="auto"/>
          <w:lang w:val="en-AU"/>
        </w:rPr>
        <w:t>, no</w:t>
      </w:r>
      <w:r w:rsidR="00F36F0D" w:rsidRPr="00D10AB8">
        <w:rPr>
          <w:color w:val="auto"/>
          <w:lang w:val="en-AU"/>
        </w:rPr>
        <w:t> </w:t>
      </w:r>
      <w:r w:rsidRPr="00D10AB8">
        <w:rPr>
          <w:color w:val="auto"/>
          <w:lang w:val="en-AU"/>
        </w:rPr>
        <w:t xml:space="preserve">3, </w:t>
      </w:r>
      <w:r w:rsidR="003C3586" w:rsidRPr="00D10AB8">
        <w:rPr>
          <w:color w:val="auto"/>
          <w:lang w:val="en-AU"/>
        </w:rPr>
        <w:t>pp</w:t>
      </w:r>
      <w:r w:rsidR="00F36F0D" w:rsidRPr="00D10AB8">
        <w:rPr>
          <w:color w:val="auto"/>
          <w:lang w:val="en-AU"/>
        </w:rPr>
        <w:t> </w:t>
      </w:r>
      <w:r w:rsidRPr="00D10AB8">
        <w:rPr>
          <w:color w:val="auto"/>
          <w:lang w:val="en-AU"/>
        </w:rPr>
        <w:t>248</w:t>
      </w:r>
      <w:r w:rsidR="003C3586" w:rsidRPr="00D10AB8">
        <w:rPr>
          <w:color w:val="auto"/>
          <w:lang w:val="en-AU"/>
        </w:rPr>
        <w:t>–</w:t>
      </w:r>
      <w:r w:rsidRPr="00D10AB8">
        <w:rPr>
          <w:color w:val="auto"/>
          <w:lang w:val="en-AU"/>
        </w:rPr>
        <w:t xml:space="preserve">57. </w:t>
      </w:r>
    </w:p>
    <w:p w14:paraId="30B7E1BD" w14:textId="415487B3" w:rsidR="00C2654C" w:rsidRPr="00D10AB8" w:rsidRDefault="00C2654C" w:rsidP="00F82869">
      <w:pPr>
        <w:pStyle w:val="ReferenceRPC"/>
        <w:rPr>
          <w:color w:val="auto"/>
        </w:rPr>
      </w:pPr>
      <w:r w:rsidRPr="00D10AB8">
        <w:rPr>
          <w:color w:val="auto"/>
        </w:rPr>
        <w:t>Department of Employment and Workplace Relations (DEWR) 2024</w:t>
      </w:r>
      <w:r w:rsidR="0060024E" w:rsidRPr="00D10AB8">
        <w:rPr>
          <w:color w:val="auto"/>
        </w:rPr>
        <w:t>a</w:t>
      </w:r>
      <w:r w:rsidRPr="00D10AB8">
        <w:rPr>
          <w:color w:val="auto"/>
        </w:rPr>
        <w:t>, ‘</w:t>
      </w:r>
      <w:hyperlink r:id="rId28" w:history="1">
        <w:r w:rsidRPr="005A3684">
          <w:rPr>
            <w:rStyle w:val="Hyperlink"/>
            <w:lang w:val="en-AU"/>
          </w:rPr>
          <w:t>Workforce Australia and ParentsNext caseload by selected cohorts – 31 August 2024’</w:t>
        </w:r>
        <w:r w:rsidRPr="00D10AB8">
          <w:rPr>
            <w:color w:val="auto"/>
          </w:rPr>
          <w:t xml:space="preserve">, </w:t>
        </w:r>
        <w:bookmarkStart w:id="53" w:name="_Hlk183767235"/>
        <w:r w:rsidRPr="00D10AB8">
          <w:rPr>
            <w:color w:val="auto"/>
          </w:rPr>
          <w:t xml:space="preserve">Department of Employment and Workplace Relations, </w:t>
        </w:r>
        <w:bookmarkEnd w:id="53"/>
        <w:r w:rsidRPr="00D10AB8">
          <w:rPr>
            <w:color w:val="auto"/>
          </w:rPr>
          <w:t>Canberra.</w:t>
        </w:r>
      </w:hyperlink>
      <w:r w:rsidRPr="00D10AB8">
        <w:rPr>
          <w:color w:val="auto"/>
        </w:rPr>
        <w:t xml:space="preserve"> </w:t>
      </w:r>
    </w:p>
    <w:p w14:paraId="1A8385D2" w14:textId="2260EDD9" w:rsidR="0060024E" w:rsidRPr="00D10AB8" w:rsidRDefault="00C11A35" w:rsidP="00F82869">
      <w:pPr>
        <w:pStyle w:val="ReferenceRPC"/>
        <w:rPr>
          <w:color w:val="auto"/>
        </w:rPr>
      </w:pPr>
      <w:r w:rsidRPr="00D10AB8">
        <w:rPr>
          <w:color w:val="auto"/>
        </w:rPr>
        <w:t>––</w:t>
      </w:r>
      <w:r w:rsidR="0060024E" w:rsidRPr="00D10AB8">
        <w:rPr>
          <w:color w:val="auto"/>
        </w:rPr>
        <w:t xml:space="preserve"> 2024b, </w:t>
      </w:r>
      <w:r w:rsidR="00987951" w:rsidRPr="00D10AB8">
        <w:rPr>
          <w:color w:val="auto"/>
        </w:rPr>
        <w:t>‘</w:t>
      </w:r>
      <w:hyperlink r:id="rId29" w:history="1">
        <w:r w:rsidR="0060024E" w:rsidRPr="005A3684">
          <w:rPr>
            <w:rStyle w:val="Hyperlink"/>
          </w:rPr>
          <w:t>Workforce Australia Guidelines – Part B: Transition to Work</w:t>
        </w:r>
      </w:hyperlink>
      <w:r w:rsidR="001D625D" w:rsidRPr="00D10AB8">
        <w:rPr>
          <w:color w:val="auto"/>
        </w:rPr>
        <w:t>’</w:t>
      </w:r>
      <w:r w:rsidR="0060024E" w:rsidRPr="00D10AB8">
        <w:rPr>
          <w:color w:val="auto"/>
        </w:rPr>
        <w:t xml:space="preserve">, Department of Employment and Workplace Relations, Canberra. Viewed 29 November 2024. </w:t>
      </w:r>
    </w:p>
    <w:p w14:paraId="27EEACA7" w14:textId="50535795" w:rsidR="005166A0" w:rsidRPr="00D10AB8" w:rsidRDefault="005166A0" w:rsidP="00F82869">
      <w:pPr>
        <w:pStyle w:val="ReferenceRPC"/>
        <w:rPr>
          <w:color w:val="auto"/>
        </w:rPr>
      </w:pPr>
      <w:r w:rsidRPr="00D10AB8">
        <w:rPr>
          <w:color w:val="auto"/>
        </w:rPr>
        <w:t>Department of Social Services (DSS) &amp; Disability Employment Services</w:t>
      </w:r>
      <w:r w:rsidR="006659EA" w:rsidRPr="00D10AB8">
        <w:rPr>
          <w:color w:val="auto"/>
        </w:rPr>
        <w:t xml:space="preserve"> (DES)</w:t>
      </w:r>
      <w:r w:rsidRPr="00D10AB8">
        <w:rPr>
          <w:color w:val="auto"/>
        </w:rPr>
        <w:t xml:space="preserve"> 2024, </w:t>
      </w:r>
      <w:hyperlink r:id="rId30" w:history="1">
        <w:r w:rsidRPr="005A3684">
          <w:rPr>
            <w:rStyle w:val="Hyperlink"/>
            <w:lang w:val="en-AU"/>
          </w:rPr>
          <w:t xml:space="preserve">Disability Employment Services </w:t>
        </w:r>
        <w:r w:rsidR="00276FAB" w:rsidRPr="005A3684">
          <w:rPr>
            <w:rStyle w:val="Hyperlink"/>
            <w:lang w:val="en-AU"/>
          </w:rPr>
          <w:t>r</w:t>
        </w:r>
        <w:r w:rsidRPr="005A3684">
          <w:rPr>
            <w:rStyle w:val="Hyperlink"/>
            <w:lang w:val="en-AU"/>
          </w:rPr>
          <w:t>eforms – consultation on recommendations from recent reviews: consultation report</w:t>
        </w:r>
      </w:hyperlink>
      <w:r w:rsidRPr="00D10AB8">
        <w:rPr>
          <w:color w:val="auto"/>
        </w:rPr>
        <w:t xml:space="preserve">, Department of Social Services </w:t>
      </w:r>
      <w:r w:rsidR="00EF251D" w:rsidRPr="00D10AB8">
        <w:rPr>
          <w:color w:val="auto"/>
        </w:rPr>
        <w:t>and</w:t>
      </w:r>
      <w:r w:rsidRPr="00D10AB8">
        <w:rPr>
          <w:color w:val="auto"/>
        </w:rPr>
        <w:t xml:space="preserve"> Disability Employment Services, Canberra.</w:t>
      </w:r>
      <w:r w:rsidR="00564EB6" w:rsidRPr="00D10AB8">
        <w:rPr>
          <w:color w:val="auto"/>
        </w:rPr>
        <w:t xml:space="preserve"> </w:t>
      </w:r>
    </w:p>
    <w:p w14:paraId="44EF9B14" w14:textId="3D315521" w:rsidR="00F82869" w:rsidRPr="00D10AB8" w:rsidRDefault="00F82869" w:rsidP="00F82869">
      <w:pPr>
        <w:pStyle w:val="ReferenceRPC"/>
        <w:rPr>
          <w:rFonts w:ascii="Arial" w:hAnsi="Arial" w:cs="Arial"/>
          <w:color w:val="auto"/>
          <w:lang w:eastAsia="en-GB"/>
        </w:rPr>
      </w:pPr>
      <w:r w:rsidRPr="00D10AB8">
        <w:rPr>
          <w:color w:val="auto"/>
        </w:rPr>
        <w:t xml:space="preserve">Disability Royal Commission – Royal </w:t>
      </w:r>
      <w:r w:rsidR="003276DA" w:rsidRPr="00D10AB8">
        <w:rPr>
          <w:color w:val="auto"/>
        </w:rPr>
        <w:t xml:space="preserve">Commission </w:t>
      </w:r>
      <w:r w:rsidR="00AB3421" w:rsidRPr="00D10AB8">
        <w:rPr>
          <w:color w:val="auto"/>
        </w:rPr>
        <w:t xml:space="preserve">into </w:t>
      </w:r>
      <w:r w:rsidR="003276DA" w:rsidRPr="00D10AB8">
        <w:rPr>
          <w:color w:val="auto"/>
        </w:rPr>
        <w:t>Violence, Abuse, Neglect and Exploitation of People with Disabil</w:t>
      </w:r>
      <w:r w:rsidRPr="00D10AB8">
        <w:rPr>
          <w:color w:val="auto"/>
        </w:rPr>
        <w:t>ity</w:t>
      </w:r>
      <w:r w:rsidRPr="00D10AB8">
        <w:rPr>
          <w:color w:val="auto"/>
          <w:lang w:eastAsia="en-GB"/>
        </w:rPr>
        <w:t xml:space="preserve"> 2023, </w:t>
      </w:r>
      <w:r w:rsidR="001472A6" w:rsidRPr="00D10AB8">
        <w:rPr>
          <w:color w:val="auto"/>
          <w:lang w:eastAsia="en-GB"/>
        </w:rPr>
        <w:t>‘</w:t>
      </w:r>
      <w:hyperlink r:id="rId31" w:history="1">
        <w:r w:rsidRPr="005A3684">
          <w:rPr>
            <w:rStyle w:val="Hyperlink"/>
            <w:lang w:eastAsia="en-GB"/>
          </w:rPr>
          <w:t>Final report</w:t>
        </w:r>
      </w:hyperlink>
      <w:r w:rsidR="001472A6" w:rsidRPr="00D10AB8">
        <w:rPr>
          <w:color w:val="auto"/>
        </w:rPr>
        <w:t>’</w:t>
      </w:r>
      <w:r w:rsidRPr="00D10AB8">
        <w:rPr>
          <w:color w:val="auto"/>
          <w:lang w:eastAsia="en-GB"/>
        </w:rPr>
        <w:t>, (commissioners: B</w:t>
      </w:r>
      <w:r w:rsidR="003E5E30" w:rsidRPr="00D10AB8">
        <w:rPr>
          <w:color w:val="auto"/>
          <w:lang w:eastAsia="en-GB"/>
        </w:rPr>
        <w:t> </w:t>
      </w:r>
      <w:r w:rsidRPr="00D10AB8">
        <w:rPr>
          <w:color w:val="auto"/>
          <w:lang w:eastAsia="en-GB"/>
        </w:rPr>
        <w:t>Bennett, R</w:t>
      </w:r>
      <w:r w:rsidR="003E5E30" w:rsidRPr="00D10AB8">
        <w:rPr>
          <w:color w:val="auto"/>
          <w:lang w:eastAsia="en-GB"/>
        </w:rPr>
        <w:t> </w:t>
      </w:r>
      <w:r w:rsidRPr="00D10AB8">
        <w:rPr>
          <w:color w:val="auto"/>
          <w:lang w:eastAsia="en-GB"/>
        </w:rPr>
        <w:t>Galbally, A</w:t>
      </w:r>
      <w:r w:rsidR="003E5E30" w:rsidRPr="00D10AB8">
        <w:rPr>
          <w:color w:val="auto"/>
          <w:lang w:eastAsia="en-GB"/>
        </w:rPr>
        <w:t> </w:t>
      </w:r>
      <w:r w:rsidRPr="00D10AB8">
        <w:rPr>
          <w:color w:val="auto"/>
          <w:lang w:eastAsia="en-GB"/>
        </w:rPr>
        <w:t>Mason, A</w:t>
      </w:r>
      <w:r w:rsidR="003E5E30" w:rsidRPr="00D10AB8">
        <w:rPr>
          <w:color w:val="auto"/>
          <w:lang w:eastAsia="en-GB"/>
        </w:rPr>
        <w:t> </w:t>
      </w:r>
      <w:r w:rsidRPr="00D10AB8">
        <w:rPr>
          <w:color w:val="auto"/>
          <w:lang w:eastAsia="en-GB"/>
        </w:rPr>
        <w:t>McEwin and J Ryan), 12 vols, Commonwealth of Australia, Canberra.</w:t>
      </w:r>
      <w:r w:rsidR="007D61FE" w:rsidRPr="00D10AB8">
        <w:rPr>
          <w:color w:val="auto"/>
          <w:lang w:eastAsia="en-GB"/>
        </w:rPr>
        <w:t xml:space="preserve"> </w:t>
      </w:r>
    </w:p>
    <w:p w14:paraId="04C8AE46" w14:textId="077567F5" w:rsidR="0048486D" w:rsidRPr="00D10AB8" w:rsidRDefault="0048486D" w:rsidP="0048486D">
      <w:pPr>
        <w:pStyle w:val="ReferenceRPC"/>
        <w:rPr>
          <w:color w:val="auto"/>
          <w:lang w:val="en-AU"/>
        </w:rPr>
      </w:pPr>
      <w:r w:rsidRPr="00D10AB8">
        <w:rPr>
          <w:color w:val="auto"/>
          <w:lang w:val="en-AU"/>
        </w:rPr>
        <w:t xml:space="preserve">Henderson R, Barber P, Elliott W, Gonzales S, Howe S, Jankovic C, Pham M, Porter M, Reinhard A &amp; Wu Y 2021, </w:t>
      </w:r>
      <w:r w:rsidR="001472A6" w:rsidRPr="00D10AB8">
        <w:rPr>
          <w:color w:val="auto"/>
          <w:lang w:val="en-AU"/>
        </w:rPr>
        <w:t>‘</w:t>
      </w:r>
      <w:hyperlink r:id="rId32" w:history="1">
        <w:r w:rsidRPr="005A3684">
          <w:rPr>
            <w:rStyle w:val="Hyperlink"/>
            <w:lang w:val="en-AU"/>
          </w:rPr>
          <w:t>Transition to Work: final evaluation report</w:t>
        </w:r>
      </w:hyperlink>
      <w:r w:rsidR="001472A6" w:rsidRPr="00D10AB8">
        <w:rPr>
          <w:color w:val="auto"/>
        </w:rPr>
        <w:t>’</w:t>
      </w:r>
      <w:r w:rsidRPr="00D10AB8">
        <w:rPr>
          <w:color w:val="auto"/>
          <w:lang w:val="en-AU"/>
        </w:rPr>
        <w:t xml:space="preserve">, Department of Education, Skills and Employment, Canberra. </w:t>
      </w:r>
    </w:p>
    <w:p w14:paraId="68C37FF2" w14:textId="2DF1BA34" w:rsidR="003B2FAD" w:rsidRPr="00D10AB8" w:rsidRDefault="003B2FAD" w:rsidP="00FD5558">
      <w:pPr>
        <w:pStyle w:val="ReferenceRPC"/>
        <w:rPr>
          <w:color w:val="auto"/>
        </w:rPr>
      </w:pPr>
      <w:r w:rsidRPr="00D10AB8">
        <w:rPr>
          <w:color w:val="auto"/>
        </w:rPr>
        <w:lastRenderedPageBreak/>
        <w:t>Mallett S, Brown D</w:t>
      </w:r>
      <w:r w:rsidR="00F07C03" w:rsidRPr="00D10AB8">
        <w:rPr>
          <w:color w:val="auto"/>
        </w:rPr>
        <w:t xml:space="preserve"> &amp;</w:t>
      </w:r>
      <w:r w:rsidRPr="00D10AB8">
        <w:rPr>
          <w:color w:val="auto"/>
        </w:rPr>
        <w:t xml:space="preserve"> Finnis </w:t>
      </w:r>
      <w:r w:rsidR="00F07C03" w:rsidRPr="00D10AB8">
        <w:rPr>
          <w:color w:val="auto"/>
        </w:rPr>
        <w:t>J</w:t>
      </w:r>
      <w:r w:rsidRPr="00D10AB8">
        <w:rPr>
          <w:color w:val="auto"/>
        </w:rPr>
        <w:t xml:space="preserve"> 2021</w:t>
      </w:r>
      <w:r w:rsidR="00F07C03" w:rsidRPr="00D10AB8">
        <w:rPr>
          <w:color w:val="auto"/>
        </w:rPr>
        <w:t>,</w:t>
      </w:r>
      <w:r w:rsidRPr="00D10AB8">
        <w:rPr>
          <w:color w:val="auto"/>
        </w:rPr>
        <w:t xml:space="preserve"> </w:t>
      </w:r>
      <w:r w:rsidR="001472A6" w:rsidRPr="00D10AB8">
        <w:rPr>
          <w:color w:val="auto"/>
        </w:rPr>
        <w:t>‘</w:t>
      </w:r>
      <w:hyperlink r:id="rId33" w:history="1">
        <w:r w:rsidRPr="005A3684">
          <w:rPr>
            <w:rStyle w:val="Hyperlink"/>
            <w:lang w:val="en-AU"/>
          </w:rPr>
          <w:t xml:space="preserve">Environmental </w:t>
        </w:r>
        <w:r w:rsidR="00A86E74" w:rsidRPr="005A3684">
          <w:rPr>
            <w:rStyle w:val="Hyperlink"/>
            <w:lang w:val="en-AU"/>
          </w:rPr>
          <w:t>scan part</w:t>
        </w:r>
        <w:r w:rsidRPr="005A3684">
          <w:rPr>
            <w:rStyle w:val="Hyperlink"/>
            <w:lang w:val="en-AU"/>
          </w:rPr>
          <w:t xml:space="preserve"> 2:</w:t>
        </w:r>
        <w:r w:rsidR="004974AF" w:rsidRPr="005A3684">
          <w:rPr>
            <w:rStyle w:val="Hyperlink"/>
            <w:lang w:val="en-AU"/>
          </w:rPr>
          <w:t xml:space="preserve"> </w:t>
        </w:r>
        <w:r w:rsidR="00D9291F" w:rsidRPr="005A3684">
          <w:rPr>
            <w:rStyle w:val="Hyperlink"/>
            <w:lang w:val="en-AU"/>
          </w:rPr>
          <w:t>v</w:t>
        </w:r>
        <w:r w:rsidRPr="005A3684">
          <w:rPr>
            <w:rStyle w:val="Hyperlink"/>
            <w:lang w:val="en-AU"/>
          </w:rPr>
          <w:t>iews of experts on effective employment interventions for people with disability</w:t>
        </w:r>
      </w:hyperlink>
      <w:r w:rsidR="001472A6" w:rsidRPr="00D10AB8">
        <w:rPr>
          <w:color w:val="auto"/>
        </w:rPr>
        <w:t>’</w:t>
      </w:r>
      <w:r w:rsidR="004425D4" w:rsidRPr="00D10AB8">
        <w:rPr>
          <w:color w:val="auto"/>
        </w:rPr>
        <w:t>,</w:t>
      </w:r>
      <w:r w:rsidRPr="00D10AB8">
        <w:rPr>
          <w:color w:val="auto"/>
        </w:rPr>
        <w:t xml:space="preserve"> Brotherhood of St</w:t>
      </w:r>
      <w:r w:rsidR="004425D4" w:rsidRPr="00D10AB8">
        <w:rPr>
          <w:color w:val="auto"/>
        </w:rPr>
        <w:t>.</w:t>
      </w:r>
      <w:r w:rsidR="00D9291F" w:rsidRPr="00D10AB8">
        <w:rPr>
          <w:color w:val="auto"/>
        </w:rPr>
        <w:t> </w:t>
      </w:r>
      <w:r w:rsidRPr="00D10AB8">
        <w:rPr>
          <w:color w:val="auto"/>
        </w:rPr>
        <w:t>Laurence</w:t>
      </w:r>
      <w:r w:rsidR="00567E70" w:rsidRPr="00D10AB8">
        <w:rPr>
          <w:color w:val="auto"/>
        </w:rPr>
        <w:t xml:space="preserve">, </w:t>
      </w:r>
      <w:r w:rsidR="00D9291F" w:rsidRPr="00D10AB8">
        <w:rPr>
          <w:color w:val="auto"/>
        </w:rPr>
        <w:t>Fitzroy, Vic</w:t>
      </w:r>
      <w:r w:rsidRPr="00D10AB8">
        <w:rPr>
          <w:color w:val="auto"/>
        </w:rPr>
        <w:t xml:space="preserve">. </w:t>
      </w:r>
    </w:p>
    <w:p w14:paraId="20991ADF" w14:textId="1694D3A2" w:rsidR="003B2FAD" w:rsidRPr="00D10AB8" w:rsidRDefault="003B2FAD" w:rsidP="001A256D">
      <w:pPr>
        <w:pStyle w:val="ReferenceRPC"/>
        <w:rPr>
          <w:color w:val="auto"/>
        </w:rPr>
      </w:pPr>
      <w:r w:rsidRPr="00D10AB8">
        <w:rPr>
          <w:color w:val="auto"/>
          <w:lang w:val="en-AU"/>
        </w:rPr>
        <w:t>Redgrove F, Jewell P, Ellison C 2016</w:t>
      </w:r>
      <w:r w:rsidR="001665D9" w:rsidRPr="00D10AB8">
        <w:rPr>
          <w:color w:val="auto"/>
          <w:lang w:val="en-AU"/>
        </w:rPr>
        <w:t>,</w:t>
      </w:r>
      <w:r w:rsidRPr="00D10AB8">
        <w:rPr>
          <w:color w:val="auto"/>
          <w:lang w:val="en-AU"/>
        </w:rPr>
        <w:t xml:space="preserve"> </w:t>
      </w:r>
      <w:r w:rsidR="001665D9" w:rsidRPr="00D10AB8">
        <w:rPr>
          <w:color w:val="auto"/>
          <w:lang w:val="en-AU"/>
        </w:rPr>
        <w:t>‘</w:t>
      </w:r>
      <w:r w:rsidRPr="00D10AB8">
        <w:rPr>
          <w:color w:val="auto"/>
          <w:lang w:val="en-AU"/>
        </w:rPr>
        <w:t>Mind the</w:t>
      </w:r>
      <w:r w:rsidR="00E902ED" w:rsidRPr="00D10AB8">
        <w:rPr>
          <w:color w:val="auto"/>
          <w:lang w:val="en-AU"/>
        </w:rPr>
        <w:t xml:space="preserve"> gap between school and adulthood for people with intellectual dis</w:t>
      </w:r>
      <w:r w:rsidRPr="00D10AB8">
        <w:rPr>
          <w:color w:val="auto"/>
          <w:lang w:val="en-AU"/>
        </w:rPr>
        <w:t>abilities</w:t>
      </w:r>
      <w:r w:rsidR="001665D9" w:rsidRPr="00D10AB8">
        <w:rPr>
          <w:color w:val="auto"/>
          <w:lang w:val="en-AU"/>
        </w:rPr>
        <w:t>’,</w:t>
      </w:r>
      <w:r w:rsidRPr="00D10AB8">
        <w:rPr>
          <w:color w:val="auto"/>
          <w:lang w:val="en-AU"/>
        </w:rPr>
        <w:t xml:space="preserve"> </w:t>
      </w:r>
      <w:r w:rsidRPr="00D10AB8">
        <w:rPr>
          <w:rStyle w:val="ReferenceitalicsRPC"/>
          <w:color w:val="auto"/>
        </w:rPr>
        <w:t>Research and Practice in Intellectual and Developmental Disabilities</w:t>
      </w:r>
      <w:r w:rsidR="00DB4993" w:rsidRPr="00D10AB8">
        <w:rPr>
          <w:color w:val="auto"/>
          <w:lang w:val="en-AU"/>
        </w:rPr>
        <w:t>, vol</w:t>
      </w:r>
      <w:r w:rsidR="008D52C1" w:rsidRPr="00D10AB8">
        <w:rPr>
          <w:color w:val="auto"/>
          <w:lang w:val="en-AU"/>
        </w:rPr>
        <w:t> </w:t>
      </w:r>
      <w:r w:rsidRPr="00D10AB8">
        <w:rPr>
          <w:color w:val="auto"/>
          <w:lang w:val="en-AU"/>
        </w:rPr>
        <w:t>3</w:t>
      </w:r>
      <w:r w:rsidR="00DB4993" w:rsidRPr="00D10AB8">
        <w:rPr>
          <w:color w:val="auto"/>
          <w:lang w:val="en-AU"/>
        </w:rPr>
        <w:t>, no</w:t>
      </w:r>
      <w:r w:rsidR="008D52C1" w:rsidRPr="00D10AB8">
        <w:rPr>
          <w:color w:val="auto"/>
          <w:lang w:val="en-AU"/>
        </w:rPr>
        <w:t> </w:t>
      </w:r>
      <w:r w:rsidRPr="00D10AB8">
        <w:rPr>
          <w:color w:val="auto"/>
          <w:lang w:val="en-AU"/>
        </w:rPr>
        <w:t xml:space="preserve">2, </w:t>
      </w:r>
      <w:r w:rsidR="00DB4993" w:rsidRPr="00D10AB8">
        <w:rPr>
          <w:color w:val="auto"/>
          <w:lang w:val="en-AU"/>
        </w:rPr>
        <w:t>pp</w:t>
      </w:r>
      <w:r w:rsidR="008D52C1" w:rsidRPr="00D10AB8">
        <w:rPr>
          <w:color w:val="auto"/>
          <w:lang w:val="en-AU"/>
        </w:rPr>
        <w:t> </w:t>
      </w:r>
      <w:r w:rsidRPr="00D10AB8">
        <w:rPr>
          <w:color w:val="auto"/>
          <w:lang w:val="en-AU"/>
        </w:rPr>
        <w:t>182</w:t>
      </w:r>
      <w:r w:rsidR="001E5409" w:rsidRPr="00D10AB8">
        <w:rPr>
          <w:color w:val="auto"/>
          <w:lang w:val="en-AU"/>
        </w:rPr>
        <w:t>–</w:t>
      </w:r>
      <w:r w:rsidRPr="00D10AB8">
        <w:rPr>
          <w:color w:val="auto"/>
          <w:lang w:val="en-AU"/>
        </w:rPr>
        <w:t xml:space="preserve">90. </w:t>
      </w:r>
      <w:hyperlink r:id="rId34" w:history="1">
        <w:r w:rsidRPr="005A3684">
          <w:rPr>
            <w:rStyle w:val="Hyperlink"/>
            <w:lang w:val="en-AU"/>
          </w:rPr>
          <w:t>https://doi.org/10.10</w:t>
        </w:r>
        <w:bookmarkStart w:id="54" w:name="_Hlt200641308"/>
        <w:bookmarkStart w:id="55" w:name="_Hlt200641309"/>
        <w:bookmarkEnd w:id="54"/>
        <w:bookmarkEnd w:id="55"/>
        <w:r w:rsidRPr="005A3684">
          <w:rPr>
            <w:rStyle w:val="Hyperlink"/>
            <w:lang w:val="en-AU"/>
          </w:rPr>
          <w:t>80/23297018.2016.1188671</w:t>
        </w:r>
      </w:hyperlink>
    </w:p>
    <w:p w14:paraId="2CA88FE4" w14:textId="74187933" w:rsidR="003B2FAD" w:rsidRPr="00D10AB8" w:rsidRDefault="003B2FAD" w:rsidP="00C22AEC">
      <w:pPr>
        <w:pStyle w:val="ReferenceRPC"/>
        <w:rPr>
          <w:color w:val="auto"/>
          <w:lang w:val="en-US"/>
        </w:rPr>
      </w:pPr>
      <w:r w:rsidRPr="00D10AB8">
        <w:rPr>
          <w:color w:val="auto"/>
          <w:lang w:val="en-US"/>
        </w:rPr>
        <w:t>Stafford L</w:t>
      </w:r>
      <w:r w:rsidR="004A664C" w:rsidRPr="00D10AB8">
        <w:rPr>
          <w:color w:val="auto"/>
          <w:lang w:val="en-US"/>
        </w:rPr>
        <w:t>, Marston G, Chamorro-Koc M, Beatson A</w:t>
      </w:r>
      <w:r w:rsidR="00E902ED" w:rsidRPr="00D10AB8">
        <w:rPr>
          <w:color w:val="auto"/>
          <w:lang w:val="en-US"/>
        </w:rPr>
        <w:t xml:space="preserve"> &amp;</w:t>
      </w:r>
      <w:r w:rsidR="004A664C" w:rsidRPr="00D10AB8">
        <w:rPr>
          <w:color w:val="auto"/>
          <w:lang w:val="en-US"/>
        </w:rPr>
        <w:t xml:space="preserve"> Drennan J </w:t>
      </w:r>
      <w:r w:rsidRPr="00D10AB8">
        <w:rPr>
          <w:color w:val="auto"/>
          <w:lang w:val="en-US"/>
        </w:rPr>
        <w:t>2017</w:t>
      </w:r>
      <w:r w:rsidR="004A664C" w:rsidRPr="00D10AB8">
        <w:rPr>
          <w:color w:val="auto"/>
          <w:lang w:val="en-US"/>
        </w:rPr>
        <w:t>,</w:t>
      </w:r>
      <w:r w:rsidRPr="00D10AB8">
        <w:rPr>
          <w:color w:val="auto"/>
          <w:lang w:val="en-US"/>
        </w:rPr>
        <w:t xml:space="preserve"> ‘Why one size fits all approach to transition in Disability Employment Services hinders employability of young people with physical and neurological disabilities in Australia’, </w:t>
      </w:r>
      <w:r w:rsidRPr="00D10AB8">
        <w:rPr>
          <w:rStyle w:val="ReferenceitalicsRPC"/>
          <w:color w:val="auto"/>
        </w:rPr>
        <w:t>Indian journal of industrial relations</w:t>
      </w:r>
      <w:r w:rsidRPr="00D10AB8">
        <w:rPr>
          <w:color w:val="auto"/>
          <w:lang w:val="en-US"/>
        </w:rPr>
        <w:t xml:space="preserve">, </w:t>
      </w:r>
      <w:r w:rsidR="00C22AEC" w:rsidRPr="00D10AB8">
        <w:rPr>
          <w:color w:val="auto"/>
          <w:lang w:val="en-US"/>
        </w:rPr>
        <w:t>vol</w:t>
      </w:r>
      <w:r w:rsidR="008D52C1" w:rsidRPr="00D10AB8">
        <w:rPr>
          <w:color w:val="auto"/>
          <w:lang w:val="en-US"/>
        </w:rPr>
        <w:t> </w:t>
      </w:r>
      <w:r w:rsidRPr="00D10AB8">
        <w:rPr>
          <w:color w:val="auto"/>
          <w:lang w:val="en-US"/>
        </w:rPr>
        <w:t>59</w:t>
      </w:r>
      <w:r w:rsidR="00C22AEC" w:rsidRPr="00D10AB8">
        <w:rPr>
          <w:color w:val="auto"/>
          <w:lang w:val="en-US"/>
        </w:rPr>
        <w:t xml:space="preserve"> no</w:t>
      </w:r>
      <w:r w:rsidR="008D52C1" w:rsidRPr="00D10AB8">
        <w:rPr>
          <w:color w:val="auto"/>
          <w:lang w:val="en-US"/>
        </w:rPr>
        <w:t> </w:t>
      </w:r>
      <w:r w:rsidRPr="00D10AB8">
        <w:rPr>
          <w:color w:val="auto"/>
          <w:lang w:val="en-US"/>
        </w:rPr>
        <w:t>5, pp</w:t>
      </w:r>
      <w:r w:rsidR="008D52C1" w:rsidRPr="00D10AB8">
        <w:rPr>
          <w:color w:val="auto"/>
          <w:lang w:val="en-US"/>
        </w:rPr>
        <w:t> </w:t>
      </w:r>
      <w:r w:rsidRPr="00D10AB8">
        <w:rPr>
          <w:color w:val="auto"/>
          <w:lang w:val="en-US"/>
        </w:rPr>
        <w:t>631</w:t>
      </w:r>
      <w:r w:rsidR="00C22AEC" w:rsidRPr="00D10AB8">
        <w:rPr>
          <w:color w:val="auto"/>
          <w:lang w:val="en-AU"/>
        </w:rPr>
        <w:t>–</w:t>
      </w:r>
      <w:r w:rsidRPr="00D10AB8">
        <w:rPr>
          <w:color w:val="auto"/>
          <w:lang w:val="en-US"/>
        </w:rPr>
        <w:t xml:space="preserve">51. </w:t>
      </w:r>
      <w:hyperlink r:id="rId35" w:history="1">
        <w:r w:rsidR="00910860" w:rsidRPr="005A3684">
          <w:rPr>
            <w:rStyle w:val="Hyperlink"/>
            <w:lang w:val="en-US"/>
          </w:rPr>
          <w:t>https://doi.org/10.1177/0022185617723379</w:t>
        </w:r>
      </w:hyperlink>
      <w:r w:rsidR="00910860" w:rsidRPr="00D10AB8">
        <w:rPr>
          <w:color w:val="auto"/>
          <w:lang w:val="en-US"/>
        </w:rPr>
        <w:t xml:space="preserve"> </w:t>
      </w:r>
    </w:p>
    <w:p w14:paraId="02741CBC" w14:textId="78267E33" w:rsidR="00795F8B" w:rsidRPr="00D10AB8" w:rsidRDefault="00795F8B" w:rsidP="001A256D">
      <w:pPr>
        <w:pStyle w:val="ReferenceRPC"/>
        <w:rPr>
          <w:color w:val="auto"/>
          <w:lang w:val="en-US"/>
        </w:rPr>
      </w:pPr>
      <w:r w:rsidRPr="00D10AB8">
        <w:rPr>
          <w:color w:val="auto"/>
          <w:lang w:val="en-US"/>
        </w:rPr>
        <w:t xml:space="preserve">SVA </w:t>
      </w:r>
      <w:r w:rsidR="002C1FC9" w:rsidRPr="00D10AB8">
        <w:rPr>
          <w:color w:val="auto"/>
          <w:lang w:val="en-US"/>
        </w:rPr>
        <w:t>Consulting</w:t>
      </w:r>
      <w:r w:rsidR="00665A0A" w:rsidRPr="00D10AB8">
        <w:rPr>
          <w:color w:val="auto"/>
          <w:lang w:val="en-US"/>
        </w:rPr>
        <w:t xml:space="preserve"> </w:t>
      </w:r>
      <w:r w:rsidRPr="00D10AB8">
        <w:rPr>
          <w:color w:val="auto"/>
          <w:lang w:val="en-US"/>
        </w:rPr>
        <w:t>2020</w:t>
      </w:r>
      <w:r w:rsidR="00E97E42" w:rsidRPr="00D10AB8">
        <w:rPr>
          <w:color w:val="auto"/>
          <w:lang w:val="en-US"/>
        </w:rPr>
        <w:t>,</w:t>
      </w:r>
      <w:r w:rsidRPr="00D10AB8">
        <w:rPr>
          <w:color w:val="auto"/>
          <w:lang w:val="en-US"/>
        </w:rPr>
        <w:t xml:space="preserve"> </w:t>
      </w:r>
      <w:r w:rsidR="00013B63" w:rsidRPr="00D10AB8">
        <w:rPr>
          <w:color w:val="auto"/>
          <w:lang w:val="en-US"/>
        </w:rPr>
        <w:t>‘</w:t>
      </w:r>
      <w:hyperlink r:id="rId36" w:history="1">
        <w:r w:rsidRPr="005A3684">
          <w:rPr>
            <w:rStyle w:val="Hyperlink"/>
            <w:lang w:val="en-US"/>
          </w:rPr>
          <w:t xml:space="preserve">Ticket to Work: </w:t>
        </w:r>
        <w:r w:rsidR="00C24BE6" w:rsidRPr="005A3684">
          <w:rPr>
            <w:rStyle w:val="Hyperlink"/>
            <w:lang w:val="en-US"/>
          </w:rPr>
          <w:t>v</w:t>
        </w:r>
        <w:r w:rsidRPr="005A3684">
          <w:rPr>
            <w:rStyle w:val="Hyperlink"/>
            <w:lang w:val="en-US"/>
          </w:rPr>
          <w:t>aluation of key outcomes</w:t>
        </w:r>
      </w:hyperlink>
      <w:r w:rsidR="00013B63" w:rsidRPr="00D10AB8">
        <w:rPr>
          <w:color w:val="auto"/>
        </w:rPr>
        <w:t>’</w:t>
      </w:r>
      <w:r w:rsidR="00665A0A" w:rsidRPr="00D10AB8">
        <w:rPr>
          <w:color w:val="auto"/>
          <w:lang w:val="en-US"/>
        </w:rPr>
        <w:t>,</w:t>
      </w:r>
      <w:r w:rsidRPr="00D10AB8">
        <w:rPr>
          <w:color w:val="auto"/>
          <w:lang w:val="en-US"/>
        </w:rPr>
        <w:t xml:space="preserve"> Social Ventures Australia, Melbourne.</w:t>
      </w:r>
      <w:r w:rsidR="00D9291F" w:rsidRPr="00D10AB8">
        <w:rPr>
          <w:color w:val="auto"/>
          <w:lang w:val="en-US"/>
        </w:rPr>
        <w:t xml:space="preserve"> </w:t>
      </w:r>
      <w:r w:rsidR="0091094B" w:rsidRPr="00D10AB8">
        <w:rPr>
          <w:color w:val="auto"/>
          <w:lang w:val="en-US"/>
        </w:rPr>
        <w:t xml:space="preserve"> </w:t>
      </w:r>
    </w:p>
    <w:p w14:paraId="73F49A3F" w14:textId="316E3448" w:rsidR="005E1529" w:rsidRPr="00D10AB8" w:rsidRDefault="005E1529" w:rsidP="00C75C66">
      <w:pPr>
        <w:pStyle w:val="ReferenceRPC"/>
        <w:rPr>
          <w:color w:val="auto"/>
          <w:lang w:val="en-US"/>
        </w:rPr>
      </w:pPr>
      <w:r w:rsidRPr="00D10AB8">
        <w:rPr>
          <w:color w:val="auto"/>
          <w:lang w:val="en-US"/>
        </w:rPr>
        <w:t>Warr D</w:t>
      </w:r>
      <w:r w:rsidR="00C75C66" w:rsidRPr="00D10AB8">
        <w:rPr>
          <w:color w:val="auto"/>
          <w:lang w:val="en-US"/>
        </w:rPr>
        <w:t xml:space="preserve">, Fallon L, Thies A &amp; Mills A 2022, </w:t>
      </w:r>
      <w:r w:rsidR="00013B63" w:rsidRPr="00D10AB8">
        <w:rPr>
          <w:color w:val="auto"/>
          <w:lang w:val="en-US"/>
        </w:rPr>
        <w:t>‘</w:t>
      </w:r>
      <w:hyperlink r:id="rId37" w:history="1">
        <w:r w:rsidR="00C75C66" w:rsidRPr="005A3684">
          <w:rPr>
            <w:rStyle w:val="Hyperlink"/>
            <w:lang w:val="en-AU"/>
          </w:rPr>
          <w:t>Improving employment outcomes for young people with disability: insights from the P2E program trial</w:t>
        </w:r>
      </w:hyperlink>
      <w:r w:rsidR="00013B63" w:rsidRPr="00D10AB8">
        <w:rPr>
          <w:color w:val="auto"/>
        </w:rPr>
        <w:t>’</w:t>
      </w:r>
      <w:r w:rsidR="00C75C66" w:rsidRPr="00D10AB8">
        <w:rPr>
          <w:color w:val="auto"/>
          <w:lang w:val="en-US"/>
        </w:rPr>
        <w:t>, Brotherhood of St.</w:t>
      </w:r>
      <w:r w:rsidR="008E7E57" w:rsidRPr="00D10AB8">
        <w:rPr>
          <w:color w:val="auto"/>
          <w:lang w:val="en-US"/>
        </w:rPr>
        <w:t> </w:t>
      </w:r>
      <w:r w:rsidR="00C75C66" w:rsidRPr="00D10AB8">
        <w:rPr>
          <w:color w:val="auto"/>
          <w:lang w:val="en-US"/>
        </w:rPr>
        <w:t xml:space="preserve">Laurence, Fitzroy, Vic. </w:t>
      </w:r>
    </w:p>
    <w:p w14:paraId="59A4DE1E" w14:textId="4DFCA148" w:rsidR="003B2FAD" w:rsidRPr="00D10AB8" w:rsidRDefault="003B2FAD" w:rsidP="001A256D">
      <w:pPr>
        <w:pStyle w:val="ReferenceRPC"/>
        <w:rPr>
          <w:color w:val="auto"/>
          <w:lang w:val="en-US"/>
        </w:rPr>
      </w:pPr>
      <w:r w:rsidRPr="00D10AB8">
        <w:rPr>
          <w:color w:val="auto"/>
          <w:lang w:val="en-US"/>
        </w:rPr>
        <w:t>Warr D</w:t>
      </w:r>
      <w:r w:rsidR="001F2504" w:rsidRPr="00D10AB8">
        <w:rPr>
          <w:color w:val="auto"/>
          <w:lang w:val="en-US"/>
        </w:rPr>
        <w:t xml:space="preserve"> &amp;</w:t>
      </w:r>
      <w:r w:rsidRPr="00D10AB8">
        <w:rPr>
          <w:color w:val="auto"/>
          <w:lang w:val="en-US"/>
        </w:rPr>
        <w:t xml:space="preserve"> Bond S</w:t>
      </w:r>
      <w:r w:rsidR="00FD4022" w:rsidRPr="00D10AB8">
        <w:rPr>
          <w:color w:val="auto"/>
          <w:lang w:val="en-US"/>
        </w:rPr>
        <w:t xml:space="preserve"> </w:t>
      </w:r>
      <w:r w:rsidRPr="00D10AB8">
        <w:rPr>
          <w:color w:val="auto"/>
          <w:lang w:val="en-US"/>
        </w:rPr>
        <w:t>2023</w:t>
      </w:r>
      <w:r w:rsidR="00FD4022" w:rsidRPr="00D10AB8">
        <w:rPr>
          <w:color w:val="auto"/>
          <w:lang w:val="en-US"/>
        </w:rPr>
        <w:t>,</w:t>
      </w:r>
      <w:r w:rsidRPr="00D10AB8">
        <w:rPr>
          <w:color w:val="auto"/>
          <w:lang w:val="en-US"/>
        </w:rPr>
        <w:t xml:space="preserve"> </w:t>
      </w:r>
      <w:r w:rsidR="00013B63" w:rsidRPr="00D10AB8">
        <w:rPr>
          <w:color w:val="auto"/>
          <w:lang w:val="en-US"/>
        </w:rPr>
        <w:t>‘</w:t>
      </w:r>
      <w:hyperlink r:id="rId38" w:history="1">
        <w:r w:rsidR="00383C0B" w:rsidRPr="005A3684">
          <w:rPr>
            <w:rStyle w:val="Hyperlink"/>
            <w:lang w:val="en-AU"/>
          </w:rPr>
          <w:t>Preparing for the future: evaluation of the Career Launchpad program for school leavers with disabilities</w:t>
        </w:r>
      </w:hyperlink>
      <w:r w:rsidR="00013B63" w:rsidRPr="00D10AB8">
        <w:rPr>
          <w:color w:val="auto"/>
        </w:rPr>
        <w:t>’</w:t>
      </w:r>
      <w:r w:rsidR="00383C0B" w:rsidRPr="00D10AB8">
        <w:rPr>
          <w:color w:val="auto"/>
          <w:lang w:val="en-AU"/>
        </w:rPr>
        <w:t>, Brotherhood of St. Laurence</w:t>
      </w:r>
      <w:r w:rsidR="000B0F02" w:rsidRPr="00D10AB8">
        <w:rPr>
          <w:color w:val="auto"/>
          <w:lang w:val="en-AU"/>
        </w:rPr>
        <w:t xml:space="preserve">, Fitzroy, Vic </w:t>
      </w:r>
      <w:r w:rsidR="00383C0B" w:rsidRPr="00D10AB8">
        <w:rPr>
          <w:color w:val="auto"/>
          <w:lang w:val="en-AU"/>
        </w:rPr>
        <w:t>&amp; YouthWorX NT</w:t>
      </w:r>
      <w:r w:rsidR="000B0F02" w:rsidRPr="00D10AB8">
        <w:rPr>
          <w:color w:val="auto"/>
          <w:lang w:val="en-AU"/>
        </w:rPr>
        <w:t xml:space="preserve">. </w:t>
      </w:r>
    </w:p>
    <w:p w14:paraId="6B5D1AB6" w14:textId="77777777" w:rsidR="007F2177" w:rsidRPr="005A3684" w:rsidRDefault="007F2177">
      <w:pPr>
        <w:spacing w:after="0" w:line="240" w:lineRule="auto"/>
        <w:jc w:val="left"/>
      </w:pPr>
      <w:r w:rsidRPr="005A3684">
        <w:br w:type="page"/>
      </w:r>
    </w:p>
    <w:p w14:paraId="71B6AE05" w14:textId="77777777" w:rsidR="007F2177" w:rsidRDefault="007F2177" w:rsidP="00410C77">
      <w:pPr>
        <w:pStyle w:val="Heading1"/>
      </w:pPr>
      <w:bookmarkStart w:id="56" w:name="_Appendices"/>
      <w:bookmarkStart w:id="57" w:name="_Toc202527361"/>
      <w:bookmarkEnd w:id="56"/>
      <w:r>
        <w:lastRenderedPageBreak/>
        <w:t>Appendices</w:t>
      </w:r>
      <w:bookmarkEnd w:id="57"/>
    </w:p>
    <w:p w14:paraId="6AA91D63" w14:textId="06171B8E" w:rsidR="006B489B" w:rsidRDefault="003778C0" w:rsidP="00882BB2">
      <w:pPr>
        <w:pStyle w:val="Heading2"/>
      </w:pPr>
      <w:bookmarkStart w:id="58" w:name="_Theory_of_change"/>
      <w:bookmarkStart w:id="59" w:name="_Toc202527362"/>
      <w:bookmarkEnd w:id="58"/>
      <w:r>
        <w:t>Theory of change</w:t>
      </w:r>
      <w:bookmarkEnd w:id="59"/>
    </w:p>
    <w:p w14:paraId="2813BED9" w14:textId="77777777" w:rsidR="00357F2A" w:rsidRDefault="00357F2A" w:rsidP="00D10AB8">
      <w:pPr>
        <w:pStyle w:val="Heading3"/>
        <w:rPr>
          <w:lang w:val="en-AU"/>
        </w:rPr>
      </w:pPr>
      <w:r w:rsidRPr="002B7125">
        <w:rPr>
          <w:lang w:val="en-AU"/>
        </w:rPr>
        <w:t>About the IPE theory of change</w:t>
      </w:r>
    </w:p>
    <w:p w14:paraId="188D42F5" w14:textId="429C3656" w:rsidR="00357F2A" w:rsidRPr="00A559A4" w:rsidRDefault="00357F2A" w:rsidP="00357F2A">
      <w:pPr>
        <w:pStyle w:val="BodytextRPC"/>
        <w:rPr>
          <w:lang w:val="en-AU"/>
        </w:rPr>
      </w:pPr>
      <w:r w:rsidRPr="00A559A4">
        <w:rPr>
          <w:lang w:val="en-AU"/>
        </w:rPr>
        <w:t>The IPE systemic change initiative</w:t>
      </w:r>
      <w:r>
        <w:rPr>
          <w:lang w:val="en-AU"/>
        </w:rPr>
        <w:t xml:space="preserve"> </w:t>
      </w:r>
      <w:r w:rsidRPr="00A559A4">
        <w:rPr>
          <w:lang w:val="en-AU"/>
        </w:rPr>
        <w:t>brings together policy, practice and research</w:t>
      </w:r>
      <w:r>
        <w:rPr>
          <w:lang w:val="en-AU"/>
        </w:rPr>
        <w:t xml:space="preserve">. It </w:t>
      </w:r>
      <w:r w:rsidR="00A26176">
        <w:rPr>
          <w:lang w:val="en-AU"/>
        </w:rPr>
        <w:t>aims to create</w:t>
      </w:r>
      <w:r w:rsidRPr="00A559A4">
        <w:rPr>
          <w:lang w:val="en-AU"/>
        </w:rPr>
        <w:t xml:space="preserve"> systems that can enable and</w:t>
      </w:r>
      <w:r>
        <w:rPr>
          <w:lang w:val="en-AU"/>
        </w:rPr>
        <w:t xml:space="preserve"> </w:t>
      </w:r>
      <w:r w:rsidRPr="00A559A4">
        <w:rPr>
          <w:lang w:val="en-AU"/>
        </w:rPr>
        <w:t>empower young people with disability to successfully transition from education to decent and meaningful</w:t>
      </w:r>
      <w:r>
        <w:rPr>
          <w:lang w:val="en-AU"/>
        </w:rPr>
        <w:t xml:space="preserve"> </w:t>
      </w:r>
      <w:r w:rsidRPr="00A559A4">
        <w:rPr>
          <w:lang w:val="en-AU"/>
        </w:rPr>
        <w:t>work</w:t>
      </w:r>
      <w:r>
        <w:rPr>
          <w:lang w:val="en-AU"/>
        </w:rPr>
        <w:t>,</w:t>
      </w:r>
      <w:r w:rsidRPr="00A559A4">
        <w:rPr>
          <w:lang w:val="en-AU"/>
        </w:rPr>
        <w:t xml:space="preserve"> and be socially and economically included in their communities.</w:t>
      </w:r>
    </w:p>
    <w:p w14:paraId="7E4E71DA" w14:textId="319433F0" w:rsidR="00357F2A" w:rsidRPr="00A559A4" w:rsidRDefault="00357F2A" w:rsidP="00357F2A">
      <w:pPr>
        <w:pStyle w:val="BodytextRPC"/>
        <w:ind w:right="255"/>
        <w:rPr>
          <w:lang w:val="en-AU"/>
        </w:rPr>
      </w:pPr>
      <w:r w:rsidRPr="00A559A4">
        <w:rPr>
          <w:lang w:val="en-AU"/>
        </w:rPr>
        <w:t xml:space="preserve">The </w:t>
      </w:r>
      <w:r>
        <w:rPr>
          <w:lang w:val="en-AU"/>
        </w:rPr>
        <w:t xml:space="preserve">IPE </w:t>
      </w:r>
      <w:r w:rsidRPr="00A559A4">
        <w:rPr>
          <w:lang w:val="en-AU"/>
        </w:rPr>
        <w:t>pilot is</w:t>
      </w:r>
      <w:r>
        <w:rPr>
          <w:lang w:val="en-AU"/>
        </w:rPr>
        <w:t xml:space="preserve"> a key part of the initiative,</w:t>
      </w:r>
      <w:r w:rsidRPr="00A559A4">
        <w:rPr>
          <w:lang w:val="en-AU"/>
        </w:rPr>
        <w:t xml:space="preserve"> testing the implementation of inclusive practice approaches to determine what works within</w:t>
      </w:r>
      <w:r>
        <w:rPr>
          <w:lang w:val="en-AU"/>
        </w:rPr>
        <w:t xml:space="preserve"> </w:t>
      </w:r>
      <w:r w:rsidRPr="00A559A4">
        <w:rPr>
          <w:lang w:val="en-AU"/>
        </w:rPr>
        <w:t>mainstream youth employment services and their local communities</w:t>
      </w:r>
      <w:r>
        <w:rPr>
          <w:lang w:val="en-AU"/>
        </w:rPr>
        <w:t>. A</w:t>
      </w:r>
      <w:r w:rsidRPr="00A559A4">
        <w:rPr>
          <w:lang w:val="en-AU"/>
        </w:rPr>
        <w:t>chieving this ambition</w:t>
      </w:r>
      <w:r>
        <w:rPr>
          <w:lang w:val="en-AU"/>
        </w:rPr>
        <w:t xml:space="preserve"> </w:t>
      </w:r>
      <w:r w:rsidRPr="00A559A4">
        <w:rPr>
          <w:lang w:val="en-AU"/>
        </w:rPr>
        <w:t>requires working beyond employment services and understanding and influencing the broader ecosystem</w:t>
      </w:r>
      <w:r>
        <w:rPr>
          <w:lang w:val="en-AU"/>
        </w:rPr>
        <w:t xml:space="preserve"> </w:t>
      </w:r>
      <w:r w:rsidRPr="00A559A4">
        <w:rPr>
          <w:lang w:val="en-AU"/>
        </w:rPr>
        <w:t>that determine</w:t>
      </w:r>
      <w:r>
        <w:rPr>
          <w:lang w:val="en-AU"/>
        </w:rPr>
        <w:t>s</w:t>
      </w:r>
      <w:r w:rsidRPr="00A559A4">
        <w:rPr>
          <w:lang w:val="en-AU"/>
        </w:rPr>
        <w:t xml:space="preserve"> the types of opportunities and outcomes young people with disability can</w:t>
      </w:r>
      <w:r>
        <w:rPr>
          <w:lang w:val="en-AU"/>
        </w:rPr>
        <w:t xml:space="preserve"> </w:t>
      </w:r>
      <w:r w:rsidRPr="00A559A4">
        <w:rPr>
          <w:lang w:val="en-AU"/>
        </w:rPr>
        <w:t>access and achieve.</w:t>
      </w:r>
    </w:p>
    <w:p w14:paraId="2272AD46" w14:textId="387B51C0" w:rsidR="00357F2A" w:rsidRDefault="00357F2A" w:rsidP="00357F2A">
      <w:pPr>
        <w:pStyle w:val="BodytextRPC"/>
        <w:rPr>
          <w:lang w:val="en-AU"/>
        </w:rPr>
      </w:pPr>
      <w:r w:rsidRPr="00A559A4">
        <w:rPr>
          <w:lang w:val="en-AU"/>
        </w:rPr>
        <w:t>The policy and research stream is identifying barriers and opportunities to improve employment outcomes</w:t>
      </w:r>
      <w:r>
        <w:rPr>
          <w:lang w:val="en-AU"/>
        </w:rPr>
        <w:t xml:space="preserve"> </w:t>
      </w:r>
      <w:r w:rsidRPr="00A559A4">
        <w:rPr>
          <w:lang w:val="en-AU"/>
        </w:rPr>
        <w:t xml:space="preserve">for young people with disability within the broader ecosystem. This </w:t>
      </w:r>
      <w:r>
        <w:rPr>
          <w:lang w:val="en-AU"/>
        </w:rPr>
        <w:t xml:space="preserve">ecosystem </w:t>
      </w:r>
      <w:r w:rsidRPr="00A559A4">
        <w:rPr>
          <w:lang w:val="en-AU"/>
        </w:rPr>
        <w:t>includes policies, practices,</w:t>
      </w:r>
      <w:r>
        <w:rPr>
          <w:lang w:val="en-AU"/>
        </w:rPr>
        <w:t xml:space="preserve"> </w:t>
      </w:r>
      <w:r w:rsidRPr="00A559A4">
        <w:rPr>
          <w:lang w:val="en-AU"/>
        </w:rPr>
        <w:t>services and structural arrangements across education, employment, health, disability and social</w:t>
      </w:r>
      <w:r>
        <w:rPr>
          <w:lang w:val="en-AU"/>
        </w:rPr>
        <w:t xml:space="preserve"> </w:t>
      </w:r>
      <w:r w:rsidRPr="00A559A4">
        <w:rPr>
          <w:lang w:val="en-AU"/>
        </w:rPr>
        <w:t xml:space="preserve">services as well as industry and infrastructure. A </w:t>
      </w:r>
      <w:r w:rsidR="00381810">
        <w:rPr>
          <w:lang w:val="en-AU"/>
        </w:rPr>
        <w:t>second report</w:t>
      </w:r>
      <w:r w:rsidR="00017841">
        <w:rPr>
          <w:lang w:val="en-AU"/>
        </w:rPr>
        <w:t xml:space="preserve"> will</w:t>
      </w:r>
      <w:r w:rsidR="00F90A68" w:rsidRPr="00A559A4">
        <w:rPr>
          <w:lang w:val="en-AU"/>
        </w:rPr>
        <w:t xml:space="preserve"> </w:t>
      </w:r>
      <w:r w:rsidRPr="00A559A4">
        <w:rPr>
          <w:lang w:val="en-AU"/>
        </w:rPr>
        <w:t>inform broader policy recommendations as well as key considerations</w:t>
      </w:r>
      <w:r>
        <w:rPr>
          <w:lang w:val="en-AU"/>
        </w:rPr>
        <w:t xml:space="preserve"> </w:t>
      </w:r>
      <w:r w:rsidRPr="00A559A4">
        <w:rPr>
          <w:lang w:val="en-AU"/>
        </w:rPr>
        <w:t>for practice and implementation.</w:t>
      </w:r>
    </w:p>
    <w:p w14:paraId="6AA50228" w14:textId="77777777" w:rsidR="00A25AEF" w:rsidRDefault="00A25AEF">
      <w:pPr>
        <w:spacing w:after="0" w:line="240" w:lineRule="auto"/>
        <w:jc w:val="left"/>
        <w:rPr>
          <w:lang w:val="en-AU"/>
        </w:rPr>
      </w:pPr>
    </w:p>
    <w:p w14:paraId="4CC4A009" w14:textId="77777777" w:rsidR="00381810" w:rsidRDefault="00381810">
      <w:pPr>
        <w:spacing w:after="0" w:line="240" w:lineRule="auto"/>
        <w:jc w:val="left"/>
        <w:rPr>
          <w:lang w:val="en-AU"/>
        </w:rPr>
        <w:sectPr w:rsidR="00381810" w:rsidSect="00653C0C">
          <w:headerReference w:type="even" r:id="rId39"/>
          <w:headerReference w:type="default" r:id="rId40"/>
          <w:footerReference w:type="even" r:id="rId41"/>
          <w:footerReference w:type="default" r:id="rId42"/>
          <w:headerReference w:type="first" r:id="rId43"/>
          <w:footerReference w:type="first" r:id="rId44"/>
          <w:pgSz w:w="11907" w:h="16840" w:code="9"/>
          <w:pgMar w:top="1701" w:right="1701" w:bottom="1701" w:left="1701" w:header="1134" w:footer="1134" w:gutter="0"/>
          <w:cols w:space="708"/>
          <w:titlePg/>
          <w:docGrid w:linePitch="360"/>
        </w:sectPr>
      </w:pPr>
    </w:p>
    <w:p w14:paraId="246E160C" w14:textId="05307CFD" w:rsidR="00357F2A" w:rsidRPr="0096781C" w:rsidRDefault="00357F2A" w:rsidP="00357F2A">
      <w:pPr>
        <w:pStyle w:val="Caption"/>
      </w:pPr>
      <w:bookmarkStart w:id="60" w:name="Figure_7"/>
      <w:r>
        <w:lastRenderedPageBreak/>
        <w:t xml:space="preserve">Figure </w:t>
      </w:r>
      <w:bookmarkEnd w:id="60"/>
      <w:r w:rsidR="006965B8">
        <w:t>5</w:t>
      </w:r>
      <w:r>
        <w:tab/>
        <w:t xml:space="preserve">IPE theory of change diagram (see also </w:t>
      </w:r>
      <w:hyperlink w:anchor="Text_IPE_ToC" w:history="1">
        <w:r>
          <w:rPr>
            <w:rStyle w:val="Hyperlink"/>
          </w:rPr>
          <w:t>t</w:t>
        </w:r>
        <w:r w:rsidRPr="006346A1">
          <w:rPr>
            <w:rStyle w:val="Hyperlink"/>
          </w:rPr>
          <w:t>ext version of the IPE theory of change</w:t>
        </w:r>
      </w:hyperlink>
      <w:r>
        <w:t>)</w:t>
      </w:r>
    </w:p>
    <w:p w14:paraId="2E508601" w14:textId="77777777" w:rsidR="00357F2A" w:rsidRDefault="00357F2A" w:rsidP="00357F2A">
      <w:pPr>
        <w:pStyle w:val="BodytextRPC"/>
        <w:rPr>
          <w:noProof/>
        </w:rPr>
      </w:pPr>
      <w:r w:rsidRPr="00646B53">
        <w:rPr>
          <w:noProof/>
        </w:rPr>
        <w:drawing>
          <wp:inline distT="0" distB="0" distL="0" distR="0" wp14:anchorId="29E2BE90" wp14:editId="50E818E8">
            <wp:extent cx="6969908" cy="4927600"/>
            <wp:effectExtent l="0" t="0" r="2540" b="6350"/>
            <wp:docPr id="791171242" name="Picture 1" descr="The Inclusive Pathways to Employment Theory of Change diagram, which has multicolour layers. The layers read down go through the ambition, impacts, outcomes and activities. The chart is more narrow at the outcomes, which are separated between long-term outcomes and outcome. Arrows in the middle indicate it can also be read from the bottom-up. See over page for text ver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171242" name="Picture 1" descr="The Inclusive Pathways to Employment Theory of Change diagram, which has multicolour layers. The layers read down go through the ambition, impacts, outcomes and activities. The chart is more narrow at the outcomes, which are separated between long-term outcomes and outcome. Arrows in the middle indicate it can also be read from the bottom-up. See over page for text version."/>
                    <pic:cNvPicPr/>
                  </pic:nvPicPr>
                  <pic:blipFill>
                    <a:blip r:embed="rId45" cstate="print">
                      <a:extLst>
                        <a:ext uri="{28A0092B-C50C-407E-A947-70E740481C1C}">
                          <a14:useLocalDpi xmlns:a14="http://schemas.microsoft.com/office/drawing/2010/main" val="0"/>
                        </a:ext>
                      </a:extLst>
                    </a:blip>
                    <a:stretch>
                      <a:fillRect/>
                    </a:stretch>
                  </pic:blipFill>
                  <pic:spPr>
                    <a:xfrm>
                      <a:off x="0" y="0"/>
                      <a:ext cx="6974460" cy="4930818"/>
                    </a:xfrm>
                    <a:prstGeom prst="rect">
                      <a:avLst/>
                    </a:prstGeom>
                  </pic:spPr>
                </pic:pic>
              </a:graphicData>
            </a:graphic>
          </wp:inline>
        </w:drawing>
      </w:r>
    </w:p>
    <w:p w14:paraId="037C5256" w14:textId="77777777" w:rsidR="00A25AEF" w:rsidRDefault="00A25AEF">
      <w:pPr>
        <w:spacing w:after="0" w:line="240" w:lineRule="auto"/>
        <w:jc w:val="left"/>
        <w:sectPr w:rsidR="00A25AEF" w:rsidSect="008170AD">
          <w:pgSz w:w="16840" w:h="11907" w:orient="landscape" w:code="9"/>
          <w:pgMar w:top="1701" w:right="1701" w:bottom="1701" w:left="1701" w:header="1134" w:footer="1134" w:gutter="0"/>
          <w:cols w:space="708"/>
          <w:titlePg/>
          <w:docGrid w:linePitch="360"/>
        </w:sectPr>
      </w:pPr>
      <w:bookmarkStart w:id="61" w:name="Text_IPE_ToC"/>
    </w:p>
    <w:p w14:paraId="62319E51" w14:textId="0EC70FF3" w:rsidR="00357F2A" w:rsidRPr="00D76297" w:rsidRDefault="00357F2A" w:rsidP="00357F2A">
      <w:pPr>
        <w:pStyle w:val="Heading3"/>
        <w:numPr>
          <w:ilvl w:val="2"/>
          <w:numId w:val="0"/>
        </w:numPr>
      </w:pPr>
      <w:r>
        <w:lastRenderedPageBreak/>
        <w:t xml:space="preserve">Text version </w:t>
      </w:r>
      <w:r w:rsidRPr="005455FA">
        <w:t>of</w:t>
      </w:r>
      <w:r>
        <w:t xml:space="preserve"> the IPE theory of change</w:t>
      </w:r>
    </w:p>
    <w:bookmarkEnd w:id="61"/>
    <w:p w14:paraId="24936DFB" w14:textId="77777777" w:rsidR="00357F2A" w:rsidRPr="00714C7B" w:rsidRDefault="00357F2A" w:rsidP="00D10AB8">
      <w:pPr>
        <w:pStyle w:val="Heading4"/>
      </w:pPr>
      <w:r w:rsidRPr="005455FA">
        <w:t>Our</w:t>
      </w:r>
      <w:r w:rsidRPr="00714C7B">
        <w:t xml:space="preserve"> ambition</w:t>
      </w:r>
    </w:p>
    <w:p w14:paraId="46EF06E2" w14:textId="77777777" w:rsidR="00357F2A" w:rsidRPr="00714C7B" w:rsidRDefault="00357F2A" w:rsidP="00357F2A">
      <w:pPr>
        <w:pStyle w:val="BodytextRPC"/>
      </w:pPr>
      <w:r w:rsidRPr="00714C7B">
        <w:t>Systems enable and empower young people with disability to successfully transition from education to decent and meaningful work.</w:t>
      </w:r>
    </w:p>
    <w:p w14:paraId="5AE7D7A1" w14:textId="77777777" w:rsidR="00357F2A" w:rsidRPr="00714C7B" w:rsidRDefault="00357F2A" w:rsidP="00D10AB8">
      <w:pPr>
        <w:pStyle w:val="Heading4"/>
      </w:pPr>
      <w:r w:rsidRPr="00714C7B">
        <w:t xml:space="preserve">Long-term </w:t>
      </w:r>
      <w:r w:rsidRPr="005455FA">
        <w:t>impacts</w:t>
      </w:r>
    </w:p>
    <w:p w14:paraId="0B4818ED" w14:textId="77777777" w:rsidR="00357F2A" w:rsidRPr="00714C7B" w:rsidRDefault="00357F2A" w:rsidP="00357F2A">
      <w:pPr>
        <w:pStyle w:val="BodytextRPC"/>
      </w:pPr>
      <w:r w:rsidRPr="00714C7B">
        <w:t>Young people with disability are invested in and recognised as valuable assets to the community, workforce and economy.</w:t>
      </w:r>
    </w:p>
    <w:p w14:paraId="67F102FA" w14:textId="77777777" w:rsidR="00357F2A" w:rsidRPr="00714C7B" w:rsidRDefault="00357F2A" w:rsidP="00357F2A">
      <w:pPr>
        <w:pStyle w:val="BodytextRPCbeforebullets"/>
      </w:pPr>
      <w:r w:rsidRPr="00714C7B">
        <w:t xml:space="preserve">With increasing workforce participation in secure and sustainable employment for young people with disability. Contributing to their: </w:t>
      </w:r>
    </w:p>
    <w:p w14:paraId="240C2A95" w14:textId="77777777" w:rsidR="00357F2A" w:rsidRPr="00714C7B" w:rsidRDefault="00357F2A" w:rsidP="00357F2A">
      <w:pPr>
        <w:pStyle w:val="BulletsRPC"/>
        <w:numPr>
          <w:ilvl w:val="0"/>
          <w:numId w:val="2"/>
        </w:numPr>
      </w:pPr>
      <w:r>
        <w:t>e</w:t>
      </w:r>
      <w:r w:rsidRPr="00714C7B">
        <w:t xml:space="preserve">conomic security </w:t>
      </w:r>
    </w:p>
    <w:p w14:paraId="01CA4FFA" w14:textId="77777777" w:rsidR="00357F2A" w:rsidRPr="00714C7B" w:rsidRDefault="00357F2A" w:rsidP="00357F2A">
      <w:pPr>
        <w:pStyle w:val="BulletsRPC"/>
        <w:numPr>
          <w:ilvl w:val="0"/>
          <w:numId w:val="2"/>
        </w:numPr>
      </w:pPr>
      <w:r>
        <w:t>s</w:t>
      </w:r>
      <w:r w:rsidRPr="00714C7B">
        <w:t xml:space="preserve">ocial inclusion </w:t>
      </w:r>
    </w:p>
    <w:p w14:paraId="496AE5FD" w14:textId="77777777" w:rsidR="00357F2A" w:rsidRPr="00714C7B" w:rsidRDefault="00357F2A" w:rsidP="00357F2A">
      <w:pPr>
        <w:pStyle w:val="BulletRPClast"/>
        <w:numPr>
          <w:ilvl w:val="0"/>
          <w:numId w:val="3"/>
        </w:numPr>
      </w:pPr>
      <w:r>
        <w:t>r</w:t>
      </w:r>
      <w:r w:rsidRPr="00714C7B">
        <w:t>ecognition and dignity</w:t>
      </w:r>
      <w:r>
        <w:t>.</w:t>
      </w:r>
    </w:p>
    <w:p w14:paraId="2505EF49" w14:textId="77777777" w:rsidR="00357F2A" w:rsidRPr="00714C7B" w:rsidRDefault="00357F2A" w:rsidP="00357F2A">
      <w:pPr>
        <w:pStyle w:val="BodytextRPCbeforebullets"/>
      </w:pPr>
      <w:r w:rsidRPr="00714C7B">
        <w:t xml:space="preserve">This brings benefits for their community: </w:t>
      </w:r>
    </w:p>
    <w:p w14:paraId="6FB97BDD" w14:textId="77777777" w:rsidR="00357F2A" w:rsidRPr="00714C7B" w:rsidRDefault="00357F2A" w:rsidP="00357F2A">
      <w:pPr>
        <w:pStyle w:val="BulletsRPC"/>
        <w:numPr>
          <w:ilvl w:val="0"/>
          <w:numId w:val="2"/>
        </w:numPr>
      </w:pPr>
      <w:r>
        <w:rPr>
          <w:b/>
          <w:bCs/>
        </w:rPr>
        <w:t>F</w:t>
      </w:r>
      <w:r w:rsidRPr="00714C7B">
        <w:rPr>
          <w:b/>
          <w:bCs/>
        </w:rPr>
        <w:t>amilies and personal networks</w:t>
      </w:r>
      <w:r w:rsidRPr="00714C7B">
        <w:t xml:space="preserve"> of young people with disability who are better able to recognise and invest in employment opportunities for themselves and the young people in their lives.</w:t>
      </w:r>
    </w:p>
    <w:p w14:paraId="39D1BDE7" w14:textId="77777777" w:rsidR="00357F2A" w:rsidRPr="00714C7B" w:rsidRDefault="00357F2A" w:rsidP="00357F2A">
      <w:pPr>
        <w:pStyle w:val="BulletsRPC"/>
        <w:numPr>
          <w:ilvl w:val="0"/>
          <w:numId w:val="2"/>
        </w:numPr>
      </w:pPr>
      <w:r>
        <w:rPr>
          <w:b/>
          <w:bCs/>
        </w:rPr>
        <w:t>E</w:t>
      </w:r>
      <w:r w:rsidRPr="00714C7B">
        <w:rPr>
          <w:b/>
          <w:bCs/>
        </w:rPr>
        <w:t>mployers</w:t>
      </w:r>
      <w:r w:rsidRPr="00714C7B">
        <w:t xml:space="preserve"> gain and retain a quality, diverse and adaptable workforce that meets their needs.</w:t>
      </w:r>
    </w:p>
    <w:p w14:paraId="3E6F210F" w14:textId="77777777" w:rsidR="00357F2A" w:rsidRPr="00714C7B" w:rsidRDefault="00357F2A" w:rsidP="00357F2A">
      <w:pPr>
        <w:pStyle w:val="BulletRPClast"/>
        <w:numPr>
          <w:ilvl w:val="0"/>
          <w:numId w:val="3"/>
        </w:numPr>
      </w:pPr>
      <w:r>
        <w:rPr>
          <w:b/>
          <w:bCs/>
        </w:rPr>
        <w:t>W</w:t>
      </w:r>
      <w:r w:rsidRPr="00714C7B">
        <w:rPr>
          <w:b/>
          <w:bCs/>
        </w:rPr>
        <w:t>orkplaces and communities</w:t>
      </w:r>
      <w:r w:rsidRPr="00714C7B">
        <w:t xml:space="preserve"> will have more inclusive and accessible practices and facilities for all.</w:t>
      </w:r>
    </w:p>
    <w:p w14:paraId="485403A2" w14:textId="77777777" w:rsidR="00357F2A" w:rsidRPr="00714C7B" w:rsidRDefault="00357F2A" w:rsidP="003937CF">
      <w:pPr>
        <w:pStyle w:val="Heading4"/>
      </w:pPr>
      <w:r w:rsidRPr="00714C7B">
        <w:t>Long-term outcomes</w:t>
      </w:r>
    </w:p>
    <w:p w14:paraId="5A1C26C1" w14:textId="77777777" w:rsidR="00357F2A" w:rsidRPr="00714C7B" w:rsidRDefault="00357F2A" w:rsidP="00357F2A">
      <w:pPr>
        <w:pStyle w:val="BodytextRPCbeforebullets"/>
      </w:pPr>
      <w:r w:rsidRPr="00714C7B">
        <w:t>Systems work together to enable and empower young people with disability so they have:</w:t>
      </w:r>
    </w:p>
    <w:p w14:paraId="0507B034" w14:textId="77777777" w:rsidR="00357F2A" w:rsidRPr="00714C7B" w:rsidRDefault="00357F2A" w:rsidP="00357F2A">
      <w:pPr>
        <w:pStyle w:val="BulletsRPC"/>
        <w:numPr>
          <w:ilvl w:val="0"/>
          <w:numId w:val="2"/>
        </w:numPr>
      </w:pPr>
      <w:r w:rsidRPr="00714C7B">
        <w:t>career</w:t>
      </w:r>
      <w:r>
        <w:t>-</w:t>
      </w:r>
      <w:r w:rsidRPr="00714C7B">
        <w:t xml:space="preserve">development opportunities in </w:t>
      </w:r>
      <w:r w:rsidRPr="00714C7B">
        <w:rPr>
          <w:b/>
          <w:bCs/>
        </w:rPr>
        <w:t>schools</w:t>
      </w:r>
    </w:p>
    <w:p w14:paraId="12FF788F" w14:textId="77777777" w:rsidR="00357F2A" w:rsidRPr="00714C7B" w:rsidRDefault="00357F2A" w:rsidP="00357F2A">
      <w:pPr>
        <w:pStyle w:val="BulletsRPC"/>
        <w:numPr>
          <w:ilvl w:val="0"/>
          <w:numId w:val="2"/>
        </w:numPr>
      </w:pPr>
      <w:r w:rsidRPr="00714C7B">
        <w:t xml:space="preserve">supporters in their </w:t>
      </w:r>
      <w:r w:rsidRPr="00714C7B">
        <w:rPr>
          <w:b/>
          <w:bCs/>
        </w:rPr>
        <w:t>families and networks</w:t>
      </w:r>
    </w:p>
    <w:p w14:paraId="6DC0CC3B" w14:textId="77777777" w:rsidR="00357F2A" w:rsidRPr="00714C7B" w:rsidRDefault="00357F2A" w:rsidP="00357F2A">
      <w:pPr>
        <w:pStyle w:val="BulletsRPC"/>
        <w:numPr>
          <w:ilvl w:val="0"/>
          <w:numId w:val="2"/>
        </w:numPr>
      </w:pPr>
      <w:r w:rsidRPr="00714C7B">
        <w:t>access to effective mainstream employment services</w:t>
      </w:r>
    </w:p>
    <w:p w14:paraId="1867DBD0" w14:textId="77777777" w:rsidR="00357F2A" w:rsidRPr="00714C7B" w:rsidRDefault="00357F2A" w:rsidP="00357F2A">
      <w:pPr>
        <w:pStyle w:val="BulletsRPC"/>
        <w:numPr>
          <w:ilvl w:val="0"/>
          <w:numId w:val="2"/>
        </w:numPr>
      </w:pPr>
      <w:r w:rsidRPr="00714C7B">
        <w:t xml:space="preserve">access to </w:t>
      </w:r>
      <w:r w:rsidRPr="00714C7B">
        <w:rPr>
          <w:b/>
          <w:bCs/>
        </w:rPr>
        <w:t>services and funding</w:t>
      </w:r>
      <w:r w:rsidRPr="00714C7B">
        <w:t xml:space="preserve"> for effective supports</w:t>
      </w:r>
    </w:p>
    <w:p w14:paraId="63686F16" w14:textId="77777777" w:rsidR="00357F2A" w:rsidRPr="00714C7B" w:rsidRDefault="00357F2A" w:rsidP="00357F2A">
      <w:pPr>
        <w:pStyle w:val="BulletsRPC"/>
        <w:numPr>
          <w:ilvl w:val="0"/>
          <w:numId w:val="2"/>
        </w:numPr>
      </w:pPr>
      <w:r w:rsidRPr="00714C7B">
        <w:rPr>
          <w:b/>
          <w:bCs/>
        </w:rPr>
        <w:t>financial independence</w:t>
      </w:r>
      <w:r w:rsidRPr="00714C7B">
        <w:t xml:space="preserve"> as they pursue and achieve open employment</w:t>
      </w:r>
    </w:p>
    <w:p w14:paraId="387A857F" w14:textId="77777777" w:rsidR="00357F2A" w:rsidRPr="00714C7B" w:rsidRDefault="00357F2A" w:rsidP="00357F2A">
      <w:pPr>
        <w:pStyle w:val="BulletRPClast"/>
        <w:numPr>
          <w:ilvl w:val="0"/>
          <w:numId w:val="3"/>
        </w:numPr>
      </w:pPr>
      <w:r w:rsidRPr="00D76297">
        <w:rPr>
          <w:b/>
          <w:bCs/>
        </w:rPr>
        <w:t>inclusive workplaces</w:t>
      </w:r>
      <w:r w:rsidRPr="00714C7B">
        <w:t xml:space="preserve">. </w:t>
      </w:r>
    </w:p>
    <w:p w14:paraId="4F601F32" w14:textId="77777777" w:rsidR="00357F2A" w:rsidRPr="00714C7B" w:rsidRDefault="00357F2A" w:rsidP="003937CF">
      <w:pPr>
        <w:pStyle w:val="Heading4"/>
      </w:pPr>
      <w:r w:rsidRPr="00714C7B">
        <w:lastRenderedPageBreak/>
        <w:t>Outcomes</w:t>
      </w:r>
    </w:p>
    <w:p w14:paraId="359994A3" w14:textId="77777777" w:rsidR="00357F2A" w:rsidRPr="00714C7B" w:rsidRDefault="00357F2A" w:rsidP="00357F2A">
      <w:pPr>
        <w:pStyle w:val="BodytextRPC"/>
      </w:pPr>
      <w:r w:rsidRPr="00714C7B">
        <w:t xml:space="preserve">The related BSL impact </w:t>
      </w:r>
      <w:r>
        <w:t>f</w:t>
      </w:r>
      <w:r w:rsidRPr="00714C7B">
        <w:t>ramework outcome domain is in square brackets</w:t>
      </w:r>
      <w:r>
        <w:t>.</w:t>
      </w:r>
    </w:p>
    <w:p w14:paraId="5FE7F207" w14:textId="77777777" w:rsidR="00357F2A" w:rsidRPr="00714C7B" w:rsidRDefault="00357F2A" w:rsidP="00357F2A">
      <w:pPr>
        <w:pStyle w:val="BodytextRPCbeforebullets"/>
      </w:pPr>
      <w:r w:rsidRPr="00714C7B">
        <w:t>Better outcomes for young people with disability who can:</w:t>
      </w:r>
    </w:p>
    <w:p w14:paraId="603CD4F3" w14:textId="77777777" w:rsidR="00357F2A" w:rsidRPr="00714C7B" w:rsidRDefault="00357F2A" w:rsidP="00357F2A">
      <w:pPr>
        <w:pStyle w:val="BulletsRPC"/>
        <w:numPr>
          <w:ilvl w:val="0"/>
          <w:numId w:val="2"/>
        </w:numPr>
      </w:pPr>
      <w:r w:rsidRPr="00714C7B">
        <w:t xml:space="preserve">develop their goals and plans [agency and voice]  </w:t>
      </w:r>
    </w:p>
    <w:p w14:paraId="18C26963" w14:textId="77777777" w:rsidR="00357F2A" w:rsidRPr="00714C7B" w:rsidRDefault="00357F2A" w:rsidP="00357F2A">
      <w:pPr>
        <w:pStyle w:val="BulletsRPC"/>
        <w:numPr>
          <w:ilvl w:val="0"/>
          <w:numId w:val="2"/>
        </w:numPr>
      </w:pPr>
      <w:r w:rsidRPr="00714C7B">
        <w:t xml:space="preserve">develop their knowledge </w:t>
      </w:r>
      <w:r>
        <w:t>and</w:t>
      </w:r>
      <w:r w:rsidRPr="00714C7B">
        <w:t xml:space="preserve"> skills [knowledge and skills] </w:t>
      </w:r>
    </w:p>
    <w:p w14:paraId="7551BF26" w14:textId="77777777" w:rsidR="00357F2A" w:rsidRPr="00714C7B" w:rsidRDefault="00357F2A" w:rsidP="00357F2A">
      <w:pPr>
        <w:pStyle w:val="BulletsRPC"/>
        <w:numPr>
          <w:ilvl w:val="0"/>
          <w:numId w:val="2"/>
        </w:numPr>
      </w:pPr>
      <w:r w:rsidRPr="00714C7B">
        <w:t>develop their connections [connections]</w:t>
      </w:r>
    </w:p>
    <w:p w14:paraId="5C1EF9E2" w14:textId="77777777" w:rsidR="00357F2A" w:rsidRPr="00714C7B" w:rsidRDefault="00357F2A" w:rsidP="00357F2A">
      <w:pPr>
        <w:pStyle w:val="BulletRPClast"/>
        <w:numPr>
          <w:ilvl w:val="0"/>
          <w:numId w:val="3"/>
        </w:numPr>
      </w:pPr>
      <w:r w:rsidRPr="00714C7B">
        <w:t>engage in opportunities aligned with their goals [participation]</w:t>
      </w:r>
      <w:r>
        <w:t>.</w:t>
      </w:r>
    </w:p>
    <w:p w14:paraId="2B652E4A" w14:textId="77777777" w:rsidR="00357F2A" w:rsidRPr="004B6F1B" w:rsidRDefault="00357F2A" w:rsidP="003937CF">
      <w:pPr>
        <w:pStyle w:val="Heading4"/>
      </w:pPr>
      <w:r w:rsidRPr="004B6F1B">
        <w:t>Shifting</w:t>
      </w:r>
    </w:p>
    <w:p w14:paraId="63ADA8E5" w14:textId="77777777" w:rsidR="00357F2A" w:rsidRPr="00714C7B" w:rsidRDefault="00357F2A" w:rsidP="00357F2A">
      <w:pPr>
        <w:pStyle w:val="BodytextRPC"/>
      </w:pPr>
      <w:r w:rsidRPr="00714C7B">
        <w:t>Service providers, schools, employers, families and the local community are equipped with disability knowledge, policies, practice, mindsets, structural arrangements and social conditions necessary to value and enable career pathway development in open employment for young people with disability.</w:t>
      </w:r>
    </w:p>
    <w:p w14:paraId="18353522" w14:textId="77777777" w:rsidR="00357F2A" w:rsidRPr="00714C7B" w:rsidRDefault="00357F2A" w:rsidP="003937CF">
      <w:pPr>
        <w:pStyle w:val="Heading4"/>
      </w:pPr>
      <w:r w:rsidRPr="00714C7B">
        <w:t>Activities</w:t>
      </w:r>
    </w:p>
    <w:p w14:paraId="4C4407F5" w14:textId="77777777" w:rsidR="00357F2A" w:rsidRPr="00714C7B" w:rsidRDefault="00357F2A" w:rsidP="00357F2A">
      <w:pPr>
        <w:pStyle w:val="BodytextRPC"/>
      </w:pPr>
      <w:r w:rsidRPr="00714C7B">
        <w:t xml:space="preserve">The </w:t>
      </w:r>
      <w:r w:rsidRPr="00714C7B">
        <w:rPr>
          <w:b/>
          <w:bCs/>
        </w:rPr>
        <w:t>youth disability employment policy research stream</w:t>
      </w:r>
      <w:r w:rsidRPr="00714C7B">
        <w:t xml:space="preserve"> is identifying barriers and opportunities to improve the employment pathways of young people with disability. </w:t>
      </w:r>
    </w:p>
    <w:p w14:paraId="68F21B17" w14:textId="77777777" w:rsidR="00357F2A" w:rsidRPr="00714C7B" w:rsidRDefault="00357F2A" w:rsidP="00357F2A">
      <w:pPr>
        <w:pStyle w:val="BodytextRPC"/>
        <w:ind w:right="-312"/>
      </w:pPr>
      <w:r w:rsidRPr="00714C7B">
        <w:t xml:space="preserve">The </w:t>
      </w:r>
      <w:r w:rsidRPr="00714C7B">
        <w:rPr>
          <w:b/>
          <w:bCs/>
        </w:rPr>
        <w:t>IPE pilot</w:t>
      </w:r>
      <w:r w:rsidRPr="00714C7B">
        <w:t xml:space="preserve"> tests and learns from delivery in </w:t>
      </w:r>
      <w:r>
        <w:t>four</w:t>
      </w:r>
      <w:r w:rsidRPr="00714C7B">
        <w:t xml:space="preserve"> mainstream employment service partners: equipping practitioners with inclusive and aspirational practice approaches for working with young people, employers and families; developing place-based networks that support local employment pathways</w:t>
      </w:r>
      <w:r>
        <w:t>.</w:t>
      </w:r>
    </w:p>
    <w:p w14:paraId="0B4FAC49" w14:textId="6D3FD4CA" w:rsidR="00357F2A" w:rsidRPr="00357F2A" w:rsidRDefault="00357F2A" w:rsidP="00523FAC">
      <w:pPr>
        <w:pStyle w:val="BodytextRPC"/>
      </w:pPr>
      <w:r w:rsidRPr="00714C7B">
        <w:t xml:space="preserve">The </w:t>
      </w:r>
      <w:r w:rsidRPr="00714C7B">
        <w:rPr>
          <w:b/>
          <w:bCs/>
        </w:rPr>
        <w:t>NCED</w:t>
      </w:r>
      <w:r w:rsidRPr="00714C7B">
        <w:t xml:space="preserve"> functions as an ‘enabling hub’ to activate, collaborate for and support evidence-based, inclusive practice in employment, disability and education services.</w:t>
      </w:r>
    </w:p>
    <w:p w14:paraId="261EC89E" w14:textId="77777777" w:rsidR="00297F70" w:rsidRDefault="003778C0" w:rsidP="001A256D">
      <w:pPr>
        <w:pStyle w:val="BodytextRPC"/>
        <w:sectPr w:rsidR="00297F70" w:rsidSect="00653C0C">
          <w:pgSz w:w="11907" w:h="16840" w:code="9"/>
          <w:pgMar w:top="1701" w:right="1701" w:bottom="1701" w:left="1701" w:header="1134" w:footer="1134" w:gutter="0"/>
          <w:cols w:space="708"/>
          <w:titlePg/>
          <w:docGrid w:linePitch="360"/>
        </w:sectPr>
      </w:pPr>
      <w:r>
        <w:br w:type="page"/>
      </w:r>
    </w:p>
    <w:p w14:paraId="745B2E87" w14:textId="576755AA" w:rsidR="00F342D1" w:rsidRDefault="004574BF" w:rsidP="00305787">
      <w:pPr>
        <w:pStyle w:val="Heading2"/>
        <w:numPr>
          <w:ilvl w:val="0"/>
          <w:numId w:val="0"/>
        </w:numPr>
        <w:rPr>
          <w:lang w:val="en-AU"/>
        </w:rPr>
      </w:pPr>
      <w:bookmarkStart w:id="62" w:name="_Toc202527363"/>
      <w:r>
        <w:rPr>
          <w:lang w:val="en-AU"/>
        </w:rPr>
        <w:lastRenderedPageBreak/>
        <w:t xml:space="preserve">Four </w:t>
      </w:r>
      <w:r w:rsidRPr="008170AD">
        <w:t>phases</w:t>
      </w:r>
      <w:r>
        <w:rPr>
          <w:lang w:val="en-AU"/>
        </w:rPr>
        <w:t xml:space="preserve"> of the </w:t>
      </w:r>
      <w:r w:rsidR="00570D32">
        <w:rPr>
          <w:lang w:val="en-AU"/>
        </w:rPr>
        <w:t xml:space="preserve">IPE </w:t>
      </w:r>
      <w:r>
        <w:rPr>
          <w:lang w:val="en-AU"/>
        </w:rPr>
        <w:t>model</w:t>
      </w:r>
      <w:bookmarkEnd w:id="62"/>
    </w:p>
    <w:p w14:paraId="77D91A07" w14:textId="189A360A" w:rsidR="006A7A6F" w:rsidRDefault="00F342D1" w:rsidP="00305787">
      <w:pPr>
        <w:pStyle w:val="Caption"/>
        <w:rPr>
          <w:lang w:val="en-AU"/>
        </w:rPr>
      </w:pPr>
      <w:r w:rsidRPr="007319BF">
        <w:rPr>
          <w:lang w:val="en-AU"/>
        </w:rPr>
        <w:t xml:space="preserve">Table </w:t>
      </w:r>
      <w:r w:rsidR="00B231BC">
        <w:rPr>
          <w:lang w:val="en-AU"/>
        </w:rPr>
        <w:t>5</w:t>
      </w:r>
      <w:r w:rsidRPr="007319BF">
        <w:rPr>
          <w:lang w:val="en-AU"/>
        </w:rPr>
        <w:t xml:space="preserve"> Four phases of the </w:t>
      </w:r>
      <w:r w:rsidR="00BA08B1">
        <w:rPr>
          <w:lang w:val="en-AU"/>
        </w:rPr>
        <w:t xml:space="preserve">IPE </w:t>
      </w:r>
      <w:r w:rsidRPr="007319BF">
        <w:rPr>
          <w:lang w:val="en-AU"/>
        </w:rPr>
        <w:t>model</w:t>
      </w:r>
      <w:r w:rsidR="00E40407">
        <w:rPr>
          <w:lang w:val="en-AU"/>
        </w:rPr>
        <w:t xml:space="preserve"> (</w:t>
      </w:r>
      <w:r w:rsidRPr="007319BF">
        <w:rPr>
          <w:lang w:val="en-AU"/>
        </w:rPr>
        <w:t>version used by the NCED for supporting implementation</w:t>
      </w:r>
      <w:r w:rsidR="00E40407">
        <w:rPr>
          <w:lang w:val="en-AU"/>
        </w:rPr>
        <w:t>)</w:t>
      </w:r>
    </w:p>
    <w:tbl>
      <w:tblPr>
        <w:tblStyle w:val="TableGrid"/>
        <w:tblpPr w:leftFromText="180" w:rightFromText="180" w:vertAnchor="page" w:horzAnchor="margin" w:tblpY="3161"/>
        <w:tblW w:w="14029" w:type="dxa"/>
        <w:tblLook w:val="04A0" w:firstRow="1" w:lastRow="0" w:firstColumn="1" w:lastColumn="0" w:noHBand="0" w:noVBand="1"/>
      </w:tblPr>
      <w:tblGrid>
        <w:gridCol w:w="1276"/>
        <w:gridCol w:w="3964"/>
        <w:gridCol w:w="2977"/>
        <w:gridCol w:w="2977"/>
        <w:gridCol w:w="2835"/>
      </w:tblGrid>
      <w:tr w:rsidR="00B13BF5" w:rsidRPr="00E31C25" w14:paraId="4120A039" w14:textId="77777777" w:rsidTr="003937CF">
        <w:trPr>
          <w:trHeight w:val="1266"/>
          <w:tblHeader/>
        </w:trPr>
        <w:tc>
          <w:tcPr>
            <w:tcW w:w="1276" w:type="dxa"/>
          </w:tcPr>
          <w:p w14:paraId="5EC86DBC" w14:textId="77777777" w:rsidR="006A7A6F" w:rsidRPr="00F47532" w:rsidRDefault="006A7A6F" w:rsidP="0060351B">
            <w:pPr>
              <w:pStyle w:val="TableheaderrowtextRPC"/>
            </w:pPr>
          </w:p>
        </w:tc>
        <w:tc>
          <w:tcPr>
            <w:tcW w:w="3964" w:type="dxa"/>
          </w:tcPr>
          <w:p w14:paraId="4A26B46A" w14:textId="77777777" w:rsidR="006A7A6F" w:rsidRPr="00F47532" w:rsidRDefault="006A7A6F" w:rsidP="00305787">
            <w:pPr>
              <w:pStyle w:val="TableheaderrowtextRPC"/>
              <w:ind w:left="605" w:hanging="605"/>
            </w:pPr>
            <w:r w:rsidRPr="00F47532">
              <w:t>Phase 1</w:t>
            </w:r>
          </w:p>
          <w:p w14:paraId="49E42EA8" w14:textId="77777777" w:rsidR="006A7A6F" w:rsidRPr="00F47532" w:rsidRDefault="006A7A6F" w:rsidP="0060351B">
            <w:pPr>
              <w:pStyle w:val="TableheaderrowtextRPC"/>
            </w:pPr>
            <w:r w:rsidRPr="00F47532">
              <w:t>Guidance &amp; Exploration</w:t>
            </w:r>
          </w:p>
        </w:tc>
        <w:tc>
          <w:tcPr>
            <w:tcW w:w="2977" w:type="dxa"/>
          </w:tcPr>
          <w:p w14:paraId="51DECF4D" w14:textId="77777777" w:rsidR="006A7A6F" w:rsidRPr="00F47532" w:rsidRDefault="006A7A6F" w:rsidP="0060351B">
            <w:pPr>
              <w:pStyle w:val="TableheaderrowtextRPC"/>
            </w:pPr>
            <w:r w:rsidRPr="00F47532">
              <w:t>Phase 2</w:t>
            </w:r>
          </w:p>
          <w:p w14:paraId="6BC3A8DE" w14:textId="77777777" w:rsidR="006A7A6F" w:rsidRPr="00F47532" w:rsidRDefault="006A7A6F" w:rsidP="0060351B">
            <w:pPr>
              <w:pStyle w:val="TableheaderrowtextRPC"/>
            </w:pPr>
            <w:r w:rsidRPr="00F47532">
              <w:t>Skills &amp; Capabilities Building</w:t>
            </w:r>
          </w:p>
        </w:tc>
        <w:tc>
          <w:tcPr>
            <w:tcW w:w="2977" w:type="dxa"/>
          </w:tcPr>
          <w:p w14:paraId="4C323C11" w14:textId="77777777" w:rsidR="006A7A6F" w:rsidRPr="00F47532" w:rsidRDefault="006A7A6F" w:rsidP="0060351B">
            <w:pPr>
              <w:pStyle w:val="TableheaderrowtextRPC"/>
            </w:pPr>
            <w:r w:rsidRPr="00F47532">
              <w:t>Phase 3</w:t>
            </w:r>
          </w:p>
          <w:p w14:paraId="3E3735E9" w14:textId="3AAFAB35" w:rsidR="006A7A6F" w:rsidRPr="00F47532" w:rsidRDefault="006A7A6F" w:rsidP="0060351B">
            <w:pPr>
              <w:pStyle w:val="TableheaderrowtextRPC"/>
            </w:pPr>
            <w:r w:rsidRPr="00F47532">
              <w:t>Real</w:t>
            </w:r>
            <w:r w:rsidR="00374186">
              <w:t>-w</w:t>
            </w:r>
            <w:r w:rsidRPr="00F47532">
              <w:t>orld Opportunities</w:t>
            </w:r>
          </w:p>
        </w:tc>
        <w:tc>
          <w:tcPr>
            <w:tcW w:w="2835" w:type="dxa"/>
          </w:tcPr>
          <w:p w14:paraId="671C0E66" w14:textId="77777777" w:rsidR="006A7A6F" w:rsidRPr="00F47532" w:rsidRDefault="006A7A6F" w:rsidP="0060351B">
            <w:pPr>
              <w:pStyle w:val="TableheaderrowtextRPC"/>
            </w:pPr>
            <w:r w:rsidRPr="00F47532">
              <w:t>Phase 4</w:t>
            </w:r>
          </w:p>
          <w:p w14:paraId="3A614854" w14:textId="3F532168" w:rsidR="006A7A6F" w:rsidRPr="00F47532" w:rsidRDefault="006A7A6F" w:rsidP="0060351B">
            <w:pPr>
              <w:pStyle w:val="TableheaderrowtextRPC"/>
            </w:pPr>
            <w:r w:rsidRPr="00F47532">
              <w:t>Post-</w:t>
            </w:r>
            <w:r w:rsidR="00DB45F2">
              <w:t>p</w:t>
            </w:r>
            <w:r w:rsidR="00DB45F2" w:rsidRPr="00F47532">
              <w:t xml:space="preserve">lacement </w:t>
            </w:r>
            <w:r w:rsidRPr="00F47532">
              <w:t>Support</w:t>
            </w:r>
          </w:p>
        </w:tc>
      </w:tr>
      <w:tr w:rsidR="0060351B" w:rsidRPr="00E31C25" w14:paraId="3DE4EC8D" w14:textId="77777777" w:rsidTr="00305787">
        <w:trPr>
          <w:trHeight w:val="2108"/>
        </w:trPr>
        <w:tc>
          <w:tcPr>
            <w:tcW w:w="1276" w:type="dxa"/>
          </w:tcPr>
          <w:p w14:paraId="1BAF7F27" w14:textId="77777777" w:rsidR="006A7A6F" w:rsidRPr="00F47532" w:rsidRDefault="006A7A6F" w:rsidP="0060351B">
            <w:pPr>
              <w:pStyle w:val="TableheaderrowtextRPC"/>
            </w:pPr>
            <w:r w:rsidRPr="00F47532">
              <w:t xml:space="preserve">Key Activities </w:t>
            </w:r>
          </w:p>
        </w:tc>
        <w:tc>
          <w:tcPr>
            <w:tcW w:w="3964" w:type="dxa"/>
          </w:tcPr>
          <w:p w14:paraId="36ADC9D8" w14:textId="77777777" w:rsidR="006A7A6F" w:rsidRPr="00F47532" w:rsidRDefault="006A7A6F" w:rsidP="0060351B">
            <w:pPr>
              <w:pStyle w:val="TabletextRPC"/>
            </w:pPr>
            <w:r w:rsidRPr="00F47532">
              <w:t>Identify strengths, interests and aspirations</w:t>
            </w:r>
          </w:p>
          <w:p w14:paraId="442532AB" w14:textId="77777777" w:rsidR="006A7A6F" w:rsidRPr="00F47532" w:rsidRDefault="006A7A6F" w:rsidP="0060351B">
            <w:pPr>
              <w:pStyle w:val="TabletextRPC"/>
            </w:pPr>
            <w:r w:rsidRPr="00F47532">
              <w:t>Experiential learning</w:t>
            </w:r>
          </w:p>
          <w:p w14:paraId="6215A3BC" w14:textId="77777777" w:rsidR="006A7A6F" w:rsidRPr="00F47532" w:rsidRDefault="006A7A6F" w:rsidP="0060351B">
            <w:pPr>
              <w:pStyle w:val="TabletextRPC"/>
            </w:pPr>
            <w:r w:rsidRPr="00F47532">
              <w:t>Career guidance </w:t>
            </w:r>
          </w:p>
          <w:p w14:paraId="7337466D" w14:textId="416BDBDC" w:rsidR="006A7A6F" w:rsidRPr="00F47532" w:rsidRDefault="006A7A6F" w:rsidP="0060351B">
            <w:pPr>
              <w:pStyle w:val="TabletextRPC"/>
            </w:pPr>
            <w:r w:rsidRPr="00F47532">
              <w:t xml:space="preserve">Develop goals </w:t>
            </w:r>
            <w:r w:rsidR="00794B2F">
              <w:t>and</w:t>
            </w:r>
            <w:r w:rsidRPr="00F47532">
              <w:t xml:space="preserve"> co</w:t>
            </w:r>
            <w:r w:rsidR="00F5177D">
              <w:t>-design</w:t>
            </w:r>
            <w:r w:rsidRPr="00F47532">
              <w:t xml:space="preserve"> a plan</w:t>
            </w:r>
          </w:p>
          <w:p w14:paraId="2A95A95A" w14:textId="77777777" w:rsidR="006A7A6F" w:rsidRPr="00F47532" w:rsidRDefault="006A7A6F" w:rsidP="0060351B">
            <w:pPr>
              <w:pStyle w:val="TabletextRPC"/>
            </w:pPr>
            <w:r w:rsidRPr="00F47532">
              <w:t>Ongoing coaching</w:t>
            </w:r>
          </w:p>
        </w:tc>
        <w:tc>
          <w:tcPr>
            <w:tcW w:w="2977" w:type="dxa"/>
          </w:tcPr>
          <w:p w14:paraId="4A8EAEF2" w14:textId="77777777" w:rsidR="006A7A6F" w:rsidRPr="00F47532" w:rsidRDefault="006A7A6F" w:rsidP="0060351B">
            <w:pPr>
              <w:pStyle w:val="TabletextRPC"/>
            </w:pPr>
            <w:r w:rsidRPr="00F47532">
              <w:t xml:space="preserve">Work preparation </w:t>
            </w:r>
          </w:p>
          <w:p w14:paraId="5EDA5E2B" w14:textId="339A032A" w:rsidR="006A7A6F" w:rsidRPr="00F47532" w:rsidRDefault="006A7A6F" w:rsidP="0060351B">
            <w:pPr>
              <w:pStyle w:val="TabletextRPC"/>
            </w:pPr>
            <w:r w:rsidRPr="00F47532">
              <w:t>Industry</w:t>
            </w:r>
            <w:r w:rsidR="00D56A1D">
              <w:t>-</w:t>
            </w:r>
            <w:r w:rsidRPr="00F47532">
              <w:t>specific training</w:t>
            </w:r>
          </w:p>
          <w:p w14:paraId="7A5B72CE" w14:textId="77777777" w:rsidR="006A7A6F" w:rsidRPr="00F47532" w:rsidRDefault="006A7A6F" w:rsidP="0060351B">
            <w:pPr>
              <w:pStyle w:val="TabletextRPC"/>
            </w:pPr>
            <w:r w:rsidRPr="00F47532">
              <w:t>Experiences of work</w:t>
            </w:r>
          </w:p>
          <w:p w14:paraId="21504B37" w14:textId="77777777" w:rsidR="006A7A6F" w:rsidRPr="00F47532" w:rsidRDefault="006A7A6F" w:rsidP="0060351B">
            <w:pPr>
              <w:pStyle w:val="TabletextRPC"/>
            </w:pPr>
            <w:r w:rsidRPr="00F47532">
              <w:t>Accredited or pre-accredited training</w:t>
            </w:r>
          </w:p>
          <w:p w14:paraId="723A468D" w14:textId="2D73984D" w:rsidR="006A7A6F" w:rsidRPr="00F47532" w:rsidRDefault="006A7A6F" w:rsidP="0060351B">
            <w:pPr>
              <w:pStyle w:val="TabletextRPC"/>
            </w:pPr>
            <w:r w:rsidRPr="00F47532">
              <w:t>Ongoing coaching</w:t>
            </w:r>
          </w:p>
        </w:tc>
        <w:tc>
          <w:tcPr>
            <w:tcW w:w="2977" w:type="dxa"/>
          </w:tcPr>
          <w:p w14:paraId="40B18EAD" w14:textId="46A6985D" w:rsidR="006A7A6F" w:rsidRPr="00F47532" w:rsidRDefault="006A7A6F" w:rsidP="0060351B">
            <w:pPr>
              <w:pStyle w:val="TabletextRPC"/>
            </w:pPr>
            <w:r w:rsidRPr="00F47532">
              <w:t xml:space="preserve">Work experience, internships </w:t>
            </w:r>
            <w:r w:rsidR="00794B2F">
              <w:t>and</w:t>
            </w:r>
            <w:r w:rsidRPr="00F47532">
              <w:t xml:space="preserve"> volunteering</w:t>
            </w:r>
          </w:p>
          <w:p w14:paraId="76BB5BA2" w14:textId="77777777" w:rsidR="006A7A6F" w:rsidRPr="00F47532" w:rsidRDefault="006A7A6F" w:rsidP="0060351B">
            <w:pPr>
              <w:pStyle w:val="TabletextRPC"/>
            </w:pPr>
            <w:r w:rsidRPr="00F47532">
              <w:t>Pre-employment workshops</w:t>
            </w:r>
          </w:p>
          <w:p w14:paraId="0CB75F6C" w14:textId="77777777" w:rsidR="006A7A6F" w:rsidRPr="00F47532" w:rsidRDefault="006A7A6F" w:rsidP="0060351B">
            <w:pPr>
              <w:pStyle w:val="TabletextRPC"/>
            </w:pPr>
            <w:r w:rsidRPr="00F47532">
              <w:t>Ongoing coaching</w:t>
            </w:r>
          </w:p>
          <w:p w14:paraId="71D47897" w14:textId="77777777" w:rsidR="006A7A6F" w:rsidRPr="00F47532" w:rsidRDefault="006A7A6F" w:rsidP="0060351B">
            <w:pPr>
              <w:pStyle w:val="TabletextRPC"/>
            </w:pPr>
            <w:r w:rsidRPr="00F47532">
              <w:t>Celebration</w:t>
            </w:r>
          </w:p>
        </w:tc>
        <w:tc>
          <w:tcPr>
            <w:tcW w:w="2835" w:type="dxa"/>
          </w:tcPr>
          <w:p w14:paraId="7F232832" w14:textId="77777777" w:rsidR="006A7A6F" w:rsidRPr="00F47532" w:rsidRDefault="006A7A6F" w:rsidP="0060351B">
            <w:pPr>
              <w:pStyle w:val="TabletextRPC"/>
            </w:pPr>
            <w:r w:rsidRPr="00F47532">
              <w:t>Tailored support for the participant</w:t>
            </w:r>
          </w:p>
          <w:p w14:paraId="02CA0360" w14:textId="77777777" w:rsidR="006A7A6F" w:rsidRPr="00F47532" w:rsidRDefault="006A7A6F" w:rsidP="0060351B">
            <w:pPr>
              <w:pStyle w:val="TabletextRPC"/>
            </w:pPr>
            <w:r w:rsidRPr="00F47532">
              <w:t>Tailored support for the employer/education provider</w:t>
            </w:r>
          </w:p>
          <w:p w14:paraId="1AF01B12" w14:textId="77777777" w:rsidR="006A7A6F" w:rsidRPr="00F47532" w:rsidRDefault="006A7A6F" w:rsidP="0060351B">
            <w:pPr>
              <w:pStyle w:val="TabletextRPC"/>
            </w:pPr>
            <w:r w:rsidRPr="00F47532">
              <w:t>Celebration</w:t>
            </w:r>
          </w:p>
        </w:tc>
      </w:tr>
      <w:tr w:rsidR="0060351B" w:rsidRPr="00E31C25" w14:paraId="670CAB58" w14:textId="77777777" w:rsidTr="00305787">
        <w:tc>
          <w:tcPr>
            <w:tcW w:w="1276" w:type="dxa"/>
          </w:tcPr>
          <w:p w14:paraId="4AECC438" w14:textId="77777777" w:rsidR="006A7A6F" w:rsidRPr="00F47532" w:rsidRDefault="006A7A6F" w:rsidP="0060351B">
            <w:pPr>
              <w:pStyle w:val="TableheaderrowtextRPC"/>
            </w:pPr>
            <w:r w:rsidRPr="00F47532">
              <w:t>Indicators</w:t>
            </w:r>
          </w:p>
        </w:tc>
        <w:tc>
          <w:tcPr>
            <w:tcW w:w="3964" w:type="dxa"/>
          </w:tcPr>
          <w:p w14:paraId="7830752D" w14:textId="77777777" w:rsidR="006A7A6F" w:rsidRPr="00F47532" w:rsidRDefault="006A7A6F" w:rsidP="0060351B">
            <w:pPr>
              <w:pStyle w:val="TabletextRPC"/>
            </w:pPr>
            <w:r w:rsidRPr="00F47532">
              <w:t>Regular engagement</w:t>
            </w:r>
          </w:p>
          <w:p w14:paraId="760C4192" w14:textId="00301230" w:rsidR="006A7A6F" w:rsidRPr="00F47532" w:rsidRDefault="006A7A6F" w:rsidP="0060351B">
            <w:pPr>
              <w:pStyle w:val="TabletextRPC"/>
            </w:pPr>
            <w:r w:rsidRPr="00F47532">
              <w:t>Able to articulate their talents and interests</w:t>
            </w:r>
          </w:p>
          <w:p w14:paraId="4F3C728D" w14:textId="4F366C37" w:rsidR="006A7A6F" w:rsidRPr="00F47532" w:rsidRDefault="006A7A6F" w:rsidP="0060351B">
            <w:pPr>
              <w:pStyle w:val="TabletextRPC"/>
            </w:pPr>
            <w:r w:rsidRPr="00F47532">
              <w:t>Has explored different career pathways</w:t>
            </w:r>
          </w:p>
          <w:p w14:paraId="5D037672" w14:textId="75E25D55" w:rsidR="006A7A6F" w:rsidRPr="00F47532" w:rsidRDefault="006A7A6F" w:rsidP="0060351B">
            <w:pPr>
              <w:pStyle w:val="TabletextRPC"/>
            </w:pPr>
            <w:r w:rsidRPr="00F47532">
              <w:lastRenderedPageBreak/>
              <w:t>Has set employment or education and personal goals and is motivated to work towards them</w:t>
            </w:r>
          </w:p>
          <w:p w14:paraId="68E3CA7B" w14:textId="77777777" w:rsidR="006A7A6F" w:rsidRPr="00F47532" w:rsidRDefault="006A7A6F" w:rsidP="0060351B">
            <w:pPr>
              <w:pStyle w:val="TabletextRPC"/>
            </w:pPr>
            <w:r w:rsidRPr="00F47532">
              <w:t>Has identified any barriers to achieving their goals, and is linked in with relevant supports</w:t>
            </w:r>
          </w:p>
        </w:tc>
        <w:tc>
          <w:tcPr>
            <w:tcW w:w="2977" w:type="dxa"/>
          </w:tcPr>
          <w:p w14:paraId="05DBAD13" w14:textId="572ED61D" w:rsidR="006A7A6F" w:rsidRPr="00F47532" w:rsidRDefault="006A7A6F" w:rsidP="0060351B">
            <w:pPr>
              <w:pStyle w:val="TabletextRPC"/>
            </w:pPr>
            <w:r w:rsidRPr="00F47532">
              <w:lastRenderedPageBreak/>
              <w:t>Developed transferrable skills and capabilities to gain and maintain employment</w:t>
            </w:r>
          </w:p>
          <w:p w14:paraId="578B63F4" w14:textId="77777777" w:rsidR="006A7A6F" w:rsidRPr="00F47532" w:rsidRDefault="006A7A6F" w:rsidP="0060351B">
            <w:pPr>
              <w:pStyle w:val="TabletextRPC"/>
            </w:pPr>
            <w:r w:rsidRPr="00F47532">
              <w:t>Completed relevant industry-specific training for their career pathway.</w:t>
            </w:r>
          </w:p>
          <w:p w14:paraId="19866E5F" w14:textId="7377E2F2" w:rsidR="006A7A6F" w:rsidRPr="00F47532" w:rsidRDefault="006A7A6F" w:rsidP="0060351B">
            <w:pPr>
              <w:pStyle w:val="TabletextRPC"/>
            </w:pPr>
            <w:r w:rsidRPr="00F47532">
              <w:lastRenderedPageBreak/>
              <w:t>Prepared their own application tools e.g. r</w:t>
            </w:r>
            <w:r w:rsidR="00D430C4">
              <w:t>é</w:t>
            </w:r>
            <w:r w:rsidRPr="00F47532">
              <w:t>sum</w:t>
            </w:r>
            <w:r w:rsidR="00D430C4">
              <w:t>é</w:t>
            </w:r>
            <w:r w:rsidRPr="00F47532">
              <w:t>, cover letter</w:t>
            </w:r>
          </w:p>
          <w:p w14:paraId="5544E71C" w14:textId="77777777" w:rsidR="006A7A6F" w:rsidRPr="00F47532" w:rsidRDefault="006A7A6F" w:rsidP="0060351B">
            <w:pPr>
              <w:pStyle w:val="TabletextRPC"/>
            </w:pPr>
            <w:r w:rsidRPr="00F47532">
              <w:t>Completed interview preparation</w:t>
            </w:r>
          </w:p>
          <w:p w14:paraId="4F630AA4" w14:textId="3261A3D4" w:rsidR="006A7A6F" w:rsidRPr="00F47532" w:rsidRDefault="006A7A6F" w:rsidP="0060351B">
            <w:pPr>
              <w:pStyle w:val="TabletextRPC"/>
            </w:pPr>
            <w:r w:rsidRPr="00F47532">
              <w:t xml:space="preserve">Started searching and applying for jobs in various ways </w:t>
            </w:r>
          </w:p>
          <w:p w14:paraId="71331495" w14:textId="3D1C056E" w:rsidR="006A7A6F" w:rsidRPr="00F47532" w:rsidRDefault="006A7A6F" w:rsidP="0060351B">
            <w:pPr>
              <w:pStyle w:val="TabletextRPC"/>
            </w:pPr>
            <w:r w:rsidRPr="00F47532">
              <w:t>Is aware of their workplace rights and responsibilities</w:t>
            </w:r>
          </w:p>
        </w:tc>
        <w:tc>
          <w:tcPr>
            <w:tcW w:w="2977" w:type="dxa"/>
          </w:tcPr>
          <w:p w14:paraId="4FA97BC8" w14:textId="77777777" w:rsidR="006A7A6F" w:rsidRPr="00F47532" w:rsidRDefault="006A7A6F" w:rsidP="0060351B">
            <w:pPr>
              <w:pStyle w:val="TabletextRPC"/>
            </w:pPr>
            <w:r w:rsidRPr="00F47532">
              <w:lastRenderedPageBreak/>
              <w:t>Has built experience in relevant areas</w:t>
            </w:r>
          </w:p>
          <w:p w14:paraId="33FE97FA" w14:textId="77777777" w:rsidR="006A7A6F" w:rsidRPr="00F47532" w:rsidRDefault="006A7A6F" w:rsidP="0060351B">
            <w:pPr>
              <w:pStyle w:val="TabletextRPC"/>
            </w:pPr>
            <w:r w:rsidRPr="00F47532">
              <w:t>Has contacts and networks in relevant industries</w:t>
            </w:r>
          </w:p>
          <w:p w14:paraId="49191003" w14:textId="77091D35" w:rsidR="006A7A6F" w:rsidRPr="00F47532" w:rsidRDefault="006A7A6F" w:rsidP="0060351B">
            <w:pPr>
              <w:pStyle w:val="TabletextRPC"/>
            </w:pPr>
            <w:r w:rsidRPr="00F47532">
              <w:t xml:space="preserve">Has supported their personal growth by </w:t>
            </w:r>
            <w:r w:rsidRPr="00F47532">
              <w:lastRenderedPageBreak/>
              <w:t xml:space="preserve">continually building on their transferrable skills </w:t>
            </w:r>
          </w:p>
          <w:p w14:paraId="618813C9" w14:textId="77777777" w:rsidR="006A7A6F" w:rsidRPr="00F47532" w:rsidRDefault="006A7A6F" w:rsidP="0060351B">
            <w:pPr>
              <w:pStyle w:val="TabletextRPC"/>
            </w:pPr>
            <w:r w:rsidRPr="00F47532">
              <w:t>Has practiced sharing information about their disability to request adjustments</w:t>
            </w:r>
          </w:p>
          <w:p w14:paraId="15128315" w14:textId="407FCB64" w:rsidR="006A7A6F" w:rsidRPr="00F47532" w:rsidRDefault="006A7A6F" w:rsidP="0060351B">
            <w:pPr>
              <w:pStyle w:val="TabletextRPC"/>
            </w:pPr>
            <w:r w:rsidRPr="00F47532">
              <w:t xml:space="preserve">Is prepared for first day of work/study </w:t>
            </w:r>
          </w:p>
        </w:tc>
        <w:tc>
          <w:tcPr>
            <w:tcW w:w="2835" w:type="dxa"/>
          </w:tcPr>
          <w:p w14:paraId="023B8384" w14:textId="01AA9B9D" w:rsidR="006A7A6F" w:rsidRPr="00F47532" w:rsidRDefault="006A7A6F" w:rsidP="0060351B">
            <w:pPr>
              <w:pStyle w:val="TabletextRPC"/>
            </w:pPr>
            <w:r w:rsidRPr="00F47532">
              <w:lastRenderedPageBreak/>
              <w:t>Continues to engage with IPE through their preferred method of communication</w:t>
            </w:r>
          </w:p>
          <w:p w14:paraId="40310BFC" w14:textId="0920992D" w:rsidR="006A7A6F" w:rsidRPr="00F47532" w:rsidRDefault="006A7A6F" w:rsidP="0060351B">
            <w:pPr>
              <w:pStyle w:val="TabletextRPC"/>
            </w:pPr>
            <w:r w:rsidRPr="00F47532">
              <w:t xml:space="preserve">Achieves a sustainable outcome in their chosen area, which is both </w:t>
            </w:r>
            <w:r w:rsidRPr="00F47532">
              <w:lastRenderedPageBreak/>
              <w:t>fulfilling and beneficial to them</w:t>
            </w:r>
          </w:p>
          <w:p w14:paraId="34A5A2C2" w14:textId="77777777" w:rsidR="006A7A6F" w:rsidRPr="00F47532" w:rsidRDefault="006A7A6F" w:rsidP="0060351B">
            <w:pPr>
              <w:pStyle w:val="TabletextRPC"/>
            </w:pPr>
            <w:r w:rsidRPr="00F47532">
              <w:t>Workplace adjustments in place and supported where required</w:t>
            </w:r>
          </w:p>
          <w:p w14:paraId="5161BFA5" w14:textId="77777777" w:rsidR="006A7A6F" w:rsidRPr="00F47532" w:rsidRDefault="006A7A6F" w:rsidP="0060351B">
            <w:pPr>
              <w:pStyle w:val="TabletextRPC"/>
            </w:pPr>
            <w:r w:rsidRPr="00F47532">
              <w:t>Is linked with any required external supports</w:t>
            </w:r>
          </w:p>
          <w:p w14:paraId="2E020E9C" w14:textId="06CD21E3" w:rsidR="006A7A6F" w:rsidRPr="00F47532" w:rsidRDefault="006A7A6F" w:rsidP="0060351B">
            <w:pPr>
              <w:pStyle w:val="TabletextRPC"/>
            </w:pPr>
            <w:r w:rsidRPr="00F47532">
              <w:t>Has future career</w:t>
            </w:r>
            <w:r w:rsidR="00867C4F">
              <w:t>-</w:t>
            </w:r>
            <w:r w:rsidRPr="00F47532">
              <w:t>development aspirations</w:t>
            </w:r>
          </w:p>
        </w:tc>
      </w:tr>
    </w:tbl>
    <w:p w14:paraId="35A2C74E" w14:textId="3B9FADBE" w:rsidR="00F342D1" w:rsidRDefault="00F342D1" w:rsidP="00F342D1">
      <w:pPr>
        <w:pStyle w:val="BodytextRPCbeforebullets"/>
        <w:rPr>
          <w:lang w:val="en-AU"/>
        </w:rPr>
      </w:pPr>
    </w:p>
    <w:p w14:paraId="6DCC4618" w14:textId="77777777" w:rsidR="00BD76CA" w:rsidRDefault="00BD76CA" w:rsidP="007F2177">
      <w:pPr>
        <w:pStyle w:val="Heading2"/>
        <w:sectPr w:rsidR="00BD76CA" w:rsidSect="00297F70">
          <w:pgSz w:w="16840" w:h="11907" w:orient="landscape" w:code="9"/>
          <w:pgMar w:top="1701" w:right="1701" w:bottom="1701" w:left="1701" w:header="1134" w:footer="1134" w:gutter="0"/>
          <w:cols w:space="708"/>
          <w:titlePg/>
          <w:docGrid w:linePitch="360"/>
        </w:sectPr>
      </w:pPr>
    </w:p>
    <w:p w14:paraId="5B784977" w14:textId="381CA6CC" w:rsidR="00757161" w:rsidRDefault="004D2B45" w:rsidP="00BD76CA">
      <w:pPr>
        <w:pStyle w:val="Heading2"/>
      </w:pPr>
      <w:bookmarkStart w:id="63" w:name="_Toc202527364"/>
      <w:r>
        <w:lastRenderedPageBreak/>
        <w:t>Data collection activities</w:t>
      </w:r>
      <w:bookmarkEnd w:id="63"/>
    </w:p>
    <w:p w14:paraId="4369EC3E" w14:textId="0CFC329B" w:rsidR="00757161" w:rsidRPr="00757161" w:rsidRDefault="00757161" w:rsidP="00305787">
      <w:pPr>
        <w:pStyle w:val="Caption"/>
      </w:pPr>
      <w:r w:rsidRPr="00757161">
        <w:t xml:space="preserve">Table </w:t>
      </w:r>
      <w:r w:rsidR="00B231BC">
        <w:t>6</w:t>
      </w:r>
      <w:r w:rsidR="007751AF" w:rsidRPr="00757161">
        <w:t xml:space="preserve"> </w:t>
      </w:r>
      <w:r w:rsidRPr="00757161">
        <w:t xml:space="preserve">Summary of data collection </w:t>
      </w:r>
      <w:r w:rsidR="004D2B45">
        <w:t>activitie</w:t>
      </w:r>
      <w:r w:rsidRPr="00757161">
        <w:t>s</w:t>
      </w:r>
    </w:p>
    <w:tbl>
      <w:tblPr>
        <w:tblStyle w:val="TableGrid"/>
        <w:tblW w:w="8931" w:type="dxa"/>
        <w:tblInd w:w="-289" w:type="dxa"/>
        <w:tblLayout w:type="fixed"/>
        <w:tblLook w:val="04A0" w:firstRow="1" w:lastRow="0" w:firstColumn="1" w:lastColumn="0" w:noHBand="0" w:noVBand="1"/>
      </w:tblPr>
      <w:tblGrid>
        <w:gridCol w:w="1418"/>
        <w:gridCol w:w="1053"/>
        <w:gridCol w:w="1068"/>
        <w:gridCol w:w="1735"/>
        <w:gridCol w:w="1622"/>
        <w:gridCol w:w="2035"/>
      </w:tblGrid>
      <w:tr w:rsidR="005B7890" w:rsidRPr="00757161" w14:paraId="167675C4" w14:textId="77777777" w:rsidTr="00A95B8B">
        <w:trPr>
          <w:trHeight w:val="292"/>
          <w:tblHeader/>
        </w:trPr>
        <w:tc>
          <w:tcPr>
            <w:tcW w:w="1418" w:type="dxa"/>
          </w:tcPr>
          <w:p w14:paraId="49E1C0F1" w14:textId="64086E4E" w:rsidR="00277D67" w:rsidRPr="00CC361D" w:rsidRDefault="005B7890" w:rsidP="00305787">
            <w:pPr>
              <w:pStyle w:val="TableheaderrowtextRPC"/>
            </w:pPr>
            <w:r w:rsidRPr="00CC361D">
              <w:t>Who</w:t>
            </w:r>
          </w:p>
        </w:tc>
        <w:tc>
          <w:tcPr>
            <w:tcW w:w="1053" w:type="dxa"/>
            <w:noWrap/>
            <w:hideMark/>
          </w:tcPr>
          <w:p w14:paraId="5198D13A" w14:textId="0480524B" w:rsidR="00277D67" w:rsidRPr="00757161" w:rsidRDefault="00277D67" w:rsidP="00305787">
            <w:pPr>
              <w:pStyle w:val="TableheaderrowtextRPC"/>
              <w:rPr>
                <w:lang w:val="en-US"/>
              </w:rPr>
            </w:pPr>
            <w:r w:rsidRPr="00757161">
              <w:t>Method</w:t>
            </w:r>
          </w:p>
        </w:tc>
        <w:tc>
          <w:tcPr>
            <w:tcW w:w="1068" w:type="dxa"/>
            <w:noWrap/>
            <w:hideMark/>
          </w:tcPr>
          <w:p w14:paraId="6E9F7B94" w14:textId="77777777" w:rsidR="00277D67" w:rsidRPr="00757161" w:rsidRDefault="00277D67" w:rsidP="00305787">
            <w:pPr>
              <w:pStyle w:val="TableheaderrowtextRPC"/>
            </w:pPr>
            <w:r w:rsidRPr="00757161">
              <w:t>Stream</w:t>
            </w:r>
          </w:p>
        </w:tc>
        <w:tc>
          <w:tcPr>
            <w:tcW w:w="1735" w:type="dxa"/>
            <w:noWrap/>
            <w:hideMark/>
          </w:tcPr>
          <w:p w14:paraId="7754D0FA" w14:textId="77777777" w:rsidR="00277D67" w:rsidRPr="00757161" w:rsidRDefault="00277D67" w:rsidP="00305787">
            <w:pPr>
              <w:pStyle w:val="TableheaderrowtextRPC"/>
            </w:pPr>
            <w:r w:rsidRPr="00757161">
              <w:t>Frequency</w:t>
            </w:r>
          </w:p>
        </w:tc>
        <w:tc>
          <w:tcPr>
            <w:tcW w:w="1622" w:type="dxa"/>
            <w:noWrap/>
            <w:hideMark/>
          </w:tcPr>
          <w:p w14:paraId="0BE1FC89" w14:textId="77777777" w:rsidR="00277D67" w:rsidRPr="00757161" w:rsidRDefault="00277D67" w:rsidP="00305787">
            <w:pPr>
              <w:pStyle w:val="TableheaderrowtextRPC"/>
            </w:pPr>
            <w:r w:rsidRPr="00757161">
              <w:t>No. participants</w:t>
            </w:r>
          </w:p>
        </w:tc>
        <w:tc>
          <w:tcPr>
            <w:tcW w:w="2035" w:type="dxa"/>
            <w:noWrap/>
            <w:hideMark/>
          </w:tcPr>
          <w:p w14:paraId="77A1D507" w14:textId="77777777" w:rsidR="00277D67" w:rsidRPr="00757161" w:rsidRDefault="00277D67" w:rsidP="00305787">
            <w:pPr>
              <w:pStyle w:val="TableheaderrowtextRPC"/>
            </w:pPr>
            <w:r w:rsidRPr="00757161">
              <w:t>Focus</w:t>
            </w:r>
          </w:p>
        </w:tc>
      </w:tr>
      <w:tr w:rsidR="005B7890" w:rsidRPr="00757161" w14:paraId="087957C3" w14:textId="77777777" w:rsidTr="00A95B8B">
        <w:trPr>
          <w:trHeight w:val="292"/>
        </w:trPr>
        <w:tc>
          <w:tcPr>
            <w:tcW w:w="1418" w:type="dxa"/>
          </w:tcPr>
          <w:p w14:paraId="004335E3" w14:textId="337A58B2" w:rsidR="00277D67" w:rsidRPr="003937CF" w:rsidRDefault="00BD1DED" w:rsidP="00305787">
            <w:pPr>
              <w:pStyle w:val="TabletextRPC"/>
              <w:rPr>
                <w:b/>
              </w:rPr>
            </w:pPr>
            <w:r w:rsidRPr="003937CF">
              <w:rPr>
                <w:b/>
              </w:rPr>
              <w:t>Young people </w:t>
            </w:r>
          </w:p>
        </w:tc>
        <w:tc>
          <w:tcPr>
            <w:tcW w:w="1053" w:type="dxa"/>
            <w:noWrap/>
            <w:hideMark/>
          </w:tcPr>
          <w:p w14:paraId="7219F1CE" w14:textId="65AB8611" w:rsidR="00277D67" w:rsidRPr="00757161" w:rsidRDefault="00277D67" w:rsidP="00305787">
            <w:pPr>
              <w:pStyle w:val="TabletextRPC"/>
            </w:pPr>
            <w:r w:rsidRPr="00757161">
              <w:t>Program data</w:t>
            </w:r>
          </w:p>
        </w:tc>
        <w:tc>
          <w:tcPr>
            <w:tcW w:w="1068" w:type="dxa"/>
            <w:noWrap/>
            <w:hideMark/>
          </w:tcPr>
          <w:p w14:paraId="685E6584" w14:textId="77777777" w:rsidR="00277D67" w:rsidRPr="00757161" w:rsidRDefault="00277D67" w:rsidP="00305787">
            <w:pPr>
              <w:pStyle w:val="TabletextRPC"/>
            </w:pPr>
            <w:r w:rsidRPr="00757161">
              <w:t>A &amp; B</w:t>
            </w:r>
          </w:p>
        </w:tc>
        <w:tc>
          <w:tcPr>
            <w:tcW w:w="1735" w:type="dxa"/>
            <w:noWrap/>
            <w:hideMark/>
          </w:tcPr>
          <w:p w14:paraId="0869788F" w14:textId="77777777" w:rsidR="00277D67" w:rsidRPr="00757161" w:rsidRDefault="00277D67" w:rsidP="00305787">
            <w:pPr>
              <w:pStyle w:val="TabletextRPC"/>
            </w:pPr>
            <w:r w:rsidRPr="00757161">
              <w:t>Quarterly</w:t>
            </w:r>
          </w:p>
        </w:tc>
        <w:tc>
          <w:tcPr>
            <w:tcW w:w="1622" w:type="dxa"/>
            <w:noWrap/>
            <w:hideMark/>
          </w:tcPr>
          <w:p w14:paraId="5142C63D" w14:textId="6F17D082" w:rsidR="00277D67" w:rsidRPr="00757161" w:rsidRDefault="00277D67" w:rsidP="00305787">
            <w:pPr>
              <w:pStyle w:val="TabletextRPC"/>
            </w:pPr>
            <w:r w:rsidRPr="00757161">
              <w:t>57</w:t>
            </w:r>
            <w:r>
              <w:t>7</w:t>
            </w:r>
          </w:p>
        </w:tc>
        <w:tc>
          <w:tcPr>
            <w:tcW w:w="2035" w:type="dxa"/>
            <w:noWrap/>
            <w:hideMark/>
          </w:tcPr>
          <w:p w14:paraId="09BBE629" w14:textId="77777777" w:rsidR="00277D67" w:rsidRPr="00757161" w:rsidRDefault="00277D67" w:rsidP="00305787">
            <w:pPr>
              <w:pStyle w:val="TabletextRPC"/>
            </w:pPr>
            <w:r w:rsidRPr="00757161">
              <w:t>Characteristics, activities and outcomes</w:t>
            </w:r>
          </w:p>
        </w:tc>
      </w:tr>
      <w:tr w:rsidR="005B7890" w:rsidRPr="00757161" w14:paraId="4567D967" w14:textId="77777777" w:rsidTr="00A95B8B">
        <w:trPr>
          <w:trHeight w:val="292"/>
        </w:trPr>
        <w:tc>
          <w:tcPr>
            <w:tcW w:w="1418" w:type="dxa"/>
          </w:tcPr>
          <w:p w14:paraId="6CC96BEB" w14:textId="4D98C768" w:rsidR="00277D67" w:rsidRPr="003937CF" w:rsidRDefault="00BD1DED" w:rsidP="00305787">
            <w:pPr>
              <w:pStyle w:val="TabletextRPC"/>
              <w:rPr>
                <w:b/>
              </w:rPr>
            </w:pPr>
            <w:r w:rsidRPr="003937CF">
              <w:rPr>
                <w:b/>
              </w:rPr>
              <w:t>Young people </w:t>
            </w:r>
          </w:p>
        </w:tc>
        <w:tc>
          <w:tcPr>
            <w:tcW w:w="1053" w:type="dxa"/>
            <w:noWrap/>
            <w:hideMark/>
          </w:tcPr>
          <w:p w14:paraId="32289567" w14:textId="412969B7" w:rsidR="00277D67" w:rsidRPr="00757161" w:rsidRDefault="00277D67" w:rsidP="00305787">
            <w:pPr>
              <w:pStyle w:val="TabletextRPC"/>
            </w:pPr>
            <w:r w:rsidRPr="00757161">
              <w:t>Progressive Outcomes</w:t>
            </w:r>
            <w:r>
              <w:t xml:space="preserve"> survey</w:t>
            </w:r>
          </w:p>
        </w:tc>
        <w:tc>
          <w:tcPr>
            <w:tcW w:w="1068" w:type="dxa"/>
            <w:noWrap/>
            <w:hideMark/>
          </w:tcPr>
          <w:p w14:paraId="59F867C8" w14:textId="77777777" w:rsidR="00277D67" w:rsidRPr="00757161" w:rsidRDefault="00277D67" w:rsidP="00305787">
            <w:pPr>
              <w:pStyle w:val="TabletextRPC"/>
            </w:pPr>
            <w:r w:rsidRPr="00757161">
              <w:t>A</w:t>
            </w:r>
          </w:p>
        </w:tc>
        <w:tc>
          <w:tcPr>
            <w:tcW w:w="1735" w:type="dxa"/>
            <w:noWrap/>
            <w:hideMark/>
          </w:tcPr>
          <w:p w14:paraId="29B25BEB" w14:textId="77777777" w:rsidR="00277D67" w:rsidRPr="00757161" w:rsidRDefault="00277D67" w:rsidP="00305787">
            <w:pPr>
              <w:pStyle w:val="TabletextRPC"/>
            </w:pPr>
            <w:r w:rsidRPr="00757161">
              <w:t>Twice</w:t>
            </w:r>
          </w:p>
        </w:tc>
        <w:tc>
          <w:tcPr>
            <w:tcW w:w="1622" w:type="dxa"/>
            <w:noWrap/>
            <w:hideMark/>
          </w:tcPr>
          <w:p w14:paraId="3A7D0E4E" w14:textId="77777777" w:rsidR="00277D67" w:rsidRPr="00757161" w:rsidRDefault="00277D67" w:rsidP="00305787">
            <w:pPr>
              <w:pStyle w:val="TabletextRPC"/>
            </w:pPr>
            <w:r w:rsidRPr="00757161">
              <w:t>79</w:t>
            </w:r>
            <w:r w:rsidRPr="00757161">
              <w:rPr>
                <w:vertAlign w:val="superscript"/>
              </w:rPr>
              <w:t>*</w:t>
            </w:r>
          </w:p>
        </w:tc>
        <w:tc>
          <w:tcPr>
            <w:tcW w:w="2035" w:type="dxa"/>
            <w:noWrap/>
            <w:hideMark/>
          </w:tcPr>
          <w:p w14:paraId="6A9A8832" w14:textId="77777777" w:rsidR="00277D67" w:rsidRPr="00757161" w:rsidRDefault="00277D67" w:rsidP="00305787">
            <w:pPr>
              <w:pStyle w:val="TabletextRPC"/>
            </w:pPr>
            <w:r w:rsidRPr="00757161">
              <w:t>Extent to which IPE helped across 4 life domains</w:t>
            </w:r>
          </w:p>
        </w:tc>
      </w:tr>
      <w:tr w:rsidR="005B7890" w:rsidRPr="00757161" w14:paraId="47F50CB4" w14:textId="77777777" w:rsidTr="00A95B8B">
        <w:trPr>
          <w:trHeight w:val="292"/>
        </w:trPr>
        <w:tc>
          <w:tcPr>
            <w:tcW w:w="1418" w:type="dxa"/>
          </w:tcPr>
          <w:p w14:paraId="4FC67960" w14:textId="156A9C20" w:rsidR="00277D67" w:rsidRPr="003937CF" w:rsidRDefault="00BD1DED" w:rsidP="00305787">
            <w:pPr>
              <w:pStyle w:val="TabletextRPC"/>
              <w:rPr>
                <w:b/>
              </w:rPr>
            </w:pPr>
            <w:r w:rsidRPr="003937CF">
              <w:rPr>
                <w:b/>
              </w:rPr>
              <w:t>Young people </w:t>
            </w:r>
          </w:p>
        </w:tc>
        <w:tc>
          <w:tcPr>
            <w:tcW w:w="1053" w:type="dxa"/>
            <w:noWrap/>
            <w:hideMark/>
          </w:tcPr>
          <w:p w14:paraId="3C0C2C32" w14:textId="38F2A591" w:rsidR="00277D67" w:rsidRPr="00757161" w:rsidRDefault="00277D67" w:rsidP="00305787">
            <w:pPr>
              <w:pStyle w:val="TabletextRPC"/>
            </w:pPr>
            <w:r w:rsidRPr="00757161">
              <w:t>Participant Experience</w:t>
            </w:r>
            <w:r>
              <w:t xml:space="preserve"> survey</w:t>
            </w:r>
          </w:p>
        </w:tc>
        <w:tc>
          <w:tcPr>
            <w:tcW w:w="1068" w:type="dxa"/>
            <w:noWrap/>
            <w:hideMark/>
          </w:tcPr>
          <w:p w14:paraId="3A084398" w14:textId="77777777" w:rsidR="00277D67" w:rsidRPr="00757161" w:rsidRDefault="00277D67" w:rsidP="00305787">
            <w:pPr>
              <w:pStyle w:val="TabletextRPC"/>
            </w:pPr>
            <w:r w:rsidRPr="00757161">
              <w:t>A</w:t>
            </w:r>
          </w:p>
        </w:tc>
        <w:tc>
          <w:tcPr>
            <w:tcW w:w="1735" w:type="dxa"/>
            <w:noWrap/>
            <w:hideMark/>
          </w:tcPr>
          <w:p w14:paraId="6A15F85B" w14:textId="77777777" w:rsidR="00277D67" w:rsidRPr="00757161" w:rsidRDefault="00277D67" w:rsidP="00305787">
            <w:pPr>
              <w:pStyle w:val="TabletextRPC"/>
            </w:pPr>
            <w:r w:rsidRPr="00757161">
              <w:t>Twice</w:t>
            </w:r>
          </w:p>
        </w:tc>
        <w:tc>
          <w:tcPr>
            <w:tcW w:w="1622" w:type="dxa"/>
            <w:noWrap/>
            <w:hideMark/>
          </w:tcPr>
          <w:p w14:paraId="67E5A89A" w14:textId="56B42F20" w:rsidR="00277D67" w:rsidRPr="00757161" w:rsidRDefault="00277D67" w:rsidP="00305787">
            <w:pPr>
              <w:pStyle w:val="TabletextRPC"/>
            </w:pPr>
            <w:r w:rsidRPr="00757161">
              <w:t>65</w:t>
            </w:r>
            <w:r w:rsidRPr="00757161">
              <w:rPr>
                <w:vertAlign w:val="superscript"/>
              </w:rPr>
              <w:t>#</w:t>
            </w:r>
          </w:p>
        </w:tc>
        <w:tc>
          <w:tcPr>
            <w:tcW w:w="2035" w:type="dxa"/>
            <w:noWrap/>
            <w:hideMark/>
          </w:tcPr>
          <w:p w14:paraId="70820B36" w14:textId="77777777" w:rsidR="00277D67" w:rsidRPr="00757161" w:rsidRDefault="00277D67" w:rsidP="00305787">
            <w:pPr>
              <w:pStyle w:val="TabletextRPC"/>
            </w:pPr>
            <w:r w:rsidRPr="00757161">
              <w:t>Participant experience of IPE: accessibility, inclusion, opportunities</w:t>
            </w:r>
          </w:p>
        </w:tc>
      </w:tr>
      <w:tr w:rsidR="005B7890" w:rsidRPr="00757161" w14:paraId="20758DFB" w14:textId="77777777" w:rsidTr="00A95B8B">
        <w:trPr>
          <w:trHeight w:val="292"/>
        </w:trPr>
        <w:tc>
          <w:tcPr>
            <w:tcW w:w="1418" w:type="dxa"/>
          </w:tcPr>
          <w:p w14:paraId="41D721D6" w14:textId="1D1D4EC0" w:rsidR="00277D67" w:rsidRPr="003937CF" w:rsidRDefault="00BD1DED" w:rsidP="00305787">
            <w:pPr>
              <w:pStyle w:val="TabletextRPC"/>
              <w:rPr>
                <w:b/>
              </w:rPr>
            </w:pPr>
            <w:r w:rsidRPr="003937CF">
              <w:rPr>
                <w:b/>
              </w:rPr>
              <w:t>Young people </w:t>
            </w:r>
          </w:p>
        </w:tc>
        <w:tc>
          <w:tcPr>
            <w:tcW w:w="1053" w:type="dxa"/>
            <w:noWrap/>
            <w:hideMark/>
          </w:tcPr>
          <w:p w14:paraId="1EF5396C" w14:textId="22DE3655" w:rsidR="00277D67" w:rsidRPr="00757161" w:rsidRDefault="00277D67" w:rsidP="00305787">
            <w:pPr>
              <w:pStyle w:val="TabletextRPC"/>
            </w:pPr>
            <w:r w:rsidRPr="00757161">
              <w:t>Interviews</w:t>
            </w:r>
          </w:p>
        </w:tc>
        <w:tc>
          <w:tcPr>
            <w:tcW w:w="1068" w:type="dxa"/>
            <w:noWrap/>
            <w:hideMark/>
          </w:tcPr>
          <w:p w14:paraId="40A8AA84" w14:textId="77777777" w:rsidR="00277D67" w:rsidRPr="00757161" w:rsidRDefault="00277D67" w:rsidP="00305787">
            <w:pPr>
              <w:pStyle w:val="TabletextRPC"/>
            </w:pPr>
            <w:r w:rsidRPr="00757161">
              <w:t>A</w:t>
            </w:r>
          </w:p>
        </w:tc>
        <w:tc>
          <w:tcPr>
            <w:tcW w:w="1735" w:type="dxa"/>
            <w:noWrap/>
            <w:hideMark/>
          </w:tcPr>
          <w:p w14:paraId="21A27255" w14:textId="77777777" w:rsidR="00277D67" w:rsidRPr="00757161" w:rsidRDefault="00277D67" w:rsidP="00305787">
            <w:pPr>
              <w:pStyle w:val="TabletextRPC"/>
            </w:pPr>
            <w:r w:rsidRPr="00757161">
              <w:t>Once</w:t>
            </w:r>
          </w:p>
        </w:tc>
        <w:tc>
          <w:tcPr>
            <w:tcW w:w="1622" w:type="dxa"/>
            <w:noWrap/>
            <w:hideMark/>
          </w:tcPr>
          <w:p w14:paraId="7008DB53" w14:textId="77777777" w:rsidR="00277D67" w:rsidRPr="00757161" w:rsidRDefault="00277D67" w:rsidP="00305787">
            <w:pPr>
              <w:pStyle w:val="TabletextRPC"/>
            </w:pPr>
            <w:r w:rsidRPr="00757161">
              <w:t>13</w:t>
            </w:r>
          </w:p>
        </w:tc>
        <w:tc>
          <w:tcPr>
            <w:tcW w:w="2035" w:type="dxa"/>
            <w:noWrap/>
            <w:hideMark/>
          </w:tcPr>
          <w:p w14:paraId="1ED3050D" w14:textId="77777777" w:rsidR="00277D67" w:rsidRPr="00757161" w:rsidRDefault="00277D67" w:rsidP="00305787">
            <w:pPr>
              <w:pStyle w:val="TabletextRPC"/>
            </w:pPr>
            <w:r w:rsidRPr="00757161">
              <w:t>Life before IPE, service experience, career plans</w:t>
            </w:r>
          </w:p>
        </w:tc>
      </w:tr>
      <w:tr w:rsidR="005B7890" w:rsidRPr="00AC4C1A" w14:paraId="0089A60C" w14:textId="77777777" w:rsidTr="00A95B8B">
        <w:trPr>
          <w:trHeight w:val="292"/>
        </w:trPr>
        <w:tc>
          <w:tcPr>
            <w:tcW w:w="1418" w:type="dxa"/>
          </w:tcPr>
          <w:p w14:paraId="53CA39FF" w14:textId="74ECA52D" w:rsidR="00277D67" w:rsidRPr="003937CF" w:rsidRDefault="00CC361D" w:rsidP="00305787">
            <w:pPr>
              <w:pStyle w:val="TabletextRPC"/>
              <w:rPr>
                <w:b/>
              </w:rPr>
            </w:pPr>
            <w:r w:rsidRPr="003937CF">
              <w:rPr>
                <w:b/>
              </w:rPr>
              <w:t>Family members, carers and supporters </w:t>
            </w:r>
          </w:p>
        </w:tc>
        <w:tc>
          <w:tcPr>
            <w:tcW w:w="1053" w:type="dxa"/>
            <w:noWrap/>
            <w:hideMark/>
          </w:tcPr>
          <w:p w14:paraId="4B40A53D" w14:textId="210EE740" w:rsidR="00277D67" w:rsidRPr="00AC4C1A" w:rsidRDefault="00277D67" w:rsidP="00305787">
            <w:pPr>
              <w:pStyle w:val="TabletextRPC"/>
            </w:pPr>
            <w:r w:rsidRPr="00AC4C1A">
              <w:t>Interviews</w:t>
            </w:r>
          </w:p>
        </w:tc>
        <w:tc>
          <w:tcPr>
            <w:tcW w:w="1068" w:type="dxa"/>
            <w:noWrap/>
            <w:hideMark/>
          </w:tcPr>
          <w:p w14:paraId="0A0FE483" w14:textId="77777777" w:rsidR="00277D67" w:rsidRPr="00AC4C1A" w:rsidRDefault="00277D67" w:rsidP="00305787">
            <w:pPr>
              <w:pStyle w:val="TabletextRPC"/>
            </w:pPr>
            <w:r w:rsidRPr="00AC4C1A">
              <w:t>A</w:t>
            </w:r>
          </w:p>
        </w:tc>
        <w:tc>
          <w:tcPr>
            <w:tcW w:w="1735" w:type="dxa"/>
            <w:noWrap/>
            <w:hideMark/>
          </w:tcPr>
          <w:p w14:paraId="1EBE36C8" w14:textId="77777777" w:rsidR="00277D67" w:rsidRPr="00AC4C1A" w:rsidRDefault="00277D67" w:rsidP="00305787">
            <w:pPr>
              <w:pStyle w:val="TabletextRPC"/>
            </w:pPr>
            <w:r w:rsidRPr="00AC4C1A">
              <w:t>Once</w:t>
            </w:r>
          </w:p>
        </w:tc>
        <w:tc>
          <w:tcPr>
            <w:tcW w:w="1622" w:type="dxa"/>
            <w:noWrap/>
            <w:hideMark/>
          </w:tcPr>
          <w:p w14:paraId="02484B2F" w14:textId="77777777" w:rsidR="00277D67" w:rsidRPr="00AC4C1A" w:rsidRDefault="00277D67" w:rsidP="00305787">
            <w:pPr>
              <w:pStyle w:val="TabletextRPC"/>
            </w:pPr>
            <w:r w:rsidRPr="00AC4C1A">
              <w:t>13</w:t>
            </w:r>
          </w:p>
        </w:tc>
        <w:tc>
          <w:tcPr>
            <w:tcW w:w="2035" w:type="dxa"/>
            <w:noWrap/>
            <w:hideMark/>
          </w:tcPr>
          <w:p w14:paraId="2A790A37" w14:textId="77777777" w:rsidR="00277D67" w:rsidRPr="00AC4C1A" w:rsidRDefault="00277D67" w:rsidP="00305787">
            <w:pPr>
              <w:pStyle w:val="TabletextRPC"/>
            </w:pPr>
            <w:r w:rsidRPr="00AC4C1A">
              <w:t>Career support, service experience, career plans</w:t>
            </w:r>
          </w:p>
        </w:tc>
      </w:tr>
      <w:tr w:rsidR="005B7890" w:rsidRPr="00757161" w14:paraId="071E06BB" w14:textId="77777777" w:rsidTr="00A95B8B">
        <w:trPr>
          <w:trHeight w:val="292"/>
        </w:trPr>
        <w:tc>
          <w:tcPr>
            <w:tcW w:w="1418" w:type="dxa"/>
          </w:tcPr>
          <w:p w14:paraId="5DE4A8E0" w14:textId="7AEA134A" w:rsidR="00277D67" w:rsidRPr="003937CF" w:rsidRDefault="00CC361D" w:rsidP="00305787">
            <w:pPr>
              <w:pStyle w:val="TabletextRPC"/>
              <w:rPr>
                <w:b/>
              </w:rPr>
            </w:pPr>
            <w:r w:rsidRPr="003937CF">
              <w:rPr>
                <w:b/>
              </w:rPr>
              <w:t>Employers</w:t>
            </w:r>
          </w:p>
        </w:tc>
        <w:tc>
          <w:tcPr>
            <w:tcW w:w="1053" w:type="dxa"/>
            <w:noWrap/>
          </w:tcPr>
          <w:p w14:paraId="49DE3F12" w14:textId="7D987C47" w:rsidR="00277D67" w:rsidRPr="00757161" w:rsidRDefault="00277D67" w:rsidP="00305787">
            <w:pPr>
              <w:pStyle w:val="TabletextRPC"/>
            </w:pPr>
            <w:r w:rsidRPr="00757161">
              <w:t>Interviews</w:t>
            </w:r>
          </w:p>
        </w:tc>
        <w:tc>
          <w:tcPr>
            <w:tcW w:w="1068" w:type="dxa"/>
            <w:noWrap/>
          </w:tcPr>
          <w:p w14:paraId="6E266230" w14:textId="77777777" w:rsidR="00277D67" w:rsidRPr="00757161" w:rsidRDefault="00277D67" w:rsidP="00305787">
            <w:pPr>
              <w:pStyle w:val="TabletextRPC"/>
            </w:pPr>
            <w:r w:rsidRPr="00757161">
              <w:t>-</w:t>
            </w:r>
          </w:p>
        </w:tc>
        <w:tc>
          <w:tcPr>
            <w:tcW w:w="1735" w:type="dxa"/>
            <w:noWrap/>
          </w:tcPr>
          <w:p w14:paraId="5191C4AC" w14:textId="77777777" w:rsidR="00277D67" w:rsidRPr="00757161" w:rsidRDefault="00277D67" w:rsidP="00305787">
            <w:pPr>
              <w:pStyle w:val="TabletextRPC"/>
            </w:pPr>
            <w:r w:rsidRPr="00757161">
              <w:t>Once</w:t>
            </w:r>
          </w:p>
        </w:tc>
        <w:tc>
          <w:tcPr>
            <w:tcW w:w="1622" w:type="dxa"/>
            <w:noWrap/>
          </w:tcPr>
          <w:p w14:paraId="6032D06D" w14:textId="6E09EB2C" w:rsidR="00277D67" w:rsidRPr="00757161" w:rsidRDefault="00277D67" w:rsidP="00305787">
            <w:pPr>
              <w:pStyle w:val="TabletextRPC"/>
            </w:pPr>
            <w:r w:rsidRPr="00757161">
              <w:t>3</w:t>
            </w:r>
          </w:p>
        </w:tc>
        <w:tc>
          <w:tcPr>
            <w:tcW w:w="2035" w:type="dxa"/>
            <w:noWrap/>
          </w:tcPr>
          <w:p w14:paraId="1872CC8D" w14:textId="77777777" w:rsidR="00277D67" w:rsidRPr="00757161" w:rsidRDefault="00277D67" w:rsidP="00305787">
            <w:pPr>
              <w:pStyle w:val="TabletextRPC"/>
            </w:pPr>
            <w:r w:rsidRPr="00757161">
              <w:t>Employee and employer support, service experience</w:t>
            </w:r>
          </w:p>
        </w:tc>
      </w:tr>
      <w:tr w:rsidR="005B7890" w:rsidRPr="00757161" w14:paraId="042D65C4" w14:textId="77777777" w:rsidTr="00A95B8B">
        <w:trPr>
          <w:trHeight w:val="292"/>
        </w:trPr>
        <w:tc>
          <w:tcPr>
            <w:tcW w:w="1418" w:type="dxa"/>
          </w:tcPr>
          <w:p w14:paraId="758A5500" w14:textId="40204286" w:rsidR="00277D67" w:rsidRPr="003937CF" w:rsidRDefault="00CC361D" w:rsidP="00305787">
            <w:pPr>
              <w:pStyle w:val="TabletextRPC"/>
              <w:rPr>
                <w:b/>
              </w:rPr>
            </w:pPr>
            <w:r w:rsidRPr="003937CF">
              <w:rPr>
                <w:b/>
              </w:rPr>
              <w:t>Delivery partner services </w:t>
            </w:r>
          </w:p>
        </w:tc>
        <w:tc>
          <w:tcPr>
            <w:tcW w:w="1053" w:type="dxa"/>
            <w:noWrap/>
            <w:hideMark/>
          </w:tcPr>
          <w:p w14:paraId="6EFBE2B5" w14:textId="1BB122A2" w:rsidR="00277D67" w:rsidRPr="00757161" w:rsidRDefault="00277D67" w:rsidP="00305787">
            <w:pPr>
              <w:pStyle w:val="TabletextRPC"/>
            </w:pPr>
            <w:r w:rsidRPr="00757161">
              <w:t>Survey</w:t>
            </w:r>
          </w:p>
        </w:tc>
        <w:tc>
          <w:tcPr>
            <w:tcW w:w="1068" w:type="dxa"/>
            <w:noWrap/>
            <w:hideMark/>
          </w:tcPr>
          <w:p w14:paraId="50352C52" w14:textId="77777777" w:rsidR="00277D67" w:rsidRPr="00757161" w:rsidRDefault="00277D67" w:rsidP="00305787">
            <w:pPr>
              <w:pStyle w:val="TabletextRPC"/>
            </w:pPr>
            <w:r w:rsidRPr="00757161">
              <w:t>-</w:t>
            </w:r>
          </w:p>
        </w:tc>
        <w:tc>
          <w:tcPr>
            <w:tcW w:w="1735" w:type="dxa"/>
            <w:noWrap/>
            <w:hideMark/>
          </w:tcPr>
          <w:p w14:paraId="22F2154A" w14:textId="77777777" w:rsidR="00277D67" w:rsidRPr="00757161" w:rsidRDefault="00277D67" w:rsidP="00305787">
            <w:pPr>
              <w:pStyle w:val="TabletextRPC"/>
            </w:pPr>
            <w:r w:rsidRPr="00757161">
              <w:t>Once</w:t>
            </w:r>
          </w:p>
        </w:tc>
        <w:tc>
          <w:tcPr>
            <w:tcW w:w="1622" w:type="dxa"/>
            <w:noWrap/>
            <w:hideMark/>
          </w:tcPr>
          <w:p w14:paraId="3C278702" w14:textId="77777777" w:rsidR="00277D67" w:rsidRPr="00757161" w:rsidRDefault="00277D67" w:rsidP="00305787">
            <w:pPr>
              <w:pStyle w:val="TabletextRPC"/>
            </w:pPr>
            <w:r w:rsidRPr="00757161">
              <w:t>4</w:t>
            </w:r>
          </w:p>
        </w:tc>
        <w:tc>
          <w:tcPr>
            <w:tcW w:w="2035" w:type="dxa"/>
            <w:noWrap/>
            <w:hideMark/>
          </w:tcPr>
          <w:p w14:paraId="53732A5F" w14:textId="77777777" w:rsidR="00277D67" w:rsidRPr="00757161" w:rsidRDefault="00277D67" w:rsidP="00305787">
            <w:pPr>
              <w:pStyle w:val="TabletextRPC"/>
            </w:pPr>
            <w:r w:rsidRPr="00757161">
              <w:t xml:space="preserve">Host organisation characteristics, accessibility, </w:t>
            </w:r>
            <w:r w:rsidRPr="00757161">
              <w:lastRenderedPageBreak/>
              <w:t>inclusion, networks</w:t>
            </w:r>
          </w:p>
        </w:tc>
      </w:tr>
      <w:tr w:rsidR="005B7890" w:rsidRPr="00757161" w14:paraId="1A4E24AF" w14:textId="77777777" w:rsidTr="00A95B8B">
        <w:trPr>
          <w:trHeight w:val="292"/>
        </w:trPr>
        <w:tc>
          <w:tcPr>
            <w:tcW w:w="1418" w:type="dxa"/>
          </w:tcPr>
          <w:p w14:paraId="7C9EEF7C" w14:textId="714FD396" w:rsidR="00277D67" w:rsidRPr="003937CF" w:rsidRDefault="00CC361D" w:rsidP="00305787">
            <w:pPr>
              <w:pStyle w:val="TabletextRPC"/>
              <w:rPr>
                <w:b/>
              </w:rPr>
            </w:pPr>
            <w:r w:rsidRPr="003937CF">
              <w:rPr>
                <w:b/>
              </w:rPr>
              <w:lastRenderedPageBreak/>
              <w:t>Delivery partner services </w:t>
            </w:r>
          </w:p>
        </w:tc>
        <w:tc>
          <w:tcPr>
            <w:tcW w:w="1053" w:type="dxa"/>
            <w:noWrap/>
            <w:hideMark/>
          </w:tcPr>
          <w:p w14:paraId="5CA5CF37" w14:textId="42B032F0" w:rsidR="00277D67" w:rsidRPr="00757161" w:rsidRDefault="00277D67" w:rsidP="00305787">
            <w:pPr>
              <w:pStyle w:val="TabletextRPC"/>
            </w:pPr>
            <w:r w:rsidRPr="00757161">
              <w:t>Interviews</w:t>
            </w:r>
          </w:p>
        </w:tc>
        <w:tc>
          <w:tcPr>
            <w:tcW w:w="1068" w:type="dxa"/>
            <w:noWrap/>
            <w:hideMark/>
          </w:tcPr>
          <w:p w14:paraId="600B67F7" w14:textId="77777777" w:rsidR="00277D67" w:rsidRPr="00757161" w:rsidRDefault="00277D67" w:rsidP="00305787">
            <w:pPr>
              <w:pStyle w:val="TabletextRPC"/>
            </w:pPr>
            <w:r w:rsidRPr="00757161">
              <w:t>-</w:t>
            </w:r>
          </w:p>
        </w:tc>
        <w:tc>
          <w:tcPr>
            <w:tcW w:w="1735" w:type="dxa"/>
            <w:noWrap/>
            <w:hideMark/>
          </w:tcPr>
          <w:p w14:paraId="30A059A8" w14:textId="77777777" w:rsidR="00277D67" w:rsidRPr="00757161" w:rsidRDefault="00277D67" w:rsidP="00305787">
            <w:pPr>
              <w:pStyle w:val="TabletextRPC"/>
            </w:pPr>
            <w:r w:rsidRPr="00757161">
              <w:t>Once</w:t>
            </w:r>
          </w:p>
        </w:tc>
        <w:tc>
          <w:tcPr>
            <w:tcW w:w="1622" w:type="dxa"/>
            <w:noWrap/>
            <w:hideMark/>
          </w:tcPr>
          <w:p w14:paraId="129C3D3A" w14:textId="77777777" w:rsidR="00277D67" w:rsidRPr="00757161" w:rsidRDefault="00277D67" w:rsidP="00305787">
            <w:pPr>
              <w:pStyle w:val="TabletextRPC"/>
            </w:pPr>
            <w:r w:rsidRPr="00757161">
              <w:t>12</w:t>
            </w:r>
          </w:p>
        </w:tc>
        <w:tc>
          <w:tcPr>
            <w:tcW w:w="2035" w:type="dxa"/>
            <w:noWrap/>
            <w:hideMark/>
          </w:tcPr>
          <w:p w14:paraId="0EE5A095" w14:textId="77777777" w:rsidR="00277D67" w:rsidRPr="00757161" w:rsidRDefault="00277D67" w:rsidP="00305787">
            <w:pPr>
              <w:pStyle w:val="TabletextRPC"/>
            </w:pPr>
            <w:r w:rsidRPr="00757161">
              <w:t>Experience of IPE implementation</w:t>
            </w:r>
          </w:p>
        </w:tc>
      </w:tr>
      <w:tr w:rsidR="005B7890" w:rsidRPr="00757161" w14:paraId="0346FA41" w14:textId="77777777" w:rsidTr="00A95B8B">
        <w:trPr>
          <w:trHeight w:val="292"/>
        </w:trPr>
        <w:tc>
          <w:tcPr>
            <w:tcW w:w="1418" w:type="dxa"/>
          </w:tcPr>
          <w:p w14:paraId="64C06175" w14:textId="1C5123E1" w:rsidR="00277D67" w:rsidRPr="003937CF" w:rsidRDefault="00CC361D" w:rsidP="00305787">
            <w:pPr>
              <w:pStyle w:val="TabletextRPC"/>
              <w:rPr>
                <w:b/>
              </w:rPr>
            </w:pPr>
            <w:r w:rsidRPr="003937CF">
              <w:rPr>
                <w:b/>
              </w:rPr>
              <w:t>Delivery partner services </w:t>
            </w:r>
          </w:p>
        </w:tc>
        <w:tc>
          <w:tcPr>
            <w:tcW w:w="1053" w:type="dxa"/>
            <w:noWrap/>
            <w:hideMark/>
          </w:tcPr>
          <w:p w14:paraId="42E21C06" w14:textId="38425B96" w:rsidR="00277D67" w:rsidRPr="00757161" w:rsidRDefault="00277D67" w:rsidP="00305787">
            <w:pPr>
              <w:pStyle w:val="TabletextRPC"/>
            </w:pPr>
            <w:r w:rsidRPr="00757161">
              <w:t>Log: Student Transition Action Network (STAN)</w:t>
            </w:r>
          </w:p>
        </w:tc>
        <w:tc>
          <w:tcPr>
            <w:tcW w:w="1068" w:type="dxa"/>
            <w:noWrap/>
            <w:hideMark/>
          </w:tcPr>
          <w:p w14:paraId="7759F2D6" w14:textId="77777777" w:rsidR="00277D67" w:rsidRPr="00757161" w:rsidRDefault="00277D67" w:rsidP="00305787">
            <w:pPr>
              <w:pStyle w:val="TabletextRPC"/>
            </w:pPr>
            <w:r w:rsidRPr="00757161">
              <w:t>C</w:t>
            </w:r>
          </w:p>
        </w:tc>
        <w:tc>
          <w:tcPr>
            <w:tcW w:w="1735" w:type="dxa"/>
            <w:noWrap/>
            <w:hideMark/>
          </w:tcPr>
          <w:p w14:paraId="50C5E1B8" w14:textId="77777777" w:rsidR="00277D67" w:rsidRPr="00757161" w:rsidRDefault="00277D67" w:rsidP="00305787">
            <w:pPr>
              <w:pStyle w:val="TabletextRPC"/>
            </w:pPr>
            <w:r w:rsidRPr="00757161">
              <w:t>Quarterly</w:t>
            </w:r>
          </w:p>
        </w:tc>
        <w:tc>
          <w:tcPr>
            <w:tcW w:w="1622" w:type="dxa"/>
            <w:noWrap/>
            <w:hideMark/>
          </w:tcPr>
          <w:p w14:paraId="527131ED" w14:textId="77777777" w:rsidR="00277D67" w:rsidRPr="00757161" w:rsidRDefault="00277D67" w:rsidP="00305787">
            <w:pPr>
              <w:pStyle w:val="TabletextRPC"/>
            </w:pPr>
            <w:r w:rsidRPr="00757161">
              <w:t>-</w:t>
            </w:r>
          </w:p>
        </w:tc>
        <w:tc>
          <w:tcPr>
            <w:tcW w:w="2035" w:type="dxa"/>
            <w:noWrap/>
            <w:hideMark/>
          </w:tcPr>
          <w:p w14:paraId="5B952205" w14:textId="33419689" w:rsidR="00277D67" w:rsidRPr="00757161" w:rsidRDefault="00277D67" w:rsidP="00305787">
            <w:pPr>
              <w:pStyle w:val="TabletextRPC"/>
            </w:pPr>
            <w:r w:rsidRPr="00757161">
              <w:t>No</w:t>
            </w:r>
            <w:r>
              <w:t>.</w:t>
            </w:r>
            <w:r w:rsidRPr="00757161">
              <w:t xml:space="preserve"> of STAN activities, participants and their types</w:t>
            </w:r>
          </w:p>
        </w:tc>
      </w:tr>
      <w:tr w:rsidR="005B7890" w:rsidRPr="00757161" w14:paraId="1B38FB92" w14:textId="77777777" w:rsidTr="00A95B8B">
        <w:trPr>
          <w:trHeight w:val="292"/>
        </w:trPr>
        <w:tc>
          <w:tcPr>
            <w:tcW w:w="1418" w:type="dxa"/>
          </w:tcPr>
          <w:p w14:paraId="17F73B2E" w14:textId="5AC8BBFB" w:rsidR="00277D67" w:rsidRPr="003937CF" w:rsidRDefault="00CC361D" w:rsidP="00305787">
            <w:pPr>
              <w:pStyle w:val="TabletextRPC"/>
              <w:rPr>
                <w:b/>
              </w:rPr>
            </w:pPr>
            <w:r w:rsidRPr="003937CF">
              <w:rPr>
                <w:b/>
              </w:rPr>
              <w:t>NCED </w:t>
            </w:r>
          </w:p>
        </w:tc>
        <w:tc>
          <w:tcPr>
            <w:tcW w:w="1053" w:type="dxa"/>
            <w:noWrap/>
            <w:hideMark/>
          </w:tcPr>
          <w:p w14:paraId="2A9EE6BB" w14:textId="72A3FB93" w:rsidR="00277D67" w:rsidRPr="00757161" w:rsidRDefault="00277D67" w:rsidP="00305787">
            <w:pPr>
              <w:pStyle w:val="TabletextRPC"/>
            </w:pPr>
            <w:r w:rsidRPr="00757161">
              <w:t>Log: NCED enabling activities</w:t>
            </w:r>
          </w:p>
        </w:tc>
        <w:tc>
          <w:tcPr>
            <w:tcW w:w="1068" w:type="dxa"/>
            <w:noWrap/>
            <w:hideMark/>
          </w:tcPr>
          <w:p w14:paraId="2D0653A0" w14:textId="77777777" w:rsidR="00277D67" w:rsidRPr="00757161" w:rsidRDefault="00277D67" w:rsidP="00305787">
            <w:pPr>
              <w:pStyle w:val="TabletextRPC"/>
            </w:pPr>
            <w:r w:rsidRPr="00757161">
              <w:t>-</w:t>
            </w:r>
          </w:p>
        </w:tc>
        <w:tc>
          <w:tcPr>
            <w:tcW w:w="1735" w:type="dxa"/>
            <w:noWrap/>
            <w:hideMark/>
          </w:tcPr>
          <w:p w14:paraId="66C2E3BC" w14:textId="77777777" w:rsidR="00277D67" w:rsidRPr="00757161" w:rsidRDefault="00277D67" w:rsidP="00305787">
            <w:pPr>
              <w:pStyle w:val="TabletextRPC"/>
            </w:pPr>
            <w:r w:rsidRPr="00757161">
              <w:t>Quarterly</w:t>
            </w:r>
          </w:p>
        </w:tc>
        <w:tc>
          <w:tcPr>
            <w:tcW w:w="1622" w:type="dxa"/>
            <w:noWrap/>
            <w:hideMark/>
          </w:tcPr>
          <w:p w14:paraId="5DA78F7E" w14:textId="77777777" w:rsidR="00277D67" w:rsidRPr="00757161" w:rsidRDefault="00277D67" w:rsidP="00305787">
            <w:pPr>
              <w:pStyle w:val="TabletextRPC"/>
            </w:pPr>
            <w:r w:rsidRPr="00757161">
              <w:t>-</w:t>
            </w:r>
          </w:p>
        </w:tc>
        <w:tc>
          <w:tcPr>
            <w:tcW w:w="2035" w:type="dxa"/>
            <w:noWrap/>
            <w:hideMark/>
          </w:tcPr>
          <w:p w14:paraId="0038B9B5" w14:textId="77777777" w:rsidR="00277D67" w:rsidRPr="00757161" w:rsidRDefault="00277D67" w:rsidP="00305787">
            <w:pPr>
              <w:pStyle w:val="TabletextRPC"/>
            </w:pPr>
            <w:r w:rsidRPr="00757161">
              <w:t>Training, support and practice development activities</w:t>
            </w:r>
          </w:p>
        </w:tc>
      </w:tr>
      <w:tr w:rsidR="005B7890" w:rsidRPr="00757161" w14:paraId="2DAA72C1" w14:textId="77777777" w:rsidTr="00A95B8B">
        <w:trPr>
          <w:trHeight w:val="292"/>
        </w:trPr>
        <w:tc>
          <w:tcPr>
            <w:tcW w:w="1418" w:type="dxa"/>
          </w:tcPr>
          <w:p w14:paraId="6553A8C0" w14:textId="77F6D725" w:rsidR="00277D67" w:rsidRPr="003937CF" w:rsidRDefault="00CC361D" w:rsidP="00305787">
            <w:pPr>
              <w:pStyle w:val="TabletextRPC"/>
              <w:rPr>
                <w:b/>
              </w:rPr>
            </w:pPr>
            <w:r w:rsidRPr="003937CF">
              <w:rPr>
                <w:b/>
              </w:rPr>
              <w:t>NCED </w:t>
            </w:r>
          </w:p>
        </w:tc>
        <w:tc>
          <w:tcPr>
            <w:tcW w:w="1053" w:type="dxa"/>
            <w:noWrap/>
            <w:hideMark/>
          </w:tcPr>
          <w:p w14:paraId="7417C6F6" w14:textId="7F9A80FF" w:rsidR="00277D67" w:rsidRPr="00757161" w:rsidRDefault="00277D67" w:rsidP="00305787">
            <w:pPr>
              <w:pStyle w:val="TabletextRPC"/>
            </w:pPr>
            <w:r w:rsidRPr="00757161">
              <w:t>Interviews</w:t>
            </w:r>
          </w:p>
        </w:tc>
        <w:tc>
          <w:tcPr>
            <w:tcW w:w="1068" w:type="dxa"/>
            <w:noWrap/>
            <w:hideMark/>
          </w:tcPr>
          <w:p w14:paraId="4F38B910" w14:textId="77777777" w:rsidR="00277D67" w:rsidRPr="00757161" w:rsidRDefault="00277D67" w:rsidP="00305787">
            <w:pPr>
              <w:pStyle w:val="TabletextRPC"/>
            </w:pPr>
            <w:r w:rsidRPr="00757161">
              <w:t>-</w:t>
            </w:r>
          </w:p>
        </w:tc>
        <w:tc>
          <w:tcPr>
            <w:tcW w:w="1735" w:type="dxa"/>
            <w:noWrap/>
            <w:hideMark/>
          </w:tcPr>
          <w:p w14:paraId="4E2071A7" w14:textId="77777777" w:rsidR="00277D67" w:rsidRPr="00757161" w:rsidRDefault="00277D67" w:rsidP="00305787">
            <w:pPr>
              <w:pStyle w:val="TabletextRPC"/>
            </w:pPr>
            <w:r w:rsidRPr="00757161">
              <w:t>Once</w:t>
            </w:r>
          </w:p>
        </w:tc>
        <w:tc>
          <w:tcPr>
            <w:tcW w:w="1622" w:type="dxa"/>
            <w:noWrap/>
            <w:hideMark/>
          </w:tcPr>
          <w:p w14:paraId="4DB50183" w14:textId="77777777" w:rsidR="00277D67" w:rsidRPr="00757161" w:rsidRDefault="00277D67" w:rsidP="00305787">
            <w:pPr>
              <w:pStyle w:val="TabletextRPC"/>
            </w:pPr>
            <w:r w:rsidRPr="00757161">
              <w:t>3</w:t>
            </w:r>
          </w:p>
        </w:tc>
        <w:tc>
          <w:tcPr>
            <w:tcW w:w="2035" w:type="dxa"/>
            <w:noWrap/>
            <w:hideMark/>
          </w:tcPr>
          <w:p w14:paraId="3407E35F" w14:textId="77777777" w:rsidR="00277D67" w:rsidRPr="00757161" w:rsidRDefault="00277D67" w:rsidP="00305787">
            <w:pPr>
              <w:pStyle w:val="TabletextRPC"/>
            </w:pPr>
            <w:r w:rsidRPr="00757161">
              <w:t>NCED enablement activities</w:t>
            </w:r>
          </w:p>
        </w:tc>
      </w:tr>
      <w:tr w:rsidR="005B7890" w:rsidRPr="00757161" w14:paraId="34E81F9C" w14:textId="77777777" w:rsidTr="00A95B8B">
        <w:trPr>
          <w:trHeight w:val="292"/>
        </w:trPr>
        <w:tc>
          <w:tcPr>
            <w:tcW w:w="1418" w:type="dxa"/>
          </w:tcPr>
          <w:p w14:paraId="1BCB3C0F" w14:textId="0FB50813" w:rsidR="00277D67" w:rsidRPr="003937CF" w:rsidRDefault="00CC361D" w:rsidP="00305787">
            <w:pPr>
              <w:pStyle w:val="TabletextRPC"/>
              <w:rPr>
                <w:b/>
              </w:rPr>
            </w:pPr>
            <w:r w:rsidRPr="003937CF">
              <w:rPr>
                <w:b/>
              </w:rPr>
              <w:t>NCED </w:t>
            </w:r>
          </w:p>
        </w:tc>
        <w:tc>
          <w:tcPr>
            <w:tcW w:w="1053" w:type="dxa"/>
            <w:noWrap/>
          </w:tcPr>
          <w:p w14:paraId="7F011546" w14:textId="01184993" w:rsidR="00277D67" w:rsidRPr="00757161" w:rsidRDefault="00277D67" w:rsidP="00305787">
            <w:pPr>
              <w:pStyle w:val="TabletextRPC"/>
              <w:rPr>
                <w:b/>
              </w:rPr>
            </w:pPr>
            <w:r w:rsidRPr="00215D84">
              <w:t>Focus group</w:t>
            </w:r>
          </w:p>
        </w:tc>
        <w:tc>
          <w:tcPr>
            <w:tcW w:w="1068" w:type="dxa"/>
            <w:noWrap/>
          </w:tcPr>
          <w:p w14:paraId="679A235A" w14:textId="77777777" w:rsidR="00277D67" w:rsidRPr="00757161" w:rsidRDefault="00277D67" w:rsidP="00305787">
            <w:pPr>
              <w:pStyle w:val="TabletextRPC"/>
            </w:pPr>
            <w:r w:rsidRPr="00757161">
              <w:t>-</w:t>
            </w:r>
          </w:p>
        </w:tc>
        <w:tc>
          <w:tcPr>
            <w:tcW w:w="1735" w:type="dxa"/>
            <w:noWrap/>
          </w:tcPr>
          <w:p w14:paraId="1F4B1687" w14:textId="77777777" w:rsidR="00277D67" w:rsidRPr="00757161" w:rsidRDefault="00277D67" w:rsidP="00305787">
            <w:pPr>
              <w:pStyle w:val="TabletextRPC"/>
            </w:pPr>
            <w:r w:rsidRPr="00757161">
              <w:t>Once</w:t>
            </w:r>
          </w:p>
        </w:tc>
        <w:tc>
          <w:tcPr>
            <w:tcW w:w="1622" w:type="dxa"/>
            <w:noWrap/>
          </w:tcPr>
          <w:p w14:paraId="1EAC02ED" w14:textId="77777777" w:rsidR="00277D67" w:rsidRPr="00757161" w:rsidRDefault="00277D67" w:rsidP="00305787">
            <w:pPr>
              <w:pStyle w:val="TabletextRPC"/>
            </w:pPr>
            <w:r w:rsidRPr="00757161">
              <w:t>5</w:t>
            </w:r>
          </w:p>
        </w:tc>
        <w:tc>
          <w:tcPr>
            <w:tcW w:w="2035" w:type="dxa"/>
            <w:noWrap/>
          </w:tcPr>
          <w:p w14:paraId="47F8F552" w14:textId="77777777" w:rsidR="00277D67" w:rsidRPr="00757161" w:rsidRDefault="00277D67" w:rsidP="00305787">
            <w:pPr>
              <w:pStyle w:val="TabletextRPC"/>
            </w:pPr>
            <w:r w:rsidRPr="00757161">
              <w:t>Reflection on NCED enablement of the pilot</w:t>
            </w:r>
          </w:p>
        </w:tc>
      </w:tr>
      <w:tr w:rsidR="005B7890" w:rsidRPr="00757161" w14:paraId="5BE0EB1D" w14:textId="77777777" w:rsidTr="00A95B8B">
        <w:trPr>
          <w:trHeight w:val="292"/>
        </w:trPr>
        <w:tc>
          <w:tcPr>
            <w:tcW w:w="1418" w:type="dxa"/>
          </w:tcPr>
          <w:p w14:paraId="293BF75E" w14:textId="0DD4F69B" w:rsidR="00277D67" w:rsidRPr="003937CF" w:rsidRDefault="00CC361D" w:rsidP="00305787">
            <w:pPr>
              <w:pStyle w:val="TabletextRPC"/>
              <w:rPr>
                <w:b/>
              </w:rPr>
            </w:pPr>
            <w:r w:rsidRPr="003937CF">
              <w:rPr>
                <w:b/>
              </w:rPr>
              <w:t>Secondary data</w:t>
            </w:r>
          </w:p>
        </w:tc>
        <w:tc>
          <w:tcPr>
            <w:tcW w:w="1053" w:type="dxa"/>
            <w:noWrap/>
          </w:tcPr>
          <w:p w14:paraId="1B0DBD29" w14:textId="45B41950" w:rsidR="00277D67" w:rsidRPr="00757161" w:rsidRDefault="00277D67" w:rsidP="00305787">
            <w:pPr>
              <w:pStyle w:val="TabletextRPC"/>
            </w:pPr>
            <w:r w:rsidRPr="00757161">
              <w:t>Check-in meetings</w:t>
            </w:r>
          </w:p>
        </w:tc>
        <w:tc>
          <w:tcPr>
            <w:tcW w:w="1068" w:type="dxa"/>
            <w:noWrap/>
          </w:tcPr>
          <w:p w14:paraId="791E9F6A" w14:textId="77777777" w:rsidR="00277D67" w:rsidRPr="00757161" w:rsidRDefault="00277D67" w:rsidP="00305787">
            <w:pPr>
              <w:pStyle w:val="TabletextRPC"/>
            </w:pPr>
            <w:r w:rsidRPr="00757161">
              <w:t>-</w:t>
            </w:r>
          </w:p>
        </w:tc>
        <w:tc>
          <w:tcPr>
            <w:tcW w:w="1735" w:type="dxa"/>
            <w:noWrap/>
          </w:tcPr>
          <w:p w14:paraId="26D69753" w14:textId="14BE5A3A" w:rsidR="00277D67" w:rsidRPr="00757161" w:rsidRDefault="00277D67" w:rsidP="00305787">
            <w:pPr>
              <w:pStyle w:val="TabletextRPC"/>
            </w:pPr>
            <w:r w:rsidRPr="00757161">
              <w:t>Fortnightly/</w:t>
            </w:r>
            <w:r>
              <w:t>m</w:t>
            </w:r>
            <w:r w:rsidRPr="00757161">
              <w:t>onthly</w:t>
            </w:r>
          </w:p>
        </w:tc>
        <w:tc>
          <w:tcPr>
            <w:tcW w:w="1622" w:type="dxa"/>
            <w:noWrap/>
          </w:tcPr>
          <w:p w14:paraId="117821B3" w14:textId="77777777" w:rsidR="00277D67" w:rsidRPr="00757161" w:rsidRDefault="00277D67" w:rsidP="00305787">
            <w:pPr>
              <w:pStyle w:val="TabletextRPC"/>
            </w:pPr>
            <w:r w:rsidRPr="00757161">
              <w:t>-</w:t>
            </w:r>
          </w:p>
        </w:tc>
        <w:tc>
          <w:tcPr>
            <w:tcW w:w="2035" w:type="dxa"/>
            <w:noWrap/>
          </w:tcPr>
          <w:p w14:paraId="48B17BA3" w14:textId="77777777" w:rsidR="00277D67" w:rsidRPr="00757161" w:rsidRDefault="00277D67" w:rsidP="00305787">
            <w:pPr>
              <w:pStyle w:val="TabletextRPC"/>
            </w:pPr>
            <w:r w:rsidRPr="00757161">
              <w:t>Minutes of NCED meetings with sites</w:t>
            </w:r>
          </w:p>
        </w:tc>
      </w:tr>
    </w:tbl>
    <w:p w14:paraId="7FCE47A4" w14:textId="25806CBA" w:rsidR="000B3604" w:rsidRDefault="00757161" w:rsidP="000B3604">
      <w:pPr>
        <w:pStyle w:val="SourceRPC"/>
      </w:pPr>
      <w:r w:rsidRPr="00757161">
        <w:t xml:space="preserve">Notes: </w:t>
      </w:r>
      <w:r w:rsidR="00620BF4">
        <w:t>*</w:t>
      </w:r>
      <w:r w:rsidR="002A6B1E">
        <w:t xml:space="preserve"> </w:t>
      </w:r>
      <w:r w:rsidRPr="00757161">
        <w:t xml:space="preserve">Progressive Outcomes surveys were conducted in February and November 2024. </w:t>
      </w:r>
      <w:hyperlink w:anchor="_Outcomes_for_young" w:history="1">
        <w:r w:rsidR="00DE3E57" w:rsidRPr="002A6B1E">
          <w:rPr>
            <w:rStyle w:val="Hyperlink"/>
          </w:rPr>
          <w:t>C</w:t>
        </w:r>
        <w:r w:rsidRPr="002A6B1E">
          <w:rPr>
            <w:rStyle w:val="Hyperlink"/>
          </w:rPr>
          <w:t xml:space="preserve">hapter </w:t>
        </w:r>
        <w:r w:rsidR="00DE3E57" w:rsidRPr="002A6B1E">
          <w:rPr>
            <w:rStyle w:val="Hyperlink"/>
          </w:rPr>
          <w:t>2</w:t>
        </w:r>
        <w:r w:rsidRPr="002A6B1E">
          <w:rPr>
            <w:rStyle w:val="Hyperlink"/>
          </w:rPr>
          <w:t xml:space="preserve"> </w:t>
        </w:r>
      </w:hyperlink>
      <w:r w:rsidRPr="00757161">
        <w:t xml:space="preserve">reports data from 79 IPE participants who had been at the service </w:t>
      </w:r>
      <w:r w:rsidR="000B3604">
        <w:t>two</w:t>
      </w:r>
      <w:r w:rsidRPr="00757161">
        <w:t xml:space="preserve"> months or more at the time of the survey. Of these, 66 completed the survey in November and 13 in February. </w:t>
      </w:r>
      <w:r w:rsidR="002A6B1E">
        <w:br/>
      </w:r>
      <w:r w:rsidR="00620BF4">
        <w:t>#</w:t>
      </w:r>
      <w:r w:rsidR="002A6B1E">
        <w:t xml:space="preserve"> </w:t>
      </w:r>
      <w:r w:rsidR="000F6C4D">
        <w:t>Participant Experience surveys were conducted in June</w:t>
      </w:r>
      <w:r w:rsidR="002A6B1E">
        <w:t>/</w:t>
      </w:r>
      <w:r w:rsidR="000F6C4D">
        <w:t>July and November</w:t>
      </w:r>
      <w:r w:rsidR="002A6B1E">
        <w:t>/</w:t>
      </w:r>
      <w:r w:rsidR="000F6C4D">
        <w:t>December 202</w:t>
      </w:r>
      <w:r w:rsidR="00745F72">
        <w:t>4. Chapter</w:t>
      </w:r>
      <w:r w:rsidR="00D07ACE">
        <w:t>s</w:t>
      </w:r>
      <w:r w:rsidR="00745F72">
        <w:t xml:space="preserve"> 2</w:t>
      </w:r>
      <w:r w:rsidR="00D07ACE">
        <w:t xml:space="preserve"> and 3</w:t>
      </w:r>
      <w:r w:rsidR="00745F72">
        <w:t xml:space="preserve"> report data from </w:t>
      </w:r>
      <w:r w:rsidR="00D07ACE">
        <w:t xml:space="preserve">the </w:t>
      </w:r>
      <w:r w:rsidR="00A031A4">
        <w:t xml:space="preserve">45 of the 65 </w:t>
      </w:r>
      <w:r w:rsidR="00A031A4">
        <w:lastRenderedPageBreak/>
        <w:t xml:space="preserve">respondents to the </w:t>
      </w:r>
      <w:r w:rsidR="00D07ACE">
        <w:t>November</w:t>
      </w:r>
      <w:r w:rsidR="002A6B1E">
        <w:t>/</w:t>
      </w:r>
      <w:r w:rsidR="00D07ACE">
        <w:t>December 2024 survey who had been</w:t>
      </w:r>
      <w:r w:rsidR="00A031A4">
        <w:t xml:space="preserve"> at the service two months or more at the time of the survey.</w:t>
      </w:r>
    </w:p>
    <w:p w14:paraId="083EF400" w14:textId="466FD71D" w:rsidR="007F2177" w:rsidRDefault="007F2177" w:rsidP="007F2177">
      <w:pPr>
        <w:pStyle w:val="Heading2"/>
      </w:pPr>
      <w:bookmarkStart w:id="64" w:name="_Toc202527365"/>
      <w:r>
        <w:t>Program data tables</w:t>
      </w:r>
      <w:bookmarkEnd w:id="64"/>
    </w:p>
    <w:p w14:paraId="722352FA" w14:textId="2CB96F58" w:rsidR="007F2177" w:rsidRDefault="00C57A89" w:rsidP="00496CCC">
      <w:pPr>
        <w:pStyle w:val="Caption"/>
      </w:pPr>
      <w:r>
        <w:t xml:space="preserve">Table </w:t>
      </w:r>
      <w:r w:rsidR="00B231BC">
        <w:t xml:space="preserve">7 </w:t>
      </w:r>
      <w:r w:rsidR="002242A8">
        <w:t>Exited</w:t>
      </w:r>
      <w:r w:rsidR="007F1654">
        <w:t xml:space="preserve"> and </w:t>
      </w:r>
      <w:r w:rsidR="002242A8">
        <w:t xml:space="preserve">continuing </w:t>
      </w:r>
      <w:r w:rsidR="007F2177">
        <w:t>IPE participants by stream</w:t>
      </w:r>
      <w:r w:rsidR="00396EA2">
        <w:t xml:space="preserve"> (at the end of 2024)</w:t>
      </w:r>
    </w:p>
    <w:tbl>
      <w:tblPr>
        <w:tblStyle w:val="TableGrid"/>
        <w:tblW w:w="0" w:type="auto"/>
        <w:tblLook w:val="04A0" w:firstRow="1" w:lastRow="0" w:firstColumn="1" w:lastColumn="0" w:noHBand="0" w:noVBand="1"/>
      </w:tblPr>
      <w:tblGrid>
        <w:gridCol w:w="1279"/>
        <w:gridCol w:w="933"/>
        <w:gridCol w:w="933"/>
      </w:tblGrid>
      <w:tr w:rsidR="007F2177" w14:paraId="38E6348F" w14:textId="77777777" w:rsidTr="00305787">
        <w:tc>
          <w:tcPr>
            <w:tcW w:w="0" w:type="dxa"/>
          </w:tcPr>
          <w:p w14:paraId="2559C558" w14:textId="14891153" w:rsidR="002242A8" w:rsidRDefault="0071522E" w:rsidP="0019298A">
            <w:pPr>
              <w:pStyle w:val="TableheaderrowtextRPC"/>
            </w:pPr>
            <w:r>
              <w:t>Status</w:t>
            </w:r>
          </w:p>
        </w:tc>
        <w:tc>
          <w:tcPr>
            <w:tcW w:w="0" w:type="dxa"/>
          </w:tcPr>
          <w:p w14:paraId="50333CC0" w14:textId="77777777" w:rsidR="007F2177" w:rsidRDefault="007F2177" w:rsidP="0019298A">
            <w:pPr>
              <w:pStyle w:val="TableheaderrowtextRPC"/>
            </w:pPr>
            <w:r>
              <w:t>Stream A</w:t>
            </w:r>
          </w:p>
        </w:tc>
        <w:tc>
          <w:tcPr>
            <w:tcW w:w="0" w:type="dxa"/>
          </w:tcPr>
          <w:p w14:paraId="58AE7C5F" w14:textId="77777777" w:rsidR="007F2177" w:rsidRDefault="007F2177" w:rsidP="0019298A">
            <w:pPr>
              <w:pStyle w:val="TableheaderrowtextRPC"/>
            </w:pPr>
            <w:r>
              <w:t>Stream B</w:t>
            </w:r>
          </w:p>
        </w:tc>
      </w:tr>
      <w:tr w:rsidR="00E90304" w14:paraId="215470F5" w14:textId="77777777" w:rsidTr="00305787">
        <w:tc>
          <w:tcPr>
            <w:tcW w:w="0" w:type="dxa"/>
          </w:tcPr>
          <w:p w14:paraId="19A398DF" w14:textId="212331A6" w:rsidR="002242A8" w:rsidRPr="00B41EC0" w:rsidRDefault="005D105D" w:rsidP="0019298A">
            <w:pPr>
              <w:pStyle w:val="TableheaderrowtextRPC"/>
              <w:rPr>
                <w:b w:val="0"/>
              </w:rPr>
            </w:pPr>
            <w:r w:rsidRPr="00B41EC0">
              <w:rPr>
                <w:b w:val="0"/>
                <w:bCs/>
              </w:rPr>
              <w:t>Exited</w:t>
            </w:r>
          </w:p>
        </w:tc>
        <w:tc>
          <w:tcPr>
            <w:tcW w:w="0" w:type="dxa"/>
          </w:tcPr>
          <w:p w14:paraId="398BEC44" w14:textId="4AEDBD19" w:rsidR="002242A8" w:rsidRPr="00B41EC0" w:rsidRDefault="00153DB8" w:rsidP="0019298A">
            <w:pPr>
              <w:pStyle w:val="TableheaderrowtextRPC"/>
              <w:rPr>
                <w:b w:val="0"/>
              </w:rPr>
            </w:pPr>
            <w:r w:rsidRPr="00B41EC0">
              <w:rPr>
                <w:b w:val="0"/>
                <w:bCs/>
              </w:rPr>
              <w:t>17</w:t>
            </w:r>
          </w:p>
        </w:tc>
        <w:tc>
          <w:tcPr>
            <w:tcW w:w="0" w:type="dxa"/>
          </w:tcPr>
          <w:p w14:paraId="47F3C438" w14:textId="1CC16A34" w:rsidR="002242A8" w:rsidRPr="00B41EC0" w:rsidRDefault="00525C0E" w:rsidP="0019298A">
            <w:pPr>
              <w:pStyle w:val="TableheaderrowtextRPC"/>
              <w:rPr>
                <w:b w:val="0"/>
              </w:rPr>
            </w:pPr>
            <w:r>
              <w:rPr>
                <w:b w:val="0"/>
                <w:bCs/>
              </w:rPr>
              <w:t>6</w:t>
            </w:r>
            <w:r w:rsidR="00F93EBF">
              <w:rPr>
                <w:b w:val="0"/>
                <w:bCs/>
              </w:rPr>
              <w:t>6</w:t>
            </w:r>
          </w:p>
        </w:tc>
      </w:tr>
      <w:tr w:rsidR="00E90304" w14:paraId="334AEECA" w14:textId="77777777" w:rsidTr="00305787">
        <w:tc>
          <w:tcPr>
            <w:tcW w:w="0" w:type="dxa"/>
          </w:tcPr>
          <w:p w14:paraId="62EDBFCD" w14:textId="290F70A9" w:rsidR="002242A8" w:rsidRPr="00B41EC0" w:rsidRDefault="005D105D" w:rsidP="0019298A">
            <w:pPr>
              <w:pStyle w:val="TableheaderrowtextRPC"/>
              <w:rPr>
                <w:b w:val="0"/>
              </w:rPr>
            </w:pPr>
            <w:r w:rsidRPr="00B41EC0">
              <w:rPr>
                <w:b w:val="0"/>
                <w:bCs/>
              </w:rPr>
              <w:t>Continuing</w:t>
            </w:r>
          </w:p>
        </w:tc>
        <w:tc>
          <w:tcPr>
            <w:tcW w:w="0" w:type="dxa"/>
          </w:tcPr>
          <w:p w14:paraId="6E5C1C2D" w14:textId="5B5C0B8F" w:rsidR="002242A8" w:rsidRPr="00B41EC0" w:rsidRDefault="00977230" w:rsidP="0019298A">
            <w:pPr>
              <w:pStyle w:val="TableheaderrowtextRPC"/>
              <w:rPr>
                <w:b w:val="0"/>
              </w:rPr>
            </w:pPr>
            <w:r>
              <w:rPr>
                <w:b w:val="0"/>
                <w:bCs/>
              </w:rPr>
              <w:t>132</w:t>
            </w:r>
          </w:p>
        </w:tc>
        <w:tc>
          <w:tcPr>
            <w:tcW w:w="0" w:type="dxa"/>
          </w:tcPr>
          <w:p w14:paraId="5EB1DE8F" w14:textId="1D349DC6" w:rsidR="002242A8" w:rsidRPr="00B41EC0" w:rsidRDefault="00E65A8E" w:rsidP="0019298A">
            <w:pPr>
              <w:pStyle w:val="TableheaderrowtextRPC"/>
              <w:rPr>
                <w:b w:val="0"/>
              </w:rPr>
            </w:pPr>
            <w:r>
              <w:rPr>
                <w:b w:val="0"/>
                <w:bCs/>
              </w:rPr>
              <w:t>36</w:t>
            </w:r>
            <w:r w:rsidR="00F93EBF">
              <w:rPr>
                <w:b w:val="0"/>
                <w:bCs/>
              </w:rPr>
              <w:t>2</w:t>
            </w:r>
          </w:p>
        </w:tc>
      </w:tr>
      <w:tr w:rsidR="00E90304" w14:paraId="68296995" w14:textId="77777777" w:rsidTr="00305787">
        <w:tc>
          <w:tcPr>
            <w:tcW w:w="0" w:type="dxa"/>
          </w:tcPr>
          <w:p w14:paraId="1BE9A69C" w14:textId="2F3C5F53" w:rsidR="002242A8" w:rsidRPr="006E19AF" w:rsidRDefault="0071522E" w:rsidP="008170AD">
            <w:pPr>
              <w:pStyle w:val="TabletextRPC"/>
              <w:rPr>
                <w:b/>
              </w:rPr>
            </w:pPr>
            <w:r w:rsidRPr="00215D84">
              <w:rPr>
                <w:b/>
              </w:rPr>
              <w:t>Total</w:t>
            </w:r>
          </w:p>
        </w:tc>
        <w:tc>
          <w:tcPr>
            <w:tcW w:w="0" w:type="dxa"/>
          </w:tcPr>
          <w:p w14:paraId="727B28F0" w14:textId="0BD0B10F" w:rsidR="007F2177" w:rsidRPr="00215D84" w:rsidRDefault="001443DE" w:rsidP="008170AD">
            <w:pPr>
              <w:pStyle w:val="TabletextRPC"/>
              <w:rPr>
                <w:b/>
              </w:rPr>
            </w:pPr>
            <w:r w:rsidRPr="00215D84">
              <w:rPr>
                <w:b/>
              </w:rPr>
              <w:t>149</w:t>
            </w:r>
          </w:p>
        </w:tc>
        <w:tc>
          <w:tcPr>
            <w:tcW w:w="0" w:type="dxa"/>
          </w:tcPr>
          <w:p w14:paraId="79DE7AF7" w14:textId="10AD71CA" w:rsidR="007F2177" w:rsidRPr="00215D84" w:rsidRDefault="001443DE" w:rsidP="008170AD">
            <w:pPr>
              <w:pStyle w:val="TabletextRPC"/>
              <w:rPr>
                <w:b/>
              </w:rPr>
            </w:pPr>
            <w:r w:rsidRPr="00215D84">
              <w:rPr>
                <w:b/>
              </w:rPr>
              <w:t>428</w:t>
            </w:r>
          </w:p>
        </w:tc>
      </w:tr>
    </w:tbl>
    <w:p w14:paraId="5EF4FEEA" w14:textId="77777777" w:rsidR="007F2177" w:rsidRPr="00B351DC" w:rsidRDefault="007F2177" w:rsidP="007F2177">
      <w:pPr>
        <w:pStyle w:val="BodytextRPC"/>
      </w:pPr>
    </w:p>
    <w:p w14:paraId="77E43C75" w14:textId="77777777" w:rsidR="007F2177" w:rsidRDefault="007F2177" w:rsidP="003D26E2">
      <w:pPr>
        <w:pStyle w:val="Heading3"/>
      </w:pPr>
      <w:r>
        <w:t>Participant characteristics</w:t>
      </w:r>
    </w:p>
    <w:p w14:paraId="09F05276" w14:textId="0A8131B0" w:rsidR="007F2177" w:rsidRDefault="00C57A89" w:rsidP="008170AD">
      <w:pPr>
        <w:pStyle w:val="Caption"/>
      </w:pPr>
      <w:r>
        <w:t xml:space="preserve">Table </w:t>
      </w:r>
      <w:r w:rsidR="00B231BC">
        <w:t xml:space="preserve">8 </w:t>
      </w:r>
      <w:r w:rsidR="007F2177">
        <w:t>Age at registration</w:t>
      </w:r>
    </w:p>
    <w:tbl>
      <w:tblPr>
        <w:tblStyle w:val="TableGrid"/>
        <w:tblW w:w="0" w:type="auto"/>
        <w:tblLook w:val="04A0" w:firstRow="1" w:lastRow="0" w:firstColumn="1" w:lastColumn="0" w:noHBand="0" w:noVBand="1"/>
      </w:tblPr>
      <w:tblGrid>
        <w:gridCol w:w="2127"/>
        <w:gridCol w:w="1417"/>
        <w:gridCol w:w="1134"/>
      </w:tblGrid>
      <w:tr w:rsidR="007F2177" w:rsidRPr="00923E26" w14:paraId="15315C9A" w14:textId="77777777" w:rsidTr="00082CCB">
        <w:trPr>
          <w:trHeight w:val="292"/>
          <w:tblHeader/>
        </w:trPr>
        <w:tc>
          <w:tcPr>
            <w:tcW w:w="2127" w:type="dxa"/>
            <w:noWrap/>
            <w:hideMark/>
          </w:tcPr>
          <w:p w14:paraId="63983961" w14:textId="668F932F" w:rsidR="007F2177" w:rsidRPr="00923E26" w:rsidRDefault="007F2177" w:rsidP="008170AD">
            <w:pPr>
              <w:pStyle w:val="TableheaderrowtextRPC"/>
              <w:rPr>
                <w:lang w:val="en-US"/>
              </w:rPr>
            </w:pPr>
            <w:r w:rsidRPr="00923E26">
              <w:t>Age at registration</w:t>
            </w:r>
            <w:r w:rsidR="00FA118E">
              <w:t xml:space="preserve"> (years)</w:t>
            </w:r>
          </w:p>
        </w:tc>
        <w:tc>
          <w:tcPr>
            <w:tcW w:w="1417" w:type="dxa"/>
            <w:noWrap/>
            <w:hideMark/>
          </w:tcPr>
          <w:p w14:paraId="61DE2723" w14:textId="5C9E240F" w:rsidR="007F2177" w:rsidRPr="00923E26" w:rsidRDefault="007F2177" w:rsidP="008170AD">
            <w:pPr>
              <w:pStyle w:val="TableheaderrowtextRPC"/>
            </w:pPr>
            <w:r w:rsidRPr="00923E26">
              <w:t>Stream A</w:t>
            </w:r>
            <w:r w:rsidR="00FA118E">
              <w:t xml:space="preserve"> (no.)</w:t>
            </w:r>
          </w:p>
        </w:tc>
        <w:tc>
          <w:tcPr>
            <w:tcW w:w="1134" w:type="dxa"/>
            <w:noWrap/>
            <w:hideMark/>
          </w:tcPr>
          <w:p w14:paraId="22904EF2" w14:textId="3EB4CE51" w:rsidR="007F2177" w:rsidRPr="00923E26" w:rsidRDefault="007F2177" w:rsidP="008170AD">
            <w:pPr>
              <w:pStyle w:val="TableheaderrowtextRPC"/>
            </w:pPr>
            <w:r w:rsidRPr="00923E26">
              <w:t>Stream B</w:t>
            </w:r>
            <w:r w:rsidR="00FA118E">
              <w:t xml:space="preserve"> (no.)</w:t>
            </w:r>
          </w:p>
        </w:tc>
      </w:tr>
      <w:tr w:rsidR="007F2177" w:rsidRPr="00923E26" w14:paraId="43C2813F" w14:textId="77777777" w:rsidTr="00305787">
        <w:trPr>
          <w:trHeight w:val="292"/>
        </w:trPr>
        <w:tc>
          <w:tcPr>
            <w:tcW w:w="2127" w:type="dxa"/>
            <w:noWrap/>
            <w:hideMark/>
          </w:tcPr>
          <w:p w14:paraId="21BA4CC0" w14:textId="77777777" w:rsidR="007F2177" w:rsidRPr="00923E26" w:rsidRDefault="007F2177" w:rsidP="008170AD">
            <w:pPr>
              <w:pStyle w:val="TabletextRPC"/>
            </w:pPr>
            <w:r w:rsidRPr="00923E26">
              <w:t>15</w:t>
            </w:r>
          </w:p>
        </w:tc>
        <w:tc>
          <w:tcPr>
            <w:tcW w:w="1417" w:type="dxa"/>
            <w:noWrap/>
            <w:hideMark/>
          </w:tcPr>
          <w:p w14:paraId="031F1C33" w14:textId="77777777" w:rsidR="007F2177" w:rsidRPr="00923E26" w:rsidRDefault="007F2177" w:rsidP="008170AD">
            <w:pPr>
              <w:pStyle w:val="TabletextRPC"/>
            </w:pPr>
            <w:r w:rsidRPr="00923E26">
              <w:t>13</w:t>
            </w:r>
          </w:p>
        </w:tc>
        <w:tc>
          <w:tcPr>
            <w:tcW w:w="1134" w:type="dxa"/>
            <w:noWrap/>
            <w:hideMark/>
          </w:tcPr>
          <w:p w14:paraId="5B8977B7" w14:textId="77777777" w:rsidR="007F2177" w:rsidRPr="00923E26" w:rsidRDefault="007F2177" w:rsidP="008170AD">
            <w:pPr>
              <w:pStyle w:val="TabletextRPC"/>
            </w:pPr>
            <w:r w:rsidRPr="00923E26">
              <w:t>0</w:t>
            </w:r>
          </w:p>
        </w:tc>
      </w:tr>
      <w:tr w:rsidR="007F2177" w:rsidRPr="00923E26" w14:paraId="254B3786" w14:textId="77777777" w:rsidTr="00305787">
        <w:trPr>
          <w:trHeight w:val="292"/>
        </w:trPr>
        <w:tc>
          <w:tcPr>
            <w:tcW w:w="2127" w:type="dxa"/>
            <w:noWrap/>
            <w:hideMark/>
          </w:tcPr>
          <w:p w14:paraId="17E52F99" w14:textId="77777777" w:rsidR="007F2177" w:rsidRPr="00923E26" w:rsidRDefault="007F2177" w:rsidP="008170AD">
            <w:pPr>
              <w:pStyle w:val="TabletextRPC"/>
            </w:pPr>
            <w:r w:rsidRPr="00923E26">
              <w:t>16</w:t>
            </w:r>
          </w:p>
        </w:tc>
        <w:tc>
          <w:tcPr>
            <w:tcW w:w="1417" w:type="dxa"/>
            <w:noWrap/>
            <w:hideMark/>
          </w:tcPr>
          <w:p w14:paraId="4E5FAEAA" w14:textId="77777777" w:rsidR="007F2177" w:rsidRPr="00923E26" w:rsidRDefault="007F2177" w:rsidP="008170AD">
            <w:pPr>
              <w:pStyle w:val="TabletextRPC"/>
            </w:pPr>
            <w:r w:rsidRPr="00923E26">
              <w:t>28</w:t>
            </w:r>
          </w:p>
        </w:tc>
        <w:tc>
          <w:tcPr>
            <w:tcW w:w="1134" w:type="dxa"/>
            <w:noWrap/>
            <w:hideMark/>
          </w:tcPr>
          <w:p w14:paraId="47BC7E6F" w14:textId="77777777" w:rsidR="007F2177" w:rsidRPr="00923E26" w:rsidRDefault="007F2177" w:rsidP="008170AD">
            <w:pPr>
              <w:pStyle w:val="TabletextRPC"/>
            </w:pPr>
            <w:r w:rsidRPr="00923E26">
              <w:t>8</w:t>
            </w:r>
          </w:p>
        </w:tc>
      </w:tr>
      <w:tr w:rsidR="007F2177" w:rsidRPr="00923E26" w14:paraId="776CC296" w14:textId="77777777" w:rsidTr="00305787">
        <w:trPr>
          <w:trHeight w:val="292"/>
        </w:trPr>
        <w:tc>
          <w:tcPr>
            <w:tcW w:w="2127" w:type="dxa"/>
            <w:noWrap/>
            <w:hideMark/>
          </w:tcPr>
          <w:p w14:paraId="519DE94B" w14:textId="77777777" w:rsidR="007F2177" w:rsidRPr="00923E26" w:rsidRDefault="007F2177" w:rsidP="008170AD">
            <w:pPr>
              <w:pStyle w:val="TabletextRPC"/>
            </w:pPr>
            <w:r w:rsidRPr="00923E26">
              <w:t>17</w:t>
            </w:r>
          </w:p>
        </w:tc>
        <w:tc>
          <w:tcPr>
            <w:tcW w:w="1417" w:type="dxa"/>
            <w:noWrap/>
            <w:hideMark/>
          </w:tcPr>
          <w:p w14:paraId="320BC561" w14:textId="77777777" w:rsidR="007F2177" w:rsidRPr="00923E26" w:rsidRDefault="007F2177" w:rsidP="008170AD">
            <w:pPr>
              <w:pStyle w:val="TabletextRPC"/>
            </w:pPr>
            <w:r w:rsidRPr="00923E26">
              <w:t>38</w:t>
            </w:r>
          </w:p>
        </w:tc>
        <w:tc>
          <w:tcPr>
            <w:tcW w:w="1134" w:type="dxa"/>
            <w:noWrap/>
            <w:hideMark/>
          </w:tcPr>
          <w:p w14:paraId="089FD9A2" w14:textId="77777777" w:rsidR="007F2177" w:rsidRPr="00923E26" w:rsidRDefault="007F2177" w:rsidP="008170AD">
            <w:pPr>
              <w:pStyle w:val="TabletextRPC"/>
            </w:pPr>
            <w:r w:rsidRPr="00923E26">
              <w:t>36</w:t>
            </w:r>
          </w:p>
        </w:tc>
      </w:tr>
      <w:tr w:rsidR="007F2177" w:rsidRPr="00923E26" w14:paraId="7545598B" w14:textId="77777777" w:rsidTr="00305787">
        <w:trPr>
          <w:trHeight w:val="292"/>
        </w:trPr>
        <w:tc>
          <w:tcPr>
            <w:tcW w:w="2127" w:type="dxa"/>
            <w:noWrap/>
            <w:hideMark/>
          </w:tcPr>
          <w:p w14:paraId="2271F12D" w14:textId="77777777" w:rsidR="007F2177" w:rsidRPr="00923E26" w:rsidRDefault="007F2177" w:rsidP="008170AD">
            <w:pPr>
              <w:pStyle w:val="TabletextRPC"/>
            </w:pPr>
            <w:r w:rsidRPr="00923E26">
              <w:t>18</w:t>
            </w:r>
          </w:p>
        </w:tc>
        <w:tc>
          <w:tcPr>
            <w:tcW w:w="1417" w:type="dxa"/>
            <w:noWrap/>
            <w:hideMark/>
          </w:tcPr>
          <w:p w14:paraId="083E086B" w14:textId="77777777" w:rsidR="007F2177" w:rsidRPr="00923E26" w:rsidRDefault="007F2177" w:rsidP="008170AD">
            <w:pPr>
              <w:pStyle w:val="TabletextRPC"/>
            </w:pPr>
            <w:r w:rsidRPr="00923E26">
              <w:t>37</w:t>
            </w:r>
          </w:p>
        </w:tc>
        <w:tc>
          <w:tcPr>
            <w:tcW w:w="1134" w:type="dxa"/>
            <w:noWrap/>
            <w:hideMark/>
          </w:tcPr>
          <w:p w14:paraId="4ED5A5C5" w14:textId="77777777" w:rsidR="007F2177" w:rsidRPr="00923E26" w:rsidRDefault="007F2177" w:rsidP="008170AD">
            <w:pPr>
              <w:pStyle w:val="TabletextRPC"/>
            </w:pPr>
            <w:r w:rsidRPr="00923E26">
              <w:t>67</w:t>
            </w:r>
          </w:p>
        </w:tc>
      </w:tr>
      <w:tr w:rsidR="007F2177" w:rsidRPr="00923E26" w14:paraId="6AEB7A1F" w14:textId="77777777" w:rsidTr="00305787">
        <w:trPr>
          <w:trHeight w:val="292"/>
        </w:trPr>
        <w:tc>
          <w:tcPr>
            <w:tcW w:w="2127" w:type="dxa"/>
            <w:noWrap/>
            <w:hideMark/>
          </w:tcPr>
          <w:p w14:paraId="008927AE" w14:textId="77777777" w:rsidR="007F2177" w:rsidRPr="00923E26" w:rsidRDefault="007F2177" w:rsidP="008170AD">
            <w:pPr>
              <w:pStyle w:val="TabletextRPC"/>
            </w:pPr>
            <w:r w:rsidRPr="00923E26">
              <w:t>19</w:t>
            </w:r>
          </w:p>
        </w:tc>
        <w:tc>
          <w:tcPr>
            <w:tcW w:w="1417" w:type="dxa"/>
            <w:noWrap/>
            <w:hideMark/>
          </w:tcPr>
          <w:p w14:paraId="28C3ED31" w14:textId="77777777" w:rsidR="007F2177" w:rsidRPr="00923E26" w:rsidRDefault="007F2177" w:rsidP="008170AD">
            <w:pPr>
              <w:pStyle w:val="TabletextRPC"/>
            </w:pPr>
            <w:r w:rsidRPr="00923E26">
              <w:t>21</w:t>
            </w:r>
          </w:p>
        </w:tc>
        <w:tc>
          <w:tcPr>
            <w:tcW w:w="1134" w:type="dxa"/>
            <w:noWrap/>
            <w:hideMark/>
          </w:tcPr>
          <w:p w14:paraId="7F6F465E" w14:textId="77777777" w:rsidR="007F2177" w:rsidRPr="00923E26" w:rsidRDefault="007F2177" w:rsidP="008170AD">
            <w:pPr>
              <w:pStyle w:val="TabletextRPC"/>
            </w:pPr>
            <w:r w:rsidRPr="00923E26">
              <w:t>102</w:t>
            </w:r>
          </w:p>
        </w:tc>
      </w:tr>
      <w:tr w:rsidR="007F2177" w:rsidRPr="00923E26" w14:paraId="7F919E7F" w14:textId="77777777" w:rsidTr="00305787">
        <w:trPr>
          <w:trHeight w:val="292"/>
        </w:trPr>
        <w:tc>
          <w:tcPr>
            <w:tcW w:w="2127" w:type="dxa"/>
            <w:noWrap/>
            <w:hideMark/>
          </w:tcPr>
          <w:p w14:paraId="66B8E421" w14:textId="77777777" w:rsidR="007F2177" w:rsidRPr="00923E26" w:rsidRDefault="007F2177" w:rsidP="008170AD">
            <w:pPr>
              <w:pStyle w:val="TabletextRPC"/>
            </w:pPr>
            <w:r w:rsidRPr="00923E26">
              <w:t>20</w:t>
            </w:r>
          </w:p>
        </w:tc>
        <w:tc>
          <w:tcPr>
            <w:tcW w:w="1417" w:type="dxa"/>
            <w:noWrap/>
            <w:hideMark/>
          </w:tcPr>
          <w:p w14:paraId="5E14C358" w14:textId="77777777" w:rsidR="007F2177" w:rsidRPr="00923E26" w:rsidRDefault="007F2177" w:rsidP="008170AD">
            <w:pPr>
              <w:pStyle w:val="TabletextRPC"/>
            </w:pPr>
            <w:r w:rsidRPr="00923E26">
              <w:t>5</w:t>
            </w:r>
          </w:p>
        </w:tc>
        <w:tc>
          <w:tcPr>
            <w:tcW w:w="1134" w:type="dxa"/>
            <w:noWrap/>
            <w:hideMark/>
          </w:tcPr>
          <w:p w14:paraId="5D96DC63" w14:textId="77777777" w:rsidR="007F2177" w:rsidRPr="00923E26" w:rsidRDefault="007F2177" w:rsidP="008170AD">
            <w:pPr>
              <w:pStyle w:val="TabletextRPC"/>
            </w:pPr>
            <w:r w:rsidRPr="00923E26">
              <w:t>63</w:t>
            </w:r>
          </w:p>
        </w:tc>
      </w:tr>
      <w:tr w:rsidR="007F2177" w:rsidRPr="00923E26" w14:paraId="57CF80F1" w14:textId="77777777" w:rsidTr="00305787">
        <w:trPr>
          <w:trHeight w:val="292"/>
        </w:trPr>
        <w:tc>
          <w:tcPr>
            <w:tcW w:w="2127" w:type="dxa"/>
            <w:noWrap/>
            <w:hideMark/>
          </w:tcPr>
          <w:p w14:paraId="107A7ADB" w14:textId="77777777" w:rsidR="007F2177" w:rsidRPr="00923E26" w:rsidRDefault="007F2177" w:rsidP="008170AD">
            <w:pPr>
              <w:pStyle w:val="TabletextRPC"/>
            </w:pPr>
            <w:r w:rsidRPr="00923E26">
              <w:t>21</w:t>
            </w:r>
          </w:p>
        </w:tc>
        <w:tc>
          <w:tcPr>
            <w:tcW w:w="1417" w:type="dxa"/>
            <w:noWrap/>
            <w:hideMark/>
          </w:tcPr>
          <w:p w14:paraId="45C7DBD4" w14:textId="77777777" w:rsidR="007F2177" w:rsidRPr="00923E26" w:rsidRDefault="007F2177" w:rsidP="008170AD">
            <w:pPr>
              <w:pStyle w:val="TabletextRPC"/>
            </w:pPr>
            <w:r w:rsidRPr="00923E26">
              <w:t>2</w:t>
            </w:r>
          </w:p>
        </w:tc>
        <w:tc>
          <w:tcPr>
            <w:tcW w:w="1134" w:type="dxa"/>
            <w:noWrap/>
            <w:hideMark/>
          </w:tcPr>
          <w:p w14:paraId="1F493DAB" w14:textId="77777777" w:rsidR="007F2177" w:rsidRPr="00923E26" w:rsidRDefault="007F2177" w:rsidP="008170AD">
            <w:pPr>
              <w:pStyle w:val="TabletextRPC"/>
            </w:pPr>
            <w:r w:rsidRPr="00923E26">
              <w:t>43</w:t>
            </w:r>
          </w:p>
        </w:tc>
      </w:tr>
      <w:tr w:rsidR="007F2177" w:rsidRPr="00923E26" w14:paraId="03EB6204" w14:textId="77777777" w:rsidTr="00305787">
        <w:trPr>
          <w:trHeight w:val="292"/>
        </w:trPr>
        <w:tc>
          <w:tcPr>
            <w:tcW w:w="2127" w:type="dxa"/>
            <w:noWrap/>
            <w:hideMark/>
          </w:tcPr>
          <w:p w14:paraId="4E9283C1" w14:textId="77777777" w:rsidR="007F2177" w:rsidRPr="00923E26" w:rsidRDefault="007F2177" w:rsidP="008170AD">
            <w:pPr>
              <w:pStyle w:val="TabletextRPC"/>
            </w:pPr>
            <w:r w:rsidRPr="00923E26">
              <w:t>22</w:t>
            </w:r>
          </w:p>
        </w:tc>
        <w:tc>
          <w:tcPr>
            <w:tcW w:w="1417" w:type="dxa"/>
            <w:noWrap/>
            <w:hideMark/>
          </w:tcPr>
          <w:p w14:paraId="65D553A9" w14:textId="77777777" w:rsidR="007F2177" w:rsidRPr="00923E26" w:rsidRDefault="007F2177" w:rsidP="008170AD">
            <w:pPr>
              <w:pStyle w:val="TabletextRPC"/>
            </w:pPr>
            <w:r w:rsidRPr="00923E26">
              <w:t>4</w:t>
            </w:r>
          </w:p>
        </w:tc>
        <w:tc>
          <w:tcPr>
            <w:tcW w:w="1134" w:type="dxa"/>
            <w:noWrap/>
            <w:hideMark/>
          </w:tcPr>
          <w:p w14:paraId="43F75E59" w14:textId="77777777" w:rsidR="007F2177" w:rsidRPr="00923E26" w:rsidRDefault="007F2177" w:rsidP="008170AD">
            <w:pPr>
              <w:pStyle w:val="TabletextRPC"/>
            </w:pPr>
            <w:r w:rsidRPr="00923E26">
              <w:t>35</w:t>
            </w:r>
          </w:p>
        </w:tc>
      </w:tr>
      <w:tr w:rsidR="007F2177" w:rsidRPr="00923E26" w14:paraId="15E928CB" w14:textId="77777777" w:rsidTr="00305787">
        <w:trPr>
          <w:trHeight w:val="292"/>
        </w:trPr>
        <w:tc>
          <w:tcPr>
            <w:tcW w:w="2127" w:type="dxa"/>
            <w:noWrap/>
            <w:hideMark/>
          </w:tcPr>
          <w:p w14:paraId="781BD338" w14:textId="77777777" w:rsidR="007F2177" w:rsidRPr="00923E26" w:rsidRDefault="007F2177" w:rsidP="008170AD">
            <w:pPr>
              <w:pStyle w:val="TabletextRPC"/>
            </w:pPr>
            <w:r w:rsidRPr="00923E26">
              <w:t>23</w:t>
            </w:r>
          </w:p>
        </w:tc>
        <w:tc>
          <w:tcPr>
            <w:tcW w:w="1417" w:type="dxa"/>
            <w:noWrap/>
            <w:hideMark/>
          </w:tcPr>
          <w:p w14:paraId="5E830C25" w14:textId="77777777" w:rsidR="007F2177" w:rsidRPr="00923E26" w:rsidRDefault="007F2177" w:rsidP="008170AD">
            <w:pPr>
              <w:pStyle w:val="TabletextRPC"/>
            </w:pPr>
            <w:r w:rsidRPr="00923E26">
              <w:t>0</w:t>
            </w:r>
          </w:p>
        </w:tc>
        <w:tc>
          <w:tcPr>
            <w:tcW w:w="1134" w:type="dxa"/>
            <w:noWrap/>
            <w:hideMark/>
          </w:tcPr>
          <w:p w14:paraId="6475CA92" w14:textId="77777777" w:rsidR="007F2177" w:rsidRPr="00923E26" w:rsidRDefault="007F2177" w:rsidP="008170AD">
            <w:pPr>
              <w:pStyle w:val="TabletextRPC"/>
            </w:pPr>
            <w:r w:rsidRPr="00923E26">
              <w:t>28</w:t>
            </w:r>
          </w:p>
        </w:tc>
      </w:tr>
      <w:tr w:rsidR="007F2177" w:rsidRPr="00923E26" w14:paraId="10C92D10" w14:textId="77777777" w:rsidTr="00305787">
        <w:trPr>
          <w:trHeight w:val="292"/>
        </w:trPr>
        <w:tc>
          <w:tcPr>
            <w:tcW w:w="2127" w:type="dxa"/>
            <w:noWrap/>
            <w:hideMark/>
          </w:tcPr>
          <w:p w14:paraId="2CCEC0D9" w14:textId="77777777" w:rsidR="007F2177" w:rsidRPr="00923E26" w:rsidRDefault="007F2177" w:rsidP="008170AD">
            <w:pPr>
              <w:pStyle w:val="TabletextRPC"/>
            </w:pPr>
            <w:r w:rsidRPr="00923E26">
              <w:t>24</w:t>
            </w:r>
          </w:p>
        </w:tc>
        <w:tc>
          <w:tcPr>
            <w:tcW w:w="1417" w:type="dxa"/>
            <w:noWrap/>
            <w:hideMark/>
          </w:tcPr>
          <w:p w14:paraId="12C91B27" w14:textId="77777777" w:rsidR="007F2177" w:rsidRPr="00923E26" w:rsidRDefault="007F2177" w:rsidP="008170AD">
            <w:pPr>
              <w:pStyle w:val="TabletextRPC"/>
            </w:pPr>
            <w:r w:rsidRPr="00923E26">
              <w:t>0</w:t>
            </w:r>
          </w:p>
        </w:tc>
        <w:tc>
          <w:tcPr>
            <w:tcW w:w="1134" w:type="dxa"/>
            <w:noWrap/>
            <w:hideMark/>
          </w:tcPr>
          <w:p w14:paraId="4823643C" w14:textId="77777777" w:rsidR="007F2177" w:rsidRPr="00923E26" w:rsidRDefault="007F2177" w:rsidP="008170AD">
            <w:pPr>
              <w:pStyle w:val="TabletextRPC"/>
            </w:pPr>
            <w:r w:rsidRPr="00923E26">
              <w:t>20</w:t>
            </w:r>
          </w:p>
        </w:tc>
      </w:tr>
      <w:tr w:rsidR="007F2177" w:rsidRPr="00923E26" w14:paraId="50EF7FDB" w14:textId="77777777" w:rsidTr="00305787">
        <w:trPr>
          <w:trHeight w:val="292"/>
        </w:trPr>
        <w:tc>
          <w:tcPr>
            <w:tcW w:w="2127" w:type="dxa"/>
            <w:noWrap/>
            <w:hideMark/>
          </w:tcPr>
          <w:p w14:paraId="10D27B6F" w14:textId="77777777" w:rsidR="007F2177" w:rsidRPr="00923E26" w:rsidRDefault="007F2177" w:rsidP="008170AD">
            <w:pPr>
              <w:pStyle w:val="TabletextRPC"/>
            </w:pPr>
            <w:r w:rsidRPr="00923E26">
              <w:t>25</w:t>
            </w:r>
          </w:p>
        </w:tc>
        <w:tc>
          <w:tcPr>
            <w:tcW w:w="1417" w:type="dxa"/>
            <w:noWrap/>
            <w:hideMark/>
          </w:tcPr>
          <w:p w14:paraId="75D602C6" w14:textId="77777777" w:rsidR="007F2177" w:rsidRPr="00923E26" w:rsidRDefault="007F2177" w:rsidP="008170AD">
            <w:pPr>
              <w:pStyle w:val="TabletextRPC"/>
            </w:pPr>
            <w:r w:rsidRPr="00923E26">
              <w:t>0</w:t>
            </w:r>
          </w:p>
        </w:tc>
        <w:tc>
          <w:tcPr>
            <w:tcW w:w="1134" w:type="dxa"/>
            <w:noWrap/>
            <w:hideMark/>
          </w:tcPr>
          <w:p w14:paraId="2E3561A3" w14:textId="77777777" w:rsidR="007F2177" w:rsidRPr="00923E26" w:rsidRDefault="007F2177" w:rsidP="008170AD">
            <w:pPr>
              <w:pStyle w:val="TabletextRPC"/>
            </w:pPr>
            <w:r w:rsidRPr="00923E26">
              <w:t>21</w:t>
            </w:r>
          </w:p>
        </w:tc>
      </w:tr>
      <w:tr w:rsidR="007F2177" w:rsidRPr="00923E26" w14:paraId="7791A376" w14:textId="77777777" w:rsidTr="00305787">
        <w:trPr>
          <w:trHeight w:val="292"/>
        </w:trPr>
        <w:tc>
          <w:tcPr>
            <w:tcW w:w="2127" w:type="dxa"/>
            <w:noWrap/>
            <w:hideMark/>
          </w:tcPr>
          <w:p w14:paraId="0F08E601" w14:textId="77777777" w:rsidR="007F2177" w:rsidRPr="00923E26" w:rsidRDefault="007F2177" w:rsidP="008170AD">
            <w:pPr>
              <w:pStyle w:val="TabletextRPC"/>
            </w:pPr>
            <w:r w:rsidRPr="00923E26">
              <w:lastRenderedPageBreak/>
              <w:t>26</w:t>
            </w:r>
          </w:p>
        </w:tc>
        <w:tc>
          <w:tcPr>
            <w:tcW w:w="1417" w:type="dxa"/>
            <w:noWrap/>
            <w:hideMark/>
          </w:tcPr>
          <w:p w14:paraId="636C67FD" w14:textId="77777777" w:rsidR="007F2177" w:rsidRPr="00923E26" w:rsidRDefault="007F2177" w:rsidP="008170AD">
            <w:pPr>
              <w:pStyle w:val="TabletextRPC"/>
            </w:pPr>
            <w:r w:rsidRPr="00923E26">
              <w:t>0</w:t>
            </w:r>
          </w:p>
        </w:tc>
        <w:tc>
          <w:tcPr>
            <w:tcW w:w="1134" w:type="dxa"/>
            <w:noWrap/>
            <w:hideMark/>
          </w:tcPr>
          <w:p w14:paraId="50DE3485" w14:textId="77777777" w:rsidR="007F2177" w:rsidRPr="00923E26" w:rsidRDefault="007F2177" w:rsidP="008170AD">
            <w:pPr>
              <w:pStyle w:val="TabletextRPC"/>
            </w:pPr>
            <w:r w:rsidRPr="00923E26">
              <w:t>5</w:t>
            </w:r>
          </w:p>
        </w:tc>
      </w:tr>
      <w:tr w:rsidR="007F2177" w:rsidRPr="00FA118E" w14:paraId="0F313056" w14:textId="77777777" w:rsidTr="00305787">
        <w:trPr>
          <w:trHeight w:val="292"/>
        </w:trPr>
        <w:tc>
          <w:tcPr>
            <w:tcW w:w="2127" w:type="dxa"/>
            <w:noWrap/>
            <w:hideMark/>
          </w:tcPr>
          <w:p w14:paraId="2938DB35" w14:textId="77777777" w:rsidR="007F2177" w:rsidRPr="008170AD" w:rsidRDefault="007F2177" w:rsidP="008170AD">
            <w:pPr>
              <w:pStyle w:val="TabletextRPC"/>
              <w:rPr>
                <w:b/>
                <w:bCs/>
              </w:rPr>
            </w:pPr>
            <w:r w:rsidRPr="008170AD">
              <w:rPr>
                <w:b/>
                <w:bCs/>
              </w:rPr>
              <w:t>Total</w:t>
            </w:r>
          </w:p>
        </w:tc>
        <w:tc>
          <w:tcPr>
            <w:tcW w:w="1417" w:type="dxa"/>
            <w:noWrap/>
            <w:hideMark/>
          </w:tcPr>
          <w:p w14:paraId="053E451E" w14:textId="77777777" w:rsidR="007F2177" w:rsidRPr="008170AD" w:rsidRDefault="007F2177" w:rsidP="008170AD">
            <w:pPr>
              <w:pStyle w:val="TabletextRPC"/>
              <w:rPr>
                <w:b/>
                <w:bCs/>
              </w:rPr>
            </w:pPr>
            <w:r w:rsidRPr="008170AD">
              <w:rPr>
                <w:b/>
                <w:bCs/>
              </w:rPr>
              <w:t>148</w:t>
            </w:r>
          </w:p>
        </w:tc>
        <w:tc>
          <w:tcPr>
            <w:tcW w:w="1134" w:type="dxa"/>
            <w:noWrap/>
            <w:hideMark/>
          </w:tcPr>
          <w:p w14:paraId="40EE409A" w14:textId="7ADFF6E3" w:rsidR="007F2177" w:rsidRPr="008170AD" w:rsidRDefault="007F2177" w:rsidP="008170AD">
            <w:pPr>
              <w:pStyle w:val="TabletextRPC"/>
              <w:rPr>
                <w:b/>
                <w:bCs/>
              </w:rPr>
            </w:pPr>
            <w:r w:rsidRPr="008170AD">
              <w:rPr>
                <w:b/>
                <w:bCs/>
              </w:rPr>
              <w:t>428</w:t>
            </w:r>
          </w:p>
        </w:tc>
      </w:tr>
      <w:tr w:rsidR="007F2177" w:rsidRPr="00923E26" w14:paraId="27E60937" w14:textId="77777777" w:rsidTr="00305787">
        <w:trPr>
          <w:trHeight w:val="300"/>
        </w:trPr>
        <w:tc>
          <w:tcPr>
            <w:tcW w:w="2127" w:type="dxa"/>
            <w:noWrap/>
            <w:hideMark/>
          </w:tcPr>
          <w:p w14:paraId="6D18054B" w14:textId="77777777" w:rsidR="007F2177" w:rsidRPr="00923E26" w:rsidRDefault="007F2177" w:rsidP="008170AD">
            <w:pPr>
              <w:pStyle w:val="TabletextRPC"/>
            </w:pPr>
            <w:r>
              <w:t>N</w:t>
            </w:r>
            <w:r w:rsidRPr="00923E26">
              <w:t>umber of non-responses</w:t>
            </w:r>
          </w:p>
        </w:tc>
        <w:tc>
          <w:tcPr>
            <w:tcW w:w="1417" w:type="dxa"/>
            <w:noWrap/>
            <w:hideMark/>
          </w:tcPr>
          <w:p w14:paraId="4D8FF4F9" w14:textId="77777777" w:rsidR="007F2177" w:rsidRPr="00923E26" w:rsidRDefault="007F2177" w:rsidP="008170AD">
            <w:pPr>
              <w:pStyle w:val="TabletextRPC"/>
            </w:pPr>
            <w:r w:rsidRPr="00923E26">
              <w:t>1</w:t>
            </w:r>
          </w:p>
        </w:tc>
        <w:tc>
          <w:tcPr>
            <w:tcW w:w="1134" w:type="dxa"/>
            <w:noWrap/>
            <w:hideMark/>
          </w:tcPr>
          <w:p w14:paraId="26B5CF7F" w14:textId="77777777" w:rsidR="007F2177" w:rsidRPr="00923E26" w:rsidRDefault="007F2177" w:rsidP="008170AD">
            <w:pPr>
              <w:pStyle w:val="TabletextRPC"/>
            </w:pPr>
            <w:r w:rsidRPr="00923E26">
              <w:t> </w:t>
            </w:r>
          </w:p>
        </w:tc>
      </w:tr>
    </w:tbl>
    <w:p w14:paraId="3EFC40CC" w14:textId="77777777" w:rsidR="007F2177" w:rsidRPr="00E92F4D" w:rsidRDefault="007F2177" w:rsidP="007F2177">
      <w:pPr>
        <w:pStyle w:val="BodytextRPC"/>
      </w:pPr>
    </w:p>
    <w:p w14:paraId="6E4EA654" w14:textId="195BEE81" w:rsidR="007F2177" w:rsidRDefault="00FA118E" w:rsidP="002A1C6C">
      <w:pPr>
        <w:pStyle w:val="Caption"/>
      </w:pPr>
      <w:r>
        <w:t xml:space="preserve">Table </w:t>
      </w:r>
      <w:r w:rsidR="00B231BC">
        <w:t xml:space="preserve">9 </w:t>
      </w:r>
      <w:r w:rsidR="007F2177">
        <w:t>Gender</w:t>
      </w:r>
    </w:p>
    <w:tbl>
      <w:tblPr>
        <w:tblStyle w:val="TableGrid"/>
        <w:tblW w:w="0" w:type="auto"/>
        <w:tblLook w:val="04A0" w:firstRow="1" w:lastRow="0" w:firstColumn="1" w:lastColumn="0" w:noHBand="0" w:noVBand="1"/>
      </w:tblPr>
      <w:tblGrid>
        <w:gridCol w:w="4455"/>
        <w:gridCol w:w="1133"/>
        <w:gridCol w:w="1122"/>
      </w:tblGrid>
      <w:tr w:rsidR="007F2177" w:rsidRPr="00CD4D3E" w14:paraId="12C4C64E" w14:textId="77777777" w:rsidTr="00082CCB">
        <w:trPr>
          <w:trHeight w:val="292"/>
          <w:tblHeader/>
        </w:trPr>
        <w:tc>
          <w:tcPr>
            <w:tcW w:w="0" w:type="auto"/>
            <w:noWrap/>
            <w:hideMark/>
          </w:tcPr>
          <w:p w14:paraId="5A4FC4A6" w14:textId="77777777" w:rsidR="007F2177" w:rsidRPr="00CD4D3E" w:rsidRDefault="007F2177" w:rsidP="002A1C6C">
            <w:pPr>
              <w:pStyle w:val="TableheaderrowtextRPC"/>
              <w:rPr>
                <w:lang w:val="en-US"/>
              </w:rPr>
            </w:pPr>
            <w:r w:rsidRPr="00CD4D3E">
              <w:t>Gender</w:t>
            </w:r>
          </w:p>
        </w:tc>
        <w:tc>
          <w:tcPr>
            <w:tcW w:w="0" w:type="auto"/>
            <w:noWrap/>
            <w:hideMark/>
          </w:tcPr>
          <w:p w14:paraId="4137EFF1" w14:textId="77777777" w:rsidR="007F2177" w:rsidRPr="00CD4D3E" w:rsidRDefault="007F2177" w:rsidP="002A1C6C">
            <w:pPr>
              <w:pStyle w:val="TableheaderrowtextRPC"/>
            </w:pPr>
            <w:r w:rsidRPr="00CD4D3E">
              <w:t>Stream A</w:t>
            </w:r>
          </w:p>
        </w:tc>
        <w:tc>
          <w:tcPr>
            <w:tcW w:w="0" w:type="auto"/>
            <w:noWrap/>
            <w:hideMark/>
          </w:tcPr>
          <w:p w14:paraId="19FCD003" w14:textId="77777777" w:rsidR="007F2177" w:rsidRPr="00CD4D3E" w:rsidRDefault="007F2177" w:rsidP="002A1C6C">
            <w:pPr>
              <w:pStyle w:val="TableheaderrowtextRPC"/>
            </w:pPr>
            <w:r w:rsidRPr="00CD4D3E">
              <w:t>Stream B</w:t>
            </w:r>
          </w:p>
        </w:tc>
      </w:tr>
      <w:tr w:rsidR="007F2177" w:rsidRPr="00CD4D3E" w14:paraId="3AF25D91" w14:textId="77777777" w:rsidTr="00305787">
        <w:trPr>
          <w:trHeight w:val="292"/>
        </w:trPr>
        <w:tc>
          <w:tcPr>
            <w:tcW w:w="0" w:type="auto"/>
            <w:noWrap/>
            <w:hideMark/>
          </w:tcPr>
          <w:p w14:paraId="21F84F31" w14:textId="77777777" w:rsidR="007F2177" w:rsidRPr="00CD4D3E" w:rsidRDefault="007F2177" w:rsidP="002A1C6C">
            <w:pPr>
              <w:pStyle w:val="TabletextRPC"/>
            </w:pPr>
            <w:r w:rsidRPr="00CD4D3E">
              <w:t>Female</w:t>
            </w:r>
          </w:p>
        </w:tc>
        <w:tc>
          <w:tcPr>
            <w:tcW w:w="0" w:type="auto"/>
            <w:noWrap/>
            <w:hideMark/>
          </w:tcPr>
          <w:p w14:paraId="4E02CEC3" w14:textId="77777777" w:rsidR="007F2177" w:rsidRPr="00CD4D3E" w:rsidRDefault="007F2177" w:rsidP="002A1C6C">
            <w:pPr>
              <w:pStyle w:val="TabletextRPC"/>
            </w:pPr>
            <w:r w:rsidRPr="00CD4D3E">
              <w:t>50</w:t>
            </w:r>
          </w:p>
        </w:tc>
        <w:tc>
          <w:tcPr>
            <w:tcW w:w="0" w:type="auto"/>
            <w:noWrap/>
            <w:hideMark/>
          </w:tcPr>
          <w:p w14:paraId="5CC2DF03" w14:textId="77777777" w:rsidR="007F2177" w:rsidRPr="00CD4D3E" w:rsidRDefault="007F2177" w:rsidP="002A1C6C">
            <w:pPr>
              <w:pStyle w:val="TabletextRPC"/>
            </w:pPr>
            <w:r w:rsidRPr="00CD4D3E">
              <w:t>194</w:t>
            </w:r>
          </w:p>
        </w:tc>
      </w:tr>
      <w:tr w:rsidR="007F2177" w:rsidRPr="00CD4D3E" w14:paraId="396C4F08" w14:textId="77777777" w:rsidTr="00305787">
        <w:trPr>
          <w:trHeight w:val="292"/>
        </w:trPr>
        <w:tc>
          <w:tcPr>
            <w:tcW w:w="0" w:type="auto"/>
            <w:noWrap/>
            <w:hideMark/>
          </w:tcPr>
          <w:p w14:paraId="7EFC5798" w14:textId="77777777" w:rsidR="007F2177" w:rsidRPr="00CD4D3E" w:rsidRDefault="007F2177" w:rsidP="002A1C6C">
            <w:pPr>
              <w:pStyle w:val="TabletextRPC"/>
            </w:pPr>
            <w:r w:rsidRPr="00CD4D3E">
              <w:t>Male</w:t>
            </w:r>
          </w:p>
        </w:tc>
        <w:tc>
          <w:tcPr>
            <w:tcW w:w="0" w:type="auto"/>
            <w:noWrap/>
            <w:hideMark/>
          </w:tcPr>
          <w:p w14:paraId="31B94CD8" w14:textId="77777777" w:rsidR="007F2177" w:rsidRPr="00CD4D3E" w:rsidRDefault="007F2177" w:rsidP="002A1C6C">
            <w:pPr>
              <w:pStyle w:val="TabletextRPC"/>
            </w:pPr>
            <w:r w:rsidRPr="00CD4D3E">
              <w:t>92</w:t>
            </w:r>
          </w:p>
        </w:tc>
        <w:tc>
          <w:tcPr>
            <w:tcW w:w="0" w:type="auto"/>
            <w:noWrap/>
            <w:hideMark/>
          </w:tcPr>
          <w:p w14:paraId="2CC5C03A" w14:textId="77777777" w:rsidR="007F2177" w:rsidRPr="00CD4D3E" w:rsidRDefault="007F2177" w:rsidP="002A1C6C">
            <w:pPr>
              <w:pStyle w:val="TabletextRPC"/>
            </w:pPr>
            <w:r w:rsidRPr="00CD4D3E">
              <w:t>206</w:t>
            </w:r>
          </w:p>
        </w:tc>
      </w:tr>
      <w:tr w:rsidR="007F2177" w:rsidRPr="00CD4D3E" w14:paraId="2A0F7B38" w14:textId="77777777" w:rsidTr="00305787">
        <w:trPr>
          <w:trHeight w:val="292"/>
        </w:trPr>
        <w:tc>
          <w:tcPr>
            <w:tcW w:w="0" w:type="auto"/>
            <w:noWrap/>
            <w:hideMark/>
          </w:tcPr>
          <w:p w14:paraId="0B20B735" w14:textId="4C54D98C" w:rsidR="007F2177" w:rsidRPr="00CD4D3E" w:rsidRDefault="007F2177" w:rsidP="002A1C6C">
            <w:pPr>
              <w:pStyle w:val="TabletextRPC"/>
            </w:pPr>
            <w:r w:rsidRPr="00CD4D3E">
              <w:t>Non-</w:t>
            </w:r>
            <w:r w:rsidR="00FA118E">
              <w:t>b</w:t>
            </w:r>
            <w:r w:rsidRPr="00CD4D3E">
              <w:t>inary</w:t>
            </w:r>
          </w:p>
        </w:tc>
        <w:tc>
          <w:tcPr>
            <w:tcW w:w="0" w:type="auto"/>
            <w:noWrap/>
            <w:hideMark/>
          </w:tcPr>
          <w:p w14:paraId="012122CE" w14:textId="77777777" w:rsidR="007F2177" w:rsidRPr="00CD4D3E" w:rsidRDefault="007F2177" w:rsidP="002A1C6C">
            <w:pPr>
              <w:pStyle w:val="TabletextRPC"/>
            </w:pPr>
            <w:r w:rsidRPr="00CD4D3E">
              <w:t>6</w:t>
            </w:r>
          </w:p>
        </w:tc>
        <w:tc>
          <w:tcPr>
            <w:tcW w:w="0" w:type="auto"/>
            <w:noWrap/>
            <w:hideMark/>
          </w:tcPr>
          <w:p w14:paraId="6F40F54D" w14:textId="77777777" w:rsidR="007F2177" w:rsidRPr="00CD4D3E" w:rsidRDefault="007F2177" w:rsidP="002A1C6C">
            <w:pPr>
              <w:pStyle w:val="TabletextRPC"/>
            </w:pPr>
            <w:r w:rsidRPr="00CD4D3E">
              <w:t>12</w:t>
            </w:r>
          </w:p>
        </w:tc>
      </w:tr>
      <w:tr w:rsidR="007F2177" w:rsidRPr="00CD4D3E" w14:paraId="64391710" w14:textId="77777777" w:rsidTr="00305787">
        <w:trPr>
          <w:trHeight w:val="292"/>
        </w:trPr>
        <w:tc>
          <w:tcPr>
            <w:tcW w:w="0" w:type="auto"/>
            <w:noWrap/>
            <w:hideMark/>
          </w:tcPr>
          <w:p w14:paraId="2EF6D61B" w14:textId="6E2AB9CE" w:rsidR="007F2177" w:rsidRPr="00CD4D3E" w:rsidRDefault="007F2177" w:rsidP="002A1C6C">
            <w:pPr>
              <w:pStyle w:val="TabletextRPC"/>
            </w:pPr>
            <w:r w:rsidRPr="00CD4D3E">
              <w:t>Prefer to self</w:t>
            </w:r>
            <w:r w:rsidR="00FA118E">
              <w:t>-</w:t>
            </w:r>
            <w:r w:rsidRPr="00CD4D3E">
              <w:t>describe (n</w:t>
            </w:r>
            <w:r>
              <w:t xml:space="preserve">ot </w:t>
            </w:r>
            <w:r w:rsidRPr="00CD4D3E">
              <w:t>f</w:t>
            </w:r>
            <w:r>
              <w:t xml:space="preserve">urther </w:t>
            </w:r>
            <w:r w:rsidRPr="00CD4D3E">
              <w:t>d</w:t>
            </w:r>
            <w:r>
              <w:t>efined</w:t>
            </w:r>
            <w:r w:rsidRPr="00CD4D3E">
              <w:t>)</w:t>
            </w:r>
          </w:p>
        </w:tc>
        <w:tc>
          <w:tcPr>
            <w:tcW w:w="0" w:type="auto"/>
            <w:noWrap/>
            <w:hideMark/>
          </w:tcPr>
          <w:p w14:paraId="4E809D94" w14:textId="77777777" w:rsidR="007F2177" w:rsidRPr="00CD4D3E" w:rsidRDefault="007F2177" w:rsidP="002A1C6C">
            <w:pPr>
              <w:pStyle w:val="TabletextRPC"/>
            </w:pPr>
            <w:r w:rsidRPr="00CD4D3E">
              <w:t>0</w:t>
            </w:r>
          </w:p>
        </w:tc>
        <w:tc>
          <w:tcPr>
            <w:tcW w:w="0" w:type="auto"/>
            <w:noWrap/>
            <w:hideMark/>
          </w:tcPr>
          <w:p w14:paraId="372A1374" w14:textId="77777777" w:rsidR="007F2177" w:rsidRPr="00CD4D3E" w:rsidRDefault="007F2177" w:rsidP="002A1C6C">
            <w:pPr>
              <w:pStyle w:val="TabletextRPC"/>
            </w:pPr>
            <w:r w:rsidRPr="00CD4D3E">
              <w:t>4</w:t>
            </w:r>
          </w:p>
        </w:tc>
      </w:tr>
      <w:tr w:rsidR="007F2177" w:rsidRPr="00FA118E" w14:paraId="370CD6B0" w14:textId="77777777" w:rsidTr="00305787">
        <w:trPr>
          <w:trHeight w:val="292"/>
        </w:trPr>
        <w:tc>
          <w:tcPr>
            <w:tcW w:w="0" w:type="auto"/>
            <w:noWrap/>
            <w:hideMark/>
          </w:tcPr>
          <w:p w14:paraId="7D36BD6A" w14:textId="77777777" w:rsidR="007F2177" w:rsidRPr="002A1C6C" w:rsidRDefault="007F2177" w:rsidP="002A1C6C">
            <w:pPr>
              <w:pStyle w:val="TabletextRPC"/>
              <w:rPr>
                <w:b/>
                <w:bCs/>
              </w:rPr>
            </w:pPr>
            <w:r w:rsidRPr="002A1C6C">
              <w:rPr>
                <w:b/>
                <w:bCs/>
              </w:rPr>
              <w:t>Total</w:t>
            </w:r>
          </w:p>
        </w:tc>
        <w:tc>
          <w:tcPr>
            <w:tcW w:w="0" w:type="auto"/>
            <w:noWrap/>
            <w:hideMark/>
          </w:tcPr>
          <w:p w14:paraId="380D8E55" w14:textId="77777777" w:rsidR="007F2177" w:rsidRPr="002A1C6C" w:rsidRDefault="007F2177" w:rsidP="002A1C6C">
            <w:pPr>
              <w:pStyle w:val="TabletextRPC"/>
              <w:rPr>
                <w:b/>
                <w:bCs/>
              </w:rPr>
            </w:pPr>
            <w:r w:rsidRPr="002A1C6C">
              <w:rPr>
                <w:b/>
                <w:bCs/>
              </w:rPr>
              <w:t>148</w:t>
            </w:r>
          </w:p>
        </w:tc>
        <w:tc>
          <w:tcPr>
            <w:tcW w:w="0" w:type="auto"/>
            <w:noWrap/>
            <w:hideMark/>
          </w:tcPr>
          <w:p w14:paraId="7B1A3269" w14:textId="77777777" w:rsidR="007F2177" w:rsidRPr="002A1C6C" w:rsidRDefault="007F2177" w:rsidP="002A1C6C">
            <w:pPr>
              <w:pStyle w:val="TabletextRPC"/>
              <w:rPr>
                <w:b/>
                <w:bCs/>
              </w:rPr>
            </w:pPr>
            <w:r w:rsidRPr="002A1C6C">
              <w:rPr>
                <w:b/>
                <w:bCs/>
              </w:rPr>
              <w:t>416</w:t>
            </w:r>
          </w:p>
        </w:tc>
      </w:tr>
      <w:tr w:rsidR="007F2177" w:rsidRPr="00CD4D3E" w14:paraId="2F730FA6" w14:textId="77777777" w:rsidTr="00305787">
        <w:trPr>
          <w:trHeight w:val="300"/>
        </w:trPr>
        <w:tc>
          <w:tcPr>
            <w:tcW w:w="0" w:type="auto"/>
            <w:noWrap/>
            <w:hideMark/>
          </w:tcPr>
          <w:p w14:paraId="0294F130" w14:textId="77777777" w:rsidR="007F2177" w:rsidRPr="00CD4D3E" w:rsidRDefault="007F2177" w:rsidP="002A1C6C">
            <w:pPr>
              <w:pStyle w:val="TabletextRPC"/>
            </w:pPr>
            <w:r>
              <w:t>N</w:t>
            </w:r>
            <w:r w:rsidRPr="00CD4D3E">
              <w:t>umber of non-responses</w:t>
            </w:r>
          </w:p>
        </w:tc>
        <w:tc>
          <w:tcPr>
            <w:tcW w:w="0" w:type="auto"/>
            <w:noWrap/>
            <w:hideMark/>
          </w:tcPr>
          <w:p w14:paraId="26F56A59" w14:textId="77777777" w:rsidR="007F2177" w:rsidRPr="00CD4D3E" w:rsidRDefault="007F2177" w:rsidP="002A1C6C">
            <w:pPr>
              <w:pStyle w:val="TabletextRPC"/>
            </w:pPr>
            <w:r w:rsidRPr="00CD4D3E">
              <w:t>1</w:t>
            </w:r>
          </w:p>
        </w:tc>
        <w:tc>
          <w:tcPr>
            <w:tcW w:w="0" w:type="auto"/>
            <w:noWrap/>
            <w:hideMark/>
          </w:tcPr>
          <w:p w14:paraId="2FFD9CBF" w14:textId="77777777" w:rsidR="007F2177" w:rsidRPr="00CD4D3E" w:rsidRDefault="007F2177" w:rsidP="002A1C6C">
            <w:pPr>
              <w:pStyle w:val="TabletextRPC"/>
            </w:pPr>
            <w:r w:rsidRPr="00CD4D3E">
              <w:t>12</w:t>
            </w:r>
          </w:p>
        </w:tc>
      </w:tr>
    </w:tbl>
    <w:p w14:paraId="6C2C18FC" w14:textId="77777777" w:rsidR="007F2177" w:rsidRPr="00523114" w:rsidRDefault="007F2177" w:rsidP="007F2177">
      <w:pPr>
        <w:pStyle w:val="BodytextRPC"/>
      </w:pPr>
    </w:p>
    <w:p w14:paraId="72C778E6" w14:textId="76D97BDD" w:rsidR="007F2177" w:rsidRDefault="00FA118E" w:rsidP="002A1C6C">
      <w:pPr>
        <w:pStyle w:val="Caption"/>
      </w:pPr>
      <w:r>
        <w:t xml:space="preserve">Table </w:t>
      </w:r>
      <w:r w:rsidR="00B231BC">
        <w:t xml:space="preserve">10 </w:t>
      </w:r>
      <w:r w:rsidR="007F2177">
        <w:t>Aboriginal or Torres Strait Islander person</w:t>
      </w:r>
    </w:p>
    <w:tbl>
      <w:tblPr>
        <w:tblStyle w:val="TableGrid"/>
        <w:tblW w:w="0" w:type="auto"/>
        <w:tblLook w:val="04A0" w:firstRow="1" w:lastRow="0" w:firstColumn="1" w:lastColumn="0" w:noHBand="0" w:noVBand="1"/>
      </w:tblPr>
      <w:tblGrid>
        <w:gridCol w:w="4471"/>
        <w:gridCol w:w="1133"/>
        <w:gridCol w:w="1122"/>
      </w:tblGrid>
      <w:tr w:rsidR="009E7639" w:rsidRPr="00063F60" w14:paraId="65AD5884" w14:textId="77777777" w:rsidTr="00082CCB">
        <w:trPr>
          <w:trHeight w:val="292"/>
          <w:tblHeader/>
        </w:trPr>
        <w:tc>
          <w:tcPr>
            <w:tcW w:w="0" w:type="auto"/>
            <w:noWrap/>
            <w:hideMark/>
          </w:tcPr>
          <w:p w14:paraId="69760B69" w14:textId="335EE6B5" w:rsidR="007F2177" w:rsidRPr="00063F60" w:rsidRDefault="007F2177" w:rsidP="002A1C6C">
            <w:pPr>
              <w:pStyle w:val="TableheaderrowtextRPC"/>
              <w:rPr>
                <w:lang w:val="en-US"/>
              </w:rPr>
            </w:pPr>
            <w:r w:rsidRPr="00063F60">
              <w:t>Aboriginal or Torres Strait Islander person</w:t>
            </w:r>
          </w:p>
        </w:tc>
        <w:tc>
          <w:tcPr>
            <w:tcW w:w="0" w:type="auto"/>
            <w:noWrap/>
            <w:hideMark/>
          </w:tcPr>
          <w:p w14:paraId="70A09EB9" w14:textId="77777777" w:rsidR="007F2177" w:rsidRPr="00063F60" w:rsidRDefault="007F2177" w:rsidP="002A1C6C">
            <w:pPr>
              <w:pStyle w:val="TableheaderrowtextRPC"/>
            </w:pPr>
            <w:r w:rsidRPr="00063F60">
              <w:t>Stream A</w:t>
            </w:r>
          </w:p>
        </w:tc>
        <w:tc>
          <w:tcPr>
            <w:tcW w:w="0" w:type="auto"/>
            <w:noWrap/>
            <w:hideMark/>
          </w:tcPr>
          <w:p w14:paraId="5CF60868" w14:textId="77777777" w:rsidR="007F2177" w:rsidRPr="00063F60" w:rsidRDefault="007F2177" w:rsidP="002A1C6C">
            <w:pPr>
              <w:pStyle w:val="TableheaderrowtextRPC"/>
            </w:pPr>
            <w:r w:rsidRPr="00063F60">
              <w:t>Stream B</w:t>
            </w:r>
          </w:p>
        </w:tc>
      </w:tr>
      <w:tr w:rsidR="007F2177" w:rsidRPr="00063F60" w14:paraId="5C03E8EF" w14:textId="77777777" w:rsidTr="00305787">
        <w:trPr>
          <w:trHeight w:val="292"/>
        </w:trPr>
        <w:tc>
          <w:tcPr>
            <w:tcW w:w="0" w:type="auto"/>
            <w:noWrap/>
            <w:hideMark/>
          </w:tcPr>
          <w:p w14:paraId="4629BEE2" w14:textId="77777777" w:rsidR="007F2177" w:rsidRPr="00063F60" w:rsidRDefault="007F2177" w:rsidP="002A1C6C">
            <w:pPr>
              <w:pStyle w:val="TabletextRPC"/>
            </w:pPr>
            <w:r w:rsidRPr="00063F60">
              <w:t>No</w:t>
            </w:r>
          </w:p>
        </w:tc>
        <w:tc>
          <w:tcPr>
            <w:tcW w:w="0" w:type="auto"/>
            <w:noWrap/>
            <w:hideMark/>
          </w:tcPr>
          <w:p w14:paraId="4A8CB267" w14:textId="00DEA421" w:rsidR="007F2177" w:rsidRPr="00063F60" w:rsidRDefault="006B0156" w:rsidP="002A1C6C">
            <w:pPr>
              <w:pStyle w:val="TabletextRPC"/>
            </w:pPr>
            <w:r w:rsidRPr="00063F60">
              <w:t>13</w:t>
            </w:r>
            <w:r w:rsidR="00806E6F">
              <w:t>4</w:t>
            </w:r>
          </w:p>
        </w:tc>
        <w:tc>
          <w:tcPr>
            <w:tcW w:w="0" w:type="auto"/>
            <w:noWrap/>
            <w:hideMark/>
          </w:tcPr>
          <w:p w14:paraId="12A4EC24" w14:textId="784B3C62" w:rsidR="007F2177" w:rsidRPr="00063F60" w:rsidRDefault="007F2177" w:rsidP="002A1C6C">
            <w:pPr>
              <w:pStyle w:val="TabletextRPC"/>
            </w:pPr>
            <w:r w:rsidRPr="00063F60">
              <w:t>36</w:t>
            </w:r>
            <w:r w:rsidR="002D1217">
              <w:t>0</w:t>
            </w:r>
          </w:p>
        </w:tc>
      </w:tr>
      <w:tr w:rsidR="007F2177" w:rsidRPr="00063F60" w14:paraId="7D9ECCFE" w14:textId="77777777" w:rsidTr="00305787">
        <w:trPr>
          <w:trHeight w:val="292"/>
        </w:trPr>
        <w:tc>
          <w:tcPr>
            <w:tcW w:w="0" w:type="auto"/>
            <w:noWrap/>
            <w:hideMark/>
          </w:tcPr>
          <w:p w14:paraId="1D0BFA15" w14:textId="77777777" w:rsidR="007F2177" w:rsidRPr="00063F60" w:rsidRDefault="007F2177" w:rsidP="002A1C6C">
            <w:pPr>
              <w:pStyle w:val="TabletextRPC"/>
            </w:pPr>
            <w:r w:rsidRPr="00063F60">
              <w:t>Yes, Aboriginal and/or Torres Strait Islander</w:t>
            </w:r>
          </w:p>
        </w:tc>
        <w:tc>
          <w:tcPr>
            <w:tcW w:w="0" w:type="auto"/>
            <w:noWrap/>
            <w:hideMark/>
          </w:tcPr>
          <w:p w14:paraId="6F85C8A0" w14:textId="77777777" w:rsidR="007F2177" w:rsidRPr="00063F60" w:rsidRDefault="007F2177" w:rsidP="002A1C6C">
            <w:pPr>
              <w:pStyle w:val="TabletextRPC"/>
            </w:pPr>
            <w:r w:rsidRPr="00063F60">
              <w:t>10</w:t>
            </w:r>
          </w:p>
        </w:tc>
        <w:tc>
          <w:tcPr>
            <w:tcW w:w="0" w:type="auto"/>
            <w:noWrap/>
            <w:hideMark/>
          </w:tcPr>
          <w:p w14:paraId="7A6E8986" w14:textId="77777777" w:rsidR="007F2177" w:rsidRPr="00063F60" w:rsidRDefault="007F2177" w:rsidP="002A1C6C">
            <w:pPr>
              <w:pStyle w:val="TabletextRPC"/>
            </w:pPr>
            <w:r w:rsidRPr="00063F60">
              <w:t>56</w:t>
            </w:r>
          </w:p>
        </w:tc>
      </w:tr>
      <w:tr w:rsidR="007F2177" w:rsidRPr="00FA118E" w14:paraId="737024D4" w14:textId="77777777" w:rsidTr="00305787">
        <w:trPr>
          <w:trHeight w:val="292"/>
        </w:trPr>
        <w:tc>
          <w:tcPr>
            <w:tcW w:w="0" w:type="auto"/>
            <w:noWrap/>
            <w:hideMark/>
          </w:tcPr>
          <w:p w14:paraId="502B1B17" w14:textId="77777777" w:rsidR="007F2177" w:rsidRPr="002A1C6C" w:rsidRDefault="007F2177" w:rsidP="002A1C6C">
            <w:pPr>
              <w:pStyle w:val="TabletextRPC"/>
              <w:rPr>
                <w:b/>
                <w:bCs/>
              </w:rPr>
            </w:pPr>
            <w:r w:rsidRPr="002A1C6C">
              <w:rPr>
                <w:b/>
                <w:bCs/>
              </w:rPr>
              <w:t>Total</w:t>
            </w:r>
          </w:p>
        </w:tc>
        <w:tc>
          <w:tcPr>
            <w:tcW w:w="0" w:type="auto"/>
            <w:noWrap/>
            <w:hideMark/>
          </w:tcPr>
          <w:p w14:paraId="20BB3413" w14:textId="795876DB" w:rsidR="007F2177" w:rsidRPr="002A1C6C" w:rsidRDefault="00E5368A" w:rsidP="002A1C6C">
            <w:pPr>
              <w:pStyle w:val="TabletextRPC"/>
              <w:rPr>
                <w:b/>
                <w:bCs/>
              </w:rPr>
            </w:pPr>
            <w:r w:rsidRPr="002A1C6C">
              <w:rPr>
                <w:b/>
                <w:bCs/>
              </w:rPr>
              <w:t>14</w:t>
            </w:r>
            <w:r>
              <w:rPr>
                <w:b/>
                <w:bCs/>
              </w:rPr>
              <w:t>4</w:t>
            </w:r>
          </w:p>
        </w:tc>
        <w:tc>
          <w:tcPr>
            <w:tcW w:w="0" w:type="auto"/>
            <w:noWrap/>
            <w:hideMark/>
          </w:tcPr>
          <w:p w14:paraId="48C973E6" w14:textId="51D4B3A8" w:rsidR="007F2177" w:rsidRPr="002A1C6C" w:rsidRDefault="00DB7C9F" w:rsidP="002A1C6C">
            <w:pPr>
              <w:pStyle w:val="TabletextRPC"/>
              <w:rPr>
                <w:b/>
                <w:bCs/>
              </w:rPr>
            </w:pPr>
            <w:r w:rsidRPr="002A1C6C">
              <w:rPr>
                <w:b/>
                <w:bCs/>
              </w:rPr>
              <w:t>41</w:t>
            </w:r>
            <w:r>
              <w:rPr>
                <w:b/>
                <w:bCs/>
              </w:rPr>
              <w:t>6</w:t>
            </w:r>
          </w:p>
        </w:tc>
      </w:tr>
      <w:tr w:rsidR="007F2177" w:rsidRPr="00063F60" w14:paraId="7C148368" w14:textId="77777777" w:rsidTr="00305787">
        <w:trPr>
          <w:trHeight w:val="300"/>
        </w:trPr>
        <w:tc>
          <w:tcPr>
            <w:tcW w:w="0" w:type="auto"/>
            <w:noWrap/>
            <w:hideMark/>
          </w:tcPr>
          <w:p w14:paraId="3041D6E5" w14:textId="77777777" w:rsidR="007F2177" w:rsidRPr="00063F60" w:rsidRDefault="007F2177" w:rsidP="002A1C6C">
            <w:pPr>
              <w:pStyle w:val="TabletextRPC"/>
            </w:pPr>
            <w:r>
              <w:t>N</w:t>
            </w:r>
            <w:r w:rsidRPr="00063F60">
              <w:t>umber of non-responses</w:t>
            </w:r>
          </w:p>
        </w:tc>
        <w:tc>
          <w:tcPr>
            <w:tcW w:w="0" w:type="auto"/>
            <w:noWrap/>
            <w:hideMark/>
          </w:tcPr>
          <w:p w14:paraId="68DDEF06" w14:textId="77777777" w:rsidR="007F2177" w:rsidRPr="00063F60" w:rsidRDefault="007F2177" w:rsidP="002A1C6C">
            <w:pPr>
              <w:pStyle w:val="TabletextRPC"/>
            </w:pPr>
            <w:r w:rsidRPr="00063F60">
              <w:t>5</w:t>
            </w:r>
          </w:p>
        </w:tc>
        <w:tc>
          <w:tcPr>
            <w:tcW w:w="0" w:type="auto"/>
            <w:noWrap/>
            <w:hideMark/>
          </w:tcPr>
          <w:p w14:paraId="25279F3C" w14:textId="77777777" w:rsidR="007F2177" w:rsidRPr="00063F60" w:rsidRDefault="007F2177" w:rsidP="002A1C6C">
            <w:pPr>
              <w:pStyle w:val="TabletextRPC"/>
            </w:pPr>
            <w:r w:rsidRPr="00063F60">
              <w:t>12</w:t>
            </w:r>
          </w:p>
        </w:tc>
      </w:tr>
    </w:tbl>
    <w:p w14:paraId="3A0218FA" w14:textId="77777777" w:rsidR="007F2177" w:rsidRPr="00CD4D3E" w:rsidRDefault="007F2177" w:rsidP="007F2177">
      <w:pPr>
        <w:pStyle w:val="BodytextRPC"/>
      </w:pPr>
    </w:p>
    <w:p w14:paraId="7D8513BF" w14:textId="44E8F163" w:rsidR="007F2177" w:rsidRDefault="00FA118E" w:rsidP="002A1C6C">
      <w:pPr>
        <w:pStyle w:val="Caption"/>
      </w:pPr>
      <w:r>
        <w:lastRenderedPageBreak/>
        <w:t xml:space="preserve">Table </w:t>
      </w:r>
      <w:r w:rsidR="00B231BC">
        <w:t xml:space="preserve">11 </w:t>
      </w:r>
      <w:r w:rsidR="007F2177">
        <w:t>If studying full</w:t>
      </w:r>
      <w:r w:rsidR="00794BFA">
        <w:t>-</w:t>
      </w:r>
      <w:r w:rsidR="007F2177">
        <w:t>time</w:t>
      </w:r>
      <w:r w:rsidR="00ED285C">
        <w:t xml:space="preserve"> at registration</w:t>
      </w:r>
      <w:r w:rsidR="007F2177">
        <w:t>, type of study</w:t>
      </w:r>
    </w:p>
    <w:tbl>
      <w:tblPr>
        <w:tblStyle w:val="TableGrid"/>
        <w:tblW w:w="0" w:type="auto"/>
        <w:tblLook w:val="04A0" w:firstRow="1" w:lastRow="0" w:firstColumn="1" w:lastColumn="0" w:noHBand="0" w:noVBand="1"/>
      </w:tblPr>
      <w:tblGrid>
        <w:gridCol w:w="5846"/>
        <w:gridCol w:w="1133"/>
        <w:gridCol w:w="1122"/>
      </w:tblGrid>
      <w:tr w:rsidR="009E7639" w:rsidRPr="00EC346D" w14:paraId="139895F0" w14:textId="77777777" w:rsidTr="00082CCB">
        <w:trPr>
          <w:trHeight w:val="292"/>
          <w:tblHeader/>
        </w:trPr>
        <w:tc>
          <w:tcPr>
            <w:tcW w:w="0" w:type="auto"/>
            <w:noWrap/>
            <w:hideMark/>
          </w:tcPr>
          <w:p w14:paraId="755379EC" w14:textId="77777777" w:rsidR="007F2177" w:rsidRPr="00EC346D" w:rsidRDefault="007F2177" w:rsidP="002A1C6C">
            <w:pPr>
              <w:pStyle w:val="TableheaderrowtextRPC"/>
              <w:rPr>
                <w:lang w:val="en-US"/>
              </w:rPr>
            </w:pPr>
            <w:r w:rsidRPr="00EC346D">
              <w:t>If studying full-time, type of study</w:t>
            </w:r>
          </w:p>
        </w:tc>
        <w:tc>
          <w:tcPr>
            <w:tcW w:w="0" w:type="auto"/>
            <w:noWrap/>
            <w:hideMark/>
          </w:tcPr>
          <w:p w14:paraId="1E795689" w14:textId="77777777" w:rsidR="007F2177" w:rsidRPr="00EC346D" w:rsidRDefault="007F2177" w:rsidP="002A1C6C">
            <w:pPr>
              <w:pStyle w:val="TableheaderrowtextRPC"/>
            </w:pPr>
            <w:r w:rsidRPr="00EC346D">
              <w:t>Stream A</w:t>
            </w:r>
          </w:p>
        </w:tc>
        <w:tc>
          <w:tcPr>
            <w:tcW w:w="0" w:type="auto"/>
            <w:noWrap/>
            <w:hideMark/>
          </w:tcPr>
          <w:p w14:paraId="2FF98CBA" w14:textId="77777777" w:rsidR="007F2177" w:rsidRPr="00EC346D" w:rsidRDefault="007F2177" w:rsidP="002A1C6C">
            <w:pPr>
              <w:pStyle w:val="TableheaderrowtextRPC"/>
            </w:pPr>
            <w:r w:rsidRPr="00EC346D">
              <w:t>Stream B</w:t>
            </w:r>
          </w:p>
        </w:tc>
      </w:tr>
      <w:tr w:rsidR="007F2177" w:rsidRPr="00EC346D" w14:paraId="6C096C00" w14:textId="77777777" w:rsidTr="00305787">
        <w:trPr>
          <w:trHeight w:val="292"/>
        </w:trPr>
        <w:tc>
          <w:tcPr>
            <w:tcW w:w="0" w:type="auto"/>
            <w:noWrap/>
            <w:hideMark/>
          </w:tcPr>
          <w:p w14:paraId="5FBCCDE9" w14:textId="77777777" w:rsidR="007F2177" w:rsidRPr="00EC346D" w:rsidRDefault="007F2177" w:rsidP="002A1C6C">
            <w:pPr>
              <w:pStyle w:val="TabletextRPC"/>
            </w:pPr>
            <w:r w:rsidRPr="00EC346D">
              <w:t>Secondary school</w:t>
            </w:r>
          </w:p>
        </w:tc>
        <w:tc>
          <w:tcPr>
            <w:tcW w:w="0" w:type="auto"/>
            <w:noWrap/>
            <w:hideMark/>
          </w:tcPr>
          <w:p w14:paraId="6934468C" w14:textId="77777777" w:rsidR="007F2177" w:rsidRPr="00EC346D" w:rsidRDefault="007F2177" w:rsidP="002A1C6C">
            <w:pPr>
              <w:pStyle w:val="TabletextRPC"/>
            </w:pPr>
            <w:r w:rsidRPr="00EC346D">
              <w:t>71</w:t>
            </w:r>
          </w:p>
        </w:tc>
        <w:tc>
          <w:tcPr>
            <w:tcW w:w="0" w:type="auto"/>
            <w:noWrap/>
            <w:hideMark/>
          </w:tcPr>
          <w:p w14:paraId="15836013" w14:textId="77777777" w:rsidR="007F2177" w:rsidRPr="00EC346D" w:rsidRDefault="007F2177" w:rsidP="002A1C6C">
            <w:pPr>
              <w:pStyle w:val="TabletextRPC"/>
            </w:pPr>
            <w:r w:rsidRPr="00EC346D">
              <w:t>10</w:t>
            </w:r>
          </w:p>
        </w:tc>
      </w:tr>
      <w:tr w:rsidR="007F2177" w:rsidRPr="00EC346D" w14:paraId="406305EF" w14:textId="77777777" w:rsidTr="00305787">
        <w:trPr>
          <w:trHeight w:val="292"/>
        </w:trPr>
        <w:tc>
          <w:tcPr>
            <w:tcW w:w="0" w:type="auto"/>
            <w:noWrap/>
            <w:hideMark/>
          </w:tcPr>
          <w:p w14:paraId="4081378F" w14:textId="77777777" w:rsidR="007F2177" w:rsidRPr="00EC346D" w:rsidRDefault="007F2177" w:rsidP="002A1C6C">
            <w:pPr>
              <w:pStyle w:val="TabletextRPC"/>
            </w:pPr>
            <w:r w:rsidRPr="00EC346D">
              <w:t>Vocational education and training (including traineeships)</w:t>
            </w:r>
          </w:p>
        </w:tc>
        <w:tc>
          <w:tcPr>
            <w:tcW w:w="0" w:type="auto"/>
            <w:noWrap/>
            <w:hideMark/>
          </w:tcPr>
          <w:p w14:paraId="383D30A8" w14:textId="77777777" w:rsidR="007F2177" w:rsidRPr="00EC346D" w:rsidRDefault="007F2177" w:rsidP="002A1C6C">
            <w:pPr>
              <w:pStyle w:val="TabletextRPC"/>
            </w:pPr>
            <w:r w:rsidRPr="00EC346D">
              <w:t>1</w:t>
            </w:r>
          </w:p>
        </w:tc>
        <w:tc>
          <w:tcPr>
            <w:tcW w:w="0" w:type="auto"/>
            <w:noWrap/>
            <w:hideMark/>
          </w:tcPr>
          <w:p w14:paraId="1E80705B" w14:textId="77777777" w:rsidR="007F2177" w:rsidRPr="00EC346D" w:rsidRDefault="007F2177" w:rsidP="002A1C6C">
            <w:pPr>
              <w:pStyle w:val="TabletextRPC"/>
            </w:pPr>
            <w:r w:rsidRPr="00EC346D">
              <w:t>31</w:t>
            </w:r>
          </w:p>
        </w:tc>
      </w:tr>
      <w:tr w:rsidR="007F2177" w:rsidRPr="00EC346D" w14:paraId="41670898" w14:textId="77777777" w:rsidTr="00305787">
        <w:trPr>
          <w:trHeight w:val="292"/>
        </w:trPr>
        <w:tc>
          <w:tcPr>
            <w:tcW w:w="0" w:type="auto"/>
            <w:noWrap/>
            <w:hideMark/>
          </w:tcPr>
          <w:p w14:paraId="31E7887A" w14:textId="77777777" w:rsidR="007F2177" w:rsidRPr="00EC346D" w:rsidRDefault="007F2177" w:rsidP="002A1C6C">
            <w:pPr>
              <w:pStyle w:val="TabletextRPC"/>
            </w:pPr>
            <w:r w:rsidRPr="00EC346D">
              <w:t>University</w:t>
            </w:r>
          </w:p>
        </w:tc>
        <w:tc>
          <w:tcPr>
            <w:tcW w:w="0" w:type="auto"/>
            <w:noWrap/>
            <w:hideMark/>
          </w:tcPr>
          <w:p w14:paraId="1A6B8451" w14:textId="77777777" w:rsidR="007F2177" w:rsidRPr="00EC346D" w:rsidRDefault="007F2177" w:rsidP="002A1C6C">
            <w:pPr>
              <w:pStyle w:val="TabletextRPC"/>
            </w:pPr>
            <w:r w:rsidRPr="00EC346D">
              <w:t>0</w:t>
            </w:r>
          </w:p>
        </w:tc>
        <w:tc>
          <w:tcPr>
            <w:tcW w:w="0" w:type="auto"/>
            <w:noWrap/>
            <w:hideMark/>
          </w:tcPr>
          <w:p w14:paraId="29BFE2A8" w14:textId="77777777" w:rsidR="007F2177" w:rsidRPr="00EC346D" w:rsidRDefault="007F2177" w:rsidP="002A1C6C">
            <w:pPr>
              <w:pStyle w:val="TabletextRPC"/>
            </w:pPr>
            <w:r w:rsidRPr="00EC346D">
              <w:t>2</w:t>
            </w:r>
          </w:p>
        </w:tc>
      </w:tr>
      <w:tr w:rsidR="007F2177" w:rsidRPr="00EC346D" w14:paraId="138F4A34" w14:textId="77777777" w:rsidTr="00305787">
        <w:trPr>
          <w:trHeight w:val="292"/>
        </w:trPr>
        <w:tc>
          <w:tcPr>
            <w:tcW w:w="0" w:type="auto"/>
            <w:noWrap/>
            <w:hideMark/>
          </w:tcPr>
          <w:p w14:paraId="28C18696" w14:textId="77777777" w:rsidR="007F2177" w:rsidRPr="00EC346D" w:rsidRDefault="007F2177" w:rsidP="002A1C6C">
            <w:pPr>
              <w:pStyle w:val="TabletextRPC"/>
            </w:pPr>
            <w:r w:rsidRPr="00EC346D">
              <w:t>Other</w:t>
            </w:r>
            <w:r>
              <w:t>, not further defined</w:t>
            </w:r>
          </w:p>
        </w:tc>
        <w:tc>
          <w:tcPr>
            <w:tcW w:w="0" w:type="auto"/>
            <w:noWrap/>
            <w:hideMark/>
          </w:tcPr>
          <w:p w14:paraId="2354FA64" w14:textId="77777777" w:rsidR="007F2177" w:rsidRPr="00EC346D" w:rsidRDefault="007F2177" w:rsidP="002A1C6C">
            <w:pPr>
              <w:pStyle w:val="TabletextRPC"/>
            </w:pPr>
            <w:r w:rsidRPr="00EC346D">
              <w:t>2</w:t>
            </w:r>
          </w:p>
        </w:tc>
        <w:tc>
          <w:tcPr>
            <w:tcW w:w="0" w:type="auto"/>
            <w:noWrap/>
            <w:hideMark/>
          </w:tcPr>
          <w:p w14:paraId="0E169643" w14:textId="77777777" w:rsidR="007F2177" w:rsidRPr="00EC346D" w:rsidRDefault="007F2177" w:rsidP="002A1C6C">
            <w:pPr>
              <w:pStyle w:val="TabletextRPC"/>
            </w:pPr>
            <w:r w:rsidRPr="00EC346D">
              <w:t>4</w:t>
            </w:r>
          </w:p>
        </w:tc>
      </w:tr>
      <w:tr w:rsidR="007F2177" w:rsidRPr="00FA118E" w14:paraId="2C99A20C" w14:textId="77777777" w:rsidTr="00305787">
        <w:trPr>
          <w:trHeight w:val="292"/>
        </w:trPr>
        <w:tc>
          <w:tcPr>
            <w:tcW w:w="0" w:type="auto"/>
            <w:noWrap/>
            <w:hideMark/>
          </w:tcPr>
          <w:p w14:paraId="7B1E79C4" w14:textId="6C1114DA" w:rsidR="007F2177" w:rsidRPr="002A1C6C" w:rsidRDefault="007F2177" w:rsidP="002A1C6C">
            <w:pPr>
              <w:pStyle w:val="TabletextRPC"/>
              <w:rPr>
                <w:b/>
                <w:bCs/>
              </w:rPr>
            </w:pPr>
            <w:r w:rsidRPr="002A1C6C">
              <w:rPr>
                <w:b/>
                <w:bCs/>
              </w:rPr>
              <w:t>Total</w:t>
            </w:r>
          </w:p>
        </w:tc>
        <w:tc>
          <w:tcPr>
            <w:tcW w:w="0" w:type="auto"/>
            <w:noWrap/>
            <w:hideMark/>
          </w:tcPr>
          <w:p w14:paraId="5B323BFA" w14:textId="77777777" w:rsidR="007F2177" w:rsidRPr="002A1C6C" w:rsidRDefault="007F2177" w:rsidP="002A1C6C">
            <w:pPr>
              <w:pStyle w:val="TabletextRPC"/>
              <w:rPr>
                <w:b/>
                <w:bCs/>
              </w:rPr>
            </w:pPr>
            <w:r w:rsidRPr="002A1C6C">
              <w:rPr>
                <w:b/>
                <w:bCs/>
              </w:rPr>
              <w:t>74</w:t>
            </w:r>
          </w:p>
        </w:tc>
        <w:tc>
          <w:tcPr>
            <w:tcW w:w="0" w:type="auto"/>
            <w:noWrap/>
            <w:hideMark/>
          </w:tcPr>
          <w:p w14:paraId="3133D5B1" w14:textId="77777777" w:rsidR="007F2177" w:rsidRPr="002A1C6C" w:rsidRDefault="007F2177" w:rsidP="002A1C6C">
            <w:pPr>
              <w:pStyle w:val="TabletextRPC"/>
              <w:rPr>
                <w:b/>
                <w:bCs/>
              </w:rPr>
            </w:pPr>
            <w:r w:rsidRPr="002A1C6C">
              <w:rPr>
                <w:b/>
                <w:bCs/>
              </w:rPr>
              <w:t>47</w:t>
            </w:r>
          </w:p>
        </w:tc>
      </w:tr>
      <w:tr w:rsidR="007F2177" w:rsidRPr="00EC346D" w14:paraId="3E5356F5" w14:textId="77777777" w:rsidTr="00305787">
        <w:trPr>
          <w:trHeight w:val="300"/>
        </w:trPr>
        <w:tc>
          <w:tcPr>
            <w:tcW w:w="0" w:type="auto"/>
            <w:noWrap/>
            <w:hideMark/>
          </w:tcPr>
          <w:p w14:paraId="1CEA696C" w14:textId="77777777" w:rsidR="007F2177" w:rsidRPr="00EC346D" w:rsidRDefault="007F2177" w:rsidP="002A1C6C">
            <w:pPr>
              <w:pStyle w:val="TabletextRPC"/>
            </w:pPr>
            <w:r>
              <w:t>N</w:t>
            </w:r>
            <w:r w:rsidRPr="00EC346D">
              <w:t>umber of non-responses</w:t>
            </w:r>
          </w:p>
        </w:tc>
        <w:tc>
          <w:tcPr>
            <w:tcW w:w="0" w:type="auto"/>
            <w:noWrap/>
            <w:hideMark/>
          </w:tcPr>
          <w:p w14:paraId="67DB1D83" w14:textId="77777777" w:rsidR="007F2177" w:rsidRPr="00EC346D" w:rsidRDefault="007F2177" w:rsidP="002A1C6C">
            <w:pPr>
              <w:pStyle w:val="TabletextRPC"/>
            </w:pPr>
            <w:r w:rsidRPr="00EC346D">
              <w:t>0</w:t>
            </w:r>
          </w:p>
        </w:tc>
        <w:tc>
          <w:tcPr>
            <w:tcW w:w="0" w:type="auto"/>
            <w:noWrap/>
            <w:hideMark/>
          </w:tcPr>
          <w:p w14:paraId="5C081D27" w14:textId="77777777" w:rsidR="007F2177" w:rsidRPr="00EC346D" w:rsidRDefault="007F2177" w:rsidP="002A1C6C">
            <w:pPr>
              <w:pStyle w:val="TabletextRPC"/>
            </w:pPr>
            <w:r w:rsidRPr="00EC346D">
              <w:t>4</w:t>
            </w:r>
          </w:p>
        </w:tc>
      </w:tr>
    </w:tbl>
    <w:p w14:paraId="1E3BBD2A" w14:textId="77777777" w:rsidR="007F2177" w:rsidRPr="00063F60" w:rsidRDefault="007F2177" w:rsidP="007F2177">
      <w:pPr>
        <w:pStyle w:val="BodytextRPC"/>
      </w:pPr>
    </w:p>
    <w:p w14:paraId="74D4A4A9" w14:textId="77B453DD" w:rsidR="007F2177" w:rsidRDefault="00FA118E" w:rsidP="002A1C6C">
      <w:pPr>
        <w:pStyle w:val="Caption"/>
      </w:pPr>
      <w:r>
        <w:t xml:space="preserve">Table </w:t>
      </w:r>
      <w:r w:rsidR="00B231BC">
        <w:t xml:space="preserve">12 </w:t>
      </w:r>
      <w:r w:rsidR="007F2177">
        <w:t>Identify as having a disability</w:t>
      </w:r>
    </w:p>
    <w:tbl>
      <w:tblPr>
        <w:tblStyle w:val="TableGrid"/>
        <w:tblW w:w="0" w:type="auto"/>
        <w:tblLook w:val="04A0" w:firstRow="1" w:lastRow="0" w:firstColumn="1" w:lastColumn="0" w:noHBand="0" w:noVBand="1"/>
      </w:tblPr>
      <w:tblGrid>
        <w:gridCol w:w="3107"/>
        <w:gridCol w:w="1133"/>
        <w:gridCol w:w="1122"/>
      </w:tblGrid>
      <w:tr w:rsidR="007F2177" w:rsidRPr="003936FA" w14:paraId="6571CEF1" w14:textId="77777777" w:rsidTr="00082CCB">
        <w:trPr>
          <w:trHeight w:val="292"/>
          <w:tblHeader/>
        </w:trPr>
        <w:tc>
          <w:tcPr>
            <w:tcW w:w="0" w:type="auto"/>
            <w:noWrap/>
            <w:hideMark/>
          </w:tcPr>
          <w:p w14:paraId="1CBDCE46" w14:textId="77777777" w:rsidR="007F2177" w:rsidRPr="003936FA" w:rsidRDefault="007F2177" w:rsidP="002A1C6C">
            <w:pPr>
              <w:pStyle w:val="TableheaderrowtextRPC"/>
              <w:rPr>
                <w:lang w:val="en-US"/>
              </w:rPr>
            </w:pPr>
            <w:r w:rsidRPr="003936FA">
              <w:t>Identify as having a disability</w:t>
            </w:r>
          </w:p>
        </w:tc>
        <w:tc>
          <w:tcPr>
            <w:tcW w:w="0" w:type="auto"/>
            <w:noWrap/>
            <w:hideMark/>
          </w:tcPr>
          <w:p w14:paraId="389F160B" w14:textId="77777777" w:rsidR="007F2177" w:rsidRPr="003936FA" w:rsidRDefault="007F2177" w:rsidP="002A1C6C">
            <w:pPr>
              <w:pStyle w:val="TableheaderrowtextRPC"/>
            </w:pPr>
            <w:r w:rsidRPr="003936FA">
              <w:t>Stream A</w:t>
            </w:r>
          </w:p>
        </w:tc>
        <w:tc>
          <w:tcPr>
            <w:tcW w:w="0" w:type="auto"/>
            <w:noWrap/>
            <w:hideMark/>
          </w:tcPr>
          <w:p w14:paraId="4A1D69D4" w14:textId="77777777" w:rsidR="007F2177" w:rsidRPr="003936FA" w:rsidRDefault="007F2177" w:rsidP="002A1C6C">
            <w:pPr>
              <w:pStyle w:val="TableheaderrowtextRPC"/>
            </w:pPr>
            <w:r w:rsidRPr="003936FA">
              <w:t>Stream B</w:t>
            </w:r>
          </w:p>
        </w:tc>
      </w:tr>
      <w:tr w:rsidR="007F2177" w:rsidRPr="003936FA" w14:paraId="7DDED419" w14:textId="77777777" w:rsidTr="00305787">
        <w:trPr>
          <w:trHeight w:val="292"/>
        </w:trPr>
        <w:tc>
          <w:tcPr>
            <w:tcW w:w="0" w:type="auto"/>
            <w:noWrap/>
            <w:hideMark/>
          </w:tcPr>
          <w:p w14:paraId="5A1CE717" w14:textId="77777777" w:rsidR="007F2177" w:rsidRPr="003936FA" w:rsidRDefault="007F2177" w:rsidP="002A1C6C">
            <w:pPr>
              <w:pStyle w:val="TabletextRPC"/>
            </w:pPr>
            <w:r w:rsidRPr="003936FA">
              <w:t>Yes</w:t>
            </w:r>
          </w:p>
        </w:tc>
        <w:tc>
          <w:tcPr>
            <w:tcW w:w="0" w:type="auto"/>
            <w:noWrap/>
            <w:hideMark/>
          </w:tcPr>
          <w:p w14:paraId="21DA3AA5" w14:textId="77777777" w:rsidR="007F2177" w:rsidRPr="003936FA" w:rsidRDefault="007F2177" w:rsidP="002A1C6C">
            <w:pPr>
              <w:pStyle w:val="TabletextRPC"/>
            </w:pPr>
            <w:r w:rsidRPr="003936FA">
              <w:t>126</w:t>
            </w:r>
          </w:p>
        </w:tc>
        <w:tc>
          <w:tcPr>
            <w:tcW w:w="0" w:type="auto"/>
            <w:noWrap/>
            <w:hideMark/>
          </w:tcPr>
          <w:p w14:paraId="4C0884E3" w14:textId="77777777" w:rsidR="007F2177" w:rsidRPr="003936FA" w:rsidRDefault="007F2177" w:rsidP="002A1C6C">
            <w:pPr>
              <w:pStyle w:val="TabletextRPC"/>
            </w:pPr>
            <w:r w:rsidRPr="003936FA">
              <w:t>350</w:t>
            </w:r>
          </w:p>
        </w:tc>
      </w:tr>
      <w:tr w:rsidR="007F2177" w:rsidRPr="003936FA" w14:paraId="463C672A" w14:textId="77777777" w:rsidTr="00305787">
        <w:trPr>
          <w:trHeight w:val="292"/>
        </w:trPr>
        <w:tc>
          <w:tcPr>
            <w:tcW w:w="0" w:type="auto"/>
            <w:noWrap/>
            <w:hideMark/>
          </w:tcPr>
          <w:p w14:paraId="687BC8E7" w14:textId="77777777" w:rsidR="007F2177" w:rsidRPr="003936FA" w:rsidRDefault="007F2177" w:rsidP="002A1C6C">
            <w:pPr>
              <w:pStyle w:val="TabletextRPC"/>
            </w:pPr>
            <w:r w:rsidRPr="003936FA">
              <w:t>No</w:t>
            </w:r>
          </w:p>
        </w:tc>
        <w:tc>
          <w:tcPr>
            <w:tcW w:w="0" w:type="auto"/>
            <w:noWrap/>
            <w:hideMark/>
          </w:tcPr>
          <w:p w14:paraId="6FD72FA4" w14:textId="77777777" w:rsidR="007F2177" w:rsidRPr="003936FA" w:rsidRDefault="007F2177" w:rsidP="002A1C6C">
            <w:pPr>
              <w:pStyle w:val="TabletextRPC"/>
            </w:pPr>
            <w:r w:rsidRPr="003936FA">
              <w:t>6</w:t>
            </w:r>
          </w:p>
        </w:tc>
        <w:tc>
          <w:tcPr>
            <w:tcW w:w="0" w:type="auto"/>
            <w:noWrap/>
            <w:hideMark/>
          </w:tcPr>
          <w:p w14:paraId="2D4B8BBC" w14:textId="77777777" w:rsidR="007F2177" w:rsidRPr="003936FA" w:rsidRDefault="007F2177" w:rsidP="002A1C6C">
            <w:pPr>
              <w:pStyle w:val="TabletextRPC"/>
            </w:pPr>
            <w:r w:rsidRPr="003936FA">
              <w:t>49</w:t>
            </w:r>
          </w:p>
        </w:tc>
      </w:tr>
      <w:tr w:rsidR="007F2177" w:rsidRPr="003936FA" w14:paraId="73DD91AC" w14:textId="77777777" w:rsidTr="00305787">
        <w:trPr>
          <w:trHeight w:val="292"/>
        </w:trPr>
        <w:tc>
          <w:tcPr>
            <w:tcW w:w="0" w:type="auto"/>
            <w:noWrap/>
            <w:hideMark/>
          </w:tcPr>
          <w:p w14:paraId="164E951F" w14:textId="77777777" w:rsidR="007F2177" w:rsidRPr="003936FA" w:rsidRDefault="007F2177" w:rsidP="002A1C6C">
            <w:pPr>
              <w:pStyle w:val="TabletextRPC"/>
            </w:pPr>
            <w:r w:rsidRPr="003936FA">
              <w:t>Other (Please describe)</w:t>
            </w:r>
          </w:p>
        </w:tc>
        <w:tc>
          <w:tcPr>
            <w:tcW w:w="0" w:type="auto"/>
            <w:noWrap/>
            <w:hideMark/>
          </w:tcPr>
          <w:p w14:paraId="5FBB7816" w14:textId="77777777" w:rsidR="007F2177" w:rsidRPr="003936FA" w:rsidRDefault="007F2177" w:rsidP="002A1C6C">
            <w:pPr>
              <w:pStyle w:val="TabletextRPC"/>
            </w:pPr>
            <w:r w:rsidRPr="003936FA">
              <w:t>3</w:t>
            </w:r>
          </w:p>
        </w:tc>
        <w:tc>
          <w:tcPr>
            <w:tcW w:w="0" w:type="auto"/>
            <w:noWrap/>
            <w:hideMark/>
          </w:tcPr>
          <w:p w14:paraId="35FADC2E" w14:textId="77777777" w:rsidR="007F2177" w:rsidRPr="003936FA" w:rsidRDefault="007F2177" w:rsidP="002A1C6C">
            <w:pPr>
              <w:pStyle w:val="TabletextRPC"/>
            </w:pPr>
            <w:r w:rsidRPr="003936FA">
              <w:t>0</w:t>
            </w:r>
          </w:p>
        </w:tc>
      </w:tr>
      <w:tr w:rsidR="007F2177" w:rsidRPr="00FA118E" w14:paraId="7C00CC3B" w14:textId="77777777" w:rsidTr="00305787">
        <w:trPr>
          <w:trHeight w:val="292"/>
        </w:trPr>
        <w:tc>
          <w:tcPr>
            <w:tcW w:w="0" w:type="auto"/>
            <w:noWrap/>
            <w:hideMark/>
          </w:tcPr>
          <w:p w14:paraId="162A5FD5" w14:textId="77777777" w:rsidR="007F2177" w:rsidRPr="002A1C6C" w:rsidRDefault="007F2177" w:rsidP="002A1C6C">
            <w:pPr>
              <w:pStyle w:val="TabletextRPC"/>
              <w:rPr>
                <w:b/>
                <w:bCs/>
              </w:rPr>
            </w:pPr>
            <w:r w:rsidRPr="002A1C6C">
              <w:rPr>
                <w:b/>
                <w:bCs/>
              </w:rPr>
              <w:t>Total</w:t>
            </w:r>
          </w:p>
        </w:tc>
        <w:tc>
          <w:tcPr>
            <w:tcW w:w="0" w:type="auto"/>
            <w:noWrap/>
            <w:hideMark/>
          </w:tcPr>
          <w:p w14:paraId="72AB3B07" w14:textId="77777777" w:rsidR="007F2177" w:rsidRPr="002A1C6C" w:rsidRDefault="007F2177" w:rsidP="002A1C6C">
            <w:pPr>
              <w:pStyle w:val="TabletextRPC"/>
              <w:rPr>
                <w:b/>
                <w:bCs/>
              </w:rPr>
            </w:pPr>
            <w:r w:rsidRPr="002A1C6C">
              <w:rPr>
                <w:b/>
                <w:bCs/>
              </w:rPr>
              <w:t>135</w:t>
            </w:r>
          </w:p>
        </w:tc>
        <w:tc>
          <w:tcPr>
            <w:tcW w:w="0" w:type="auto"/>
            <w:noWrap/>
            <w:hideMark/>
          </w:tcPr>
          <w:p w14:paraId="2E0474C7" w14:textId="77777777" w:rsidR="007F2177" w:rsidRPr="002A1C6C" w:rsidRDefault="007F2177" w:rsidP="002A1C6C">
            <w:pPr>
              <w:pStyle w:val="TabletextRPC"/>
              <w:rPr>
                <w:b/>
                <w:bCs/>
              </w:rPr>
            </w:pPr>
            <w:r w:rsidRPr="002A1C6C">
              <w:rPr>
                <w:b/>
                <w:bCs/>
              </w:rPr>
              <w:t>399</w:t>
            </w:r>
          </w:p>
        </w:tc>
      </w:tr>
      <w:tr w:rsidR="007F2177" w:rsidRPr="003936FA" w14:paraId="79DCFD0C" w14:textId="77777777" w:rsidTr="00305787">
        <w:trPr>
          <w:trHeight w:val="300"/>
        </w:trPr>
        <w:tc>
          <w:tcPr>
            <w:tcW w:w="0" w:type="auto"/>
            <w:noWrap/>
            <w:hideMark/>
          </w:tcPr>
          <w:p w14:paraId="45A800C0" w14:textId="77777777" w:rsidR="007F2177" w:rsidRPr="003936FA" w:rsidRDefault="007F2177" w:rsidP="002A1C6C">
            <w:pPr>
              <w:pStyle w:val="TabletextRPC"/>
            </w:pPr>
            <w:r>
              <w:t>N</w:t>
            </w:r>
            <w:r w:rsidRPr="003936FA">
              <w:t>umber of non-responses</w:t>
            </w:r>
          </w:p>
        </w:tc>
        <w:tc>
          <w:tcPr>
            <w:tcW w:w="0" w:type="auto"/>
            <w:noWrap/>
            <w:hideMark/>
          </w:tcPr>
          <w:p w14:paraId="59318F67" w14:textId="77777777" w:rsidR="007F2177" w:rsidRPr="003936FA" w:rsidRDefault="007F2177" w:rsidP="002A1C6C">
            <w:pPr>
              <w:pStyle w:val="TabletextRPC"/>
            </w:pPr>
            <w:r w:rsidRPr="003936FA">
              <w:t>14</w:t>
            </w:r>
          </w:p>
        </w:tc>
        <w:tc>
          <w:tcPr>
            <w:tcW w:w="0" w:type="auto"/>
            <w:noWrap/>
            <w:hideMark/>
          </w:tcPr>
          <w:p w14:paraId="5D575176" w14:textId="77777777" w:rsidR="007F2177" w:rsidRPr="003936FA" w:rsidRDefault="007F2177" w:rsidP="002A1C6C">
            <w:pPr>
              <w:pStyle w:val="TabletextRPC"/>
            </w:pPr>
            <w:r w:rsidRPr="003936FA">
              <w:t>29</w:t>
            </w:r>
          </w:p>
        </w:tc>
      </w:tr>
    </w:tbl>
    <w:p w14:paraId="2DE4A5C1" w14:textId="77777777" w:rsidR="007F2177" w:rsidRPr="00EC346D" w:rsidRDefault="007F2177" w:rsidP="007F2177">
      <w:pPr>
        <w:pStyle w:val="BodytextRPC"/>
      </w:pPr>
    </w:p>
    <w:p w14:paraId="37B7A246" w14:textId="5C02347A" w:rsidR="007F2177" w:rsidRDefault="00852074" w:rsidP="002A1C6C">
      <w:pPr>
        <w:pStyle w:val="Caption"/>
      </w:pPr>
      <w:r>
        <w:t xml:space="preserve">Table </w:t>
      </w:r>
      <w:r w:rsidR="00B231BC">
        <w:t xml:space="preserve">13 </w:t>
      </w:r>
      <w:r w:rsidR="007F2177">
        <w:t>NDIS participant</w:t>
      </w:r>
    </w:p>
    <w:tbl>
      <w:tblPr>
        <w:tblStyle w:val="TableGrid"/>
        <w:tblW w:w="0" w:type="auto"/>
        <w:tblLook w:val="04A0" w:firstRow="1" w:lastRow="0" w:firstColumn="1" w:lastColumn="0" w:noHBand="0" w:noVBand="1"/>
      </w:tblPr>
      <w:tblGrid>
        <w:gridCol w:w="2762"/>
        <w:gridCol w:w="1133"/>
        <w:gridCol w:w="1122"/>
      </w:tblGrid>
      <w:tr w:rsidR="009E7639" w:rsidRPr="00A47B56" w14:paraId="1B04A610" w14:textId="77777777" w:rsidTr="00082CCB">
        <w:trPr>
          <w:trHeight w:val="292"/>
          <w:tblHeader/>
        </w:trPr>
        <w:tc>
          <w:tcPr>
            <w:tcW w:w="0" w:type="auto"/>
            <w:noWrap/>
            <w:hideMark/>
          </w:tcPr>
          <w:p w14:paraId="1AD92402" w14:textId="77777777" w:rsidR="007F2177" w:rsidRPr="00A47B56" w:rsidRDefault="007F2177" w:rsidP="002A1C6C">
            <w:pPr>
              <w:pStyle w:val="TableheaderrowtextRPC"/>
              <w:rPr>
                <w:lang w:val="en-US"/>
              </w:rPr>
            </w:pPr>
            <w:r w:rsidRPr="00A47B56">
              <w:t>NDIS participant</w:t>
            </w:r>
          </w:p>
        </w:tc>
        <w:tc>
          <w:tcPr>
            <w:tcW w:w="0" w:type="auto"/>
            <w:noWrap/>
            <w:hideMark/>
          </w:tcPr>
          <w:p w14:paraId="17472CA2" w14:textId="77777777" w:rsidR="007F2177" w:rsidRPr="00A47B56" w:rsidRDefault="007F2177" w:rsidP="002A1C6C">
            <w:pPr>
              <w:pStyle w:val="TableheaderrowtextRPC"/>
            </w:pPr>
            <w:r w:rsidRPr="00A47B56">
              <w:t>Stream A</w:t>
            </w:r>
          </w:p>
        </w:tc>
        <w:tc>
          <w:tcPr>
            <w:tcW w:w="0" w:type="auto"/>
            <w:noWrap/>
            <w:hideMark/>
          </w:tcPr>
          <w:p w14:paraId="2087F668" w14:textId="77777777" w:rsidR="007F2177" w:rsidRPr="00A47B56" w:rsidRDefault="007F2177" w:rsidP="002A1C6C">
            <w:pPr>
              <w:pStyle w:val="TableheaderrowtextRPC"/>
            </w:pPr>
            <w:r w:rsidRPr="00A47B56">
              <w:t>Stream B</w:t>
            </w:r>
          </w:p>
        </w:tc>
      </w:tr>
      <w:tr w:rsidR="007F2177" w:rsidRPr="00A47B56" w14:paraId="5D9EF3AD" w14:textId="77777777" w:rsidTr="00305787">
        <w:trPr>
          <w:trHeight w:val="292"/>
        </w:trPr>
        <w:tc>
          <w:tcPr>
            <w:tcW w:w="0" w:type="auto"/>
            <w:noWrap/>
            <w:hideMark/>
          </w:tcPr>
          <w:p w14:paraId="1C6362B8" w14:textId="77777777" w:rsidR="007F2177" w:rsidRPr="00A47B56" w:rsidRDefault="007F2177" w:rsidP="002A1C6C">
            <w:pPr>
              <w:pStyle w:val="TabletextRPC"/>
            </w:pPr>
            <w:r w:rsidRPr="00A47B56">
              <w:t>Yes</w:t>
            </w:r>
          </w:p>
        </w:tc>
        <w:tc>
          <w:tcPr>
            <w:tcW w:w="0" w:type="auto"/>
            <w:noWrap/>
            <w:hideMark/>
          </w:tcPr>
          <w:p w14:paraId="2BCEFB72" w14:textId="77777777" w:rsidR="007F2177" w:rsidRPr="00A47B56" w:rsidRDefault="007F2177" w:rsidP="002A1C6C">
            <w:pPr>
              <w:pStyle w:val="TabletextRPC"/>
            </w:pPr>
            <w:r w:rsidRPr="00A47B56">
              <w:t>50</w:t>
            </w:r>
          </w:p>
        </w:tc>
        <w:tc>
          <w:tcPr>
            <w:tcW w:w="0" w:type="auto"/>
            <w:noWrap/>
            <w:hideMark/>
          </w:tcPr>
          <w:p w14:paraId="3E910CA5" w14:textId="77777777" w:rsidR="007F2177" w:rsidRPr="00A47B56" w:rsidRDefault="007F2177" w:rsidP="002A1C6C">
            <w:pPr>
              <w:pStyle w:val="TabletextRPC"/>
            </w:pPr>
            <w:r w:rsidRPr="00A47B56">
              <w:t>26</w:t>
            </w:r>
          </w:p>
        </w:tc>
      </w:tr>
      <w:tr w:rsidR="007F2177" w:rsidRPr="00A47B56" w14:paraId="773B482A" w14:textId="77777777" w:rsidTr="00305787">
        <w:trPr>
          <w:trHeight w:val="292"/>
        </w:trPr>
        <w:tc>
          <w:tcPr>
            <w:tcW w:w="0" w:type="auto"/>
            <w:noWrap/>
            <w:hideMark/>
          </w:tcPr>
          <w:p w14:paraId="35F7169B" w14:textId="77777777" w:rsidR="007F2177" w:rsidRPr="00A47B56" w:rsidRDefault="007F2177" w:rsidP="002A1C6C">
            <w:pPr>
              <w:pStyle w:val="TabletextRPC"/>
            </w:pPr>
            <w:r w:rsidRPr="00A47B56">
              <w:t>No</w:t>
            </w:r>
          </w:p>
        </w:tc>
        <w:tc>
          <w:tcPr>
            <w:tcW w:w="0" w:type="auto"/>
            <w:noWrap/>
            <w:hideMark/>
          </w:tcPr>
          <w:p w14:paraId="632AFB38" w14:textId="77777777" w:rsidR="007F2177" w:rsidRPr="00A47B56" w:rsidRDefault="007F2177" w:rsidP="002A1C6C">
            <w:pPr>
              <w:pStyle w:val="TabletextRPC"/>
            </w:pPr>
            <w:r w:rsidRPr="00A47B56">
              <w:t>87</w:t>
            </w:r>
          </w:p>
        </w:tc>
        <w:tc>
          <w:tcPr>
            <w:tcW w:w="0" w:type="auto"/>
            <w:noWrap/>
            <w:hideMark/>
          </w:tcPr>
          <w:p w14:paraId="02F4750E" w14:textId="77777777" w:rsidR="007F2177" w:rsidRPr="00A47B56" w:rsidRDefault="007F2177" w:rsidP="002A1C6C">
            <w:pPr>
              <w:pStyle w:val="TabletextRPC"/>
            </w:pPr>
            <w:r w:rsidRPr="00A47B56">
              <w:t>331</w:t>
            </w:r>
          </w:p>
        </w:tc>
      </w:tr>
      <w:tr w:rsidR="007F2177" w:rsidRPr="005E2315" w14:paraId="1D6E6505" w14:textId="77777777" w:rsidTr="00305787">
        <w:trPr>
          <w:trHeight w:val="292"/>
        </w:trPr>
        <w:tc>
          <w:tcPr>
            <w:tcW w:w="0" w:type="auto"/>
            <w:noWrap/>
            <w:hideMark/>
          </w:tcPr>
          <w:p w14:paraId="384C684D" w14:textId="77777777" w:rsidR="007F2177" w:rsidRPr="002A1C6C" w:rsidRDefault="007F2177" w:rsidP="002A1C6C">
            <w:pPr>
              <w:pStyle w:val="TabletextRPC"/>
              <w:rPr>
                <w:b/>
                <w:bCs/>
              </w:rPr>
            </w:pPr>
            <w:r w:rsidRPr="002A1C6C">
              <w:rPr>
                <w:b/>
                <w:bCs/>
              </w:rPr>
              <w:t>Total</w:t>
            </w:r>
          </w:p>
        </w:tc>
        <w:tc>
          <w:tcPr>
            <w:tcW w:w="0" w:type="auto"/>
            <w:noWrap/>
            <w:hideMark/>
          </w:tcPr>
          <w:p w14:paraId="664A11E2" w14:textId="77777777" w:rsidR="007F2177" w:rsidRPr="002A1C6C" w:rsidRDefault="007F2177" w:rsidP="002A1C6C">
            <w:pPr>
              <w:pStyle w:val="TabletextRPC"/>
              <w:rPr>
                <w:b/>
                <w:bCs/>
              </w:rPr>
            </w:pPr>
            <w:r w:rsidRPr="002A1C6C">
              <w:rPr>
                <w:b/>
                <w:bCs/>
              </w:rPr>
              <w:t>137</w:t>
            </w:r>
          </w:p>
        </w:tc>
        <w:tc>
          <w:tcPr>
            <w:tcW w:w="0" w:type="auto"/>
            <w:noWrap/>
            <w:hideMark/>
          </w:tcPr>
          <w:p w14:paraId="429D08FB" w14:textId="77777777" w:rsidR="007F2177" w:rsidRPr="002A1C6C" w:rsidRDefault="007F2177" w:rsidP="002A1C6C">
            <w:pPr>
              <w:pStyle w:val="TabletextRPC"/>
              <w:rPr>
                <w:b/>
                <w:bCs/>
              </w:rPr>
            </w:pPr>
            <w:r w:rsidRPr="002A1C6C">
              <w:rPr>
                <w:b/>
                <w:bCs/>
              </w:rPr>
              <w:t>357</w:t>
            </w:r>
          </w:p>
        </w:tc>
      </w:tr>
      <w:tr w:rsidR="007F2177" w:rsidRPr="00A47B56" w14:paraId="15AE9A1E" w14:textId="77777777" w:rsidTr="00305787">
        <w:trPr>
          <w:trHeight w:val="300"/>
        </w:trPr>
        <w:tc>
          <w:tcPr>
            <w:tcW w:w="0" w:type="auto"/>
            <w:noWrap/>
            <w:hideMark/>
          </w:tcPr>
          <w:p w14:paraId="2F263082" w14:textId="77777777" w:rsidR="007F2177" w:rsidRPr="00A47B56" w:rsidRDefault="007F2177" w:rsidP="002A1C6C">
            <w:pPr>
              <w:pStyle w:val="TabletextRPC"/>
            </w:pPr>
            <w:r>
              <w:t>N</w:t>
            </w:r>
            <w:r w:rsidRPr="00A47B56">
              <w:t>umber of non-responses</w:t>
            </w:r>
          </w:p>
        </w:tc>
        <w:tc>
          <w:tcPr>
            <w:tcW w:w="0" w:type="auto"/>
            <w:noWrap/>
            <w:hideMark/>
          </w:tcPr>
          <w:p w14:paraId="671FADD6" w14:textId="77777777" w:rsidR="007F2177" w:rsidRPr="00A47B56" w:rsidRDefault="007F2177" w:rsidP="002A1C6C">
            <w:pPr>
              <w:pStyle w:val="TabletextRPC"/>
            </w:pPr>
            <w:r w:rsidRPr="00A47B56">
              <w:t>12</w:t>
            </w:r>
          </w:p>
        </w:tc>
        <w:tc>
          <w:tcPr>
            <w:tcW w:w="0" w:type="auto"/>
            <w:noWrap/>
            <w:hideMark/>
          </w:tcPr>
          <w:p w14:paraId="455CD6F0" w14:textId="77777777" w:rsidR="007F2177" w:rsidRPr="00A47B56" w:rsidRDefault="007F2177" w:rsidP="002A1C6C">
            <w:pPr>
              <w:pStyle w:val="TabletextRPC"/>
            </w:pPr>
            <w:r w:rsidRPr="00A47B56">
              <w:t>71</w:t>
            </w:r>
          </w:p>
        </w:tc>
      </w:tr>
    </w:tbl>
    <w:p w14:paraId="665B3E13" w14:textId="77777777" w:rsidR="007F2177" w:rsidRPr="003936FA" w:rsidRDefault="007F2177" w:rsidP="007F2177">
      <w:pPr>
        <w:pStyle w:val="BodytextRPC"/>
      </w:pPr>
    </w:p>
    <w:p w14:paraId="55693C30" w14:textId="5BA41B70" w:rsidR="007F2177" w:rsidRDefault="00852074" w:rsidP="002A1C6C">
      <w:pPr>
        <w:pStyle w:val="Caption"/>
      </w:pPr>
      <w:r>
        <w:lastRenderedPageBreak/>
        <w:t xml:space="preserve">Table </w:t>
      </w:r>
      <w:r w:rsidR="00B231BC">
        <w:t xml:space="preserve">14 </w:t>
      </w:r>
      <w:r w:rsidR="007F2177">
        <w:t xml:space="preserve">Disability type, ungrouped </w:t>
      </w:r>
    </w:p>
    <w:tbl>
      <w:tblPr>
        <w:tblStyle w:val="TableGrid"/>
        <w:tblW w:w="0" w:type="auto"/>
        <w:tblLook w:val="04A0" w:firstRow="1" w:lastRow="0" w:firstColumn="1" w:lastColumn="0" w:noHBand="0" w:noVBand="1"/>
      </w:tblPr>
      <w:tblGrid>
        <w:gridCol w:w="6025"/>
        <w:gridCol w:w="1133"/>
        <w:gridCol w:w="1122"/>
      </w:tblGrid>
      <w:tr w:rsidR="007F2177" w:rsidRPr="00A47B56" w14:paraId="28B6C6F1" w14:textId="77777777" w:rsidTr="00082CCB">
        <w:trPr>
          <w:trHeight w:val="292"/>
          <w:tblHeader/>
        </w:trPr>
        <w:tc>
          <w:tcPr>
            <w:tcW w:w="0" w:type="auto"/>
            <w:noWrap/>
            <w:hideMark/>
          </w:tcPr>
          <w:p w14:paraId="4136DCBF" w14:textId="77777777" w:rsidR="007F2177" w:rsidRPr="00A47B56" w:rsidRDefault="007F2177" w:rsidP="002A1C6C">
            <w:pPr>
              <w:pStyle w:val="TableheaderrowtextRPC"/>
              <w:rPr>
                <w:lang w:val="en-US"/>
              </w:rPr>
            </w:pPr>
            <w:r w:rsidRPr="00A47B56">
              <w:t>Disability type</w:t>
            </w:r>
          </w:p>
        </w:tc>
        <w:tc>
          <w:tcPr>
            <w:tcW w:w="0" w:type="auto"/>
            <w:noWrap/>
            <w:hideMark/>
          </w:tcPr>
          <w:p w14:paraId="70BF6705" w14:textId="77777777" w:rsidR="007F2177" w:rsidRPr="00A47B56" w:rsidRDefault="007F2177" w:rsidP="002A1C6C">
            <w:pPr>
              <w:pStyle w:val="TableheaderrowtextRPC"/>
            </w:pPr>
            <w:r w:rsidRPr="00A47B56">
              <w:t xml:space="preserve">Stream A </w:t>
            </w:r>
          </w:p>
        </w:tc>
        <w:tc>
          <w:tcPr>
            <w:tcW w:w="0" w:type="auto"/>
            <w:noWrap/>
            <w:hideMark/>
          </w:tcPr>
          <w:p w14:paraId="79E030A3" w14:textId="77777777" w:rsidR="007F2177" w:rsidRPr="00A47B56" w:rsidRDefault="007F2177" w:rsidP="002A1C6C">
            <w:pPr>
              <w:pStyle w:val="TableheaderrowtextRPC"/>
            </w:pPr>
            <w:r w:rsidRPr="00A47B56">
              <w:t xml:space="preserve">Stream B </w:t>
            </w:r>
          </w:p>
        </w:tc>
      </w:tr>
      <w:tr w:rsidR="007F2177" w:rsidRPr="00A47B56" w14:paraId="1A650D8F" w14:textId="77777777" w:rsidTr="00305787">
        <w:trPr>
          <w:trHeight w:val="292"/>
        </w:trPr>
        <w:tc>
          <w:tcPr>
            <w:tcW w:w="0" w:type="auto"/>
            <w:noWrap/>
            <w:hideMark/>
          </w:tcPr>
          <w:p w14:paraId="06FACA6B" w14:textId="77777777" w:rsidR="007F2177" w:rsidRPr="00A47B56" w:rsidRDefault="007F2177" w:rsidP="002A1C6C">
            <w:pPr>
              <w:pStyle w:val="TabletextRPC"/>
            </w:pPr>
            <w:r w:rsidRPr="00A47B56">
              <w:t>Acquired Brain Injury</w:t>
            </w:r>
          </w:p>
        </w:tc>
        <w:tc>
          <w:tcPr>
            <w:tcW w:w="0" w:type="auto"/>
            <w:noWrap/>
            <w:hideMark/>
          </w:tcPr>
          <w:p w14:paraId="5E342D8E" w14:textId="77777777" w:rsidR="007F2177" w:rsidRPr="00A47B56" w:rsidRDefault="007F2177" w:rsidP="002A1C6C">
            <w:pPr>
              <w:pStyle w:val="TabletextRPC"/>
            </w:pPr>
            <w:r w:rsidRPr="00A47B56">
              <w:t>0</w:t>
            </w:r>
          </w:p>
        </w:tc>
        <w:tc>
          <w:tcPr>
            <w:tcW w:w="0" w:type="auto"/>
            <w:noWrap/>
            <w:hideMark/>
          </w:tcPr>
          <w:p w14:paraId="12C493C1" w14:textId="77777777" w:rsidR="007F2177" w:rsidRPr="00A47B56" w:rsidRDefault="007F2177" w:rsidP="002A1C6C">
            <w:pPr>
              <w:pStyle w:val="TabletextRPC"/>
            </w:pPr>
            <w:r w:rsidRPr="00A47B56">
              <w:t>2</w:t>
            </w:r>
          </w:p>
        </w:tc>
      </w:tr>
      <w:tr w:rsidR="007F2177" w:rsidRPr="00A47B56" w14:paraId="0143AE4C" w14:textId="77777777" w:rsidTr="00305787">
        <w:trPr>
          <w:trHeight w:val="292"/>
        </w:trPr>
        <w:tc>
          <w:tcPr>
            <w:tcW w:w="0" w:type="auto"/>
            <w:noWrap/>
            <w:hideMark/>
          </w:tcPr>
          <w:p w14:paraId="31C5F480" w14:textId="77777777" w:rsidR="007F2177" w:rsidRPr="00A47B56" w:rsidRDefault="007F2177" w:rsidP="002A1C6C">
            <w:pPr>
              <w:pStyle w:val="TabletextRPC"/>
            </w:pPr>
            <w:r w:rsidRPr="00A47B56">
              <w:t>Attention Deficit Hyperactivity Disorder (ADHD)</w:t>
            </w:r>
          </w:p>
        </w:tc>
        <w:tc>
          <w:tcPr>
            <w:tcW w:w="0" w:type="auto"/>
            <w:noWrap/>
            <w:hideMark/>
          </w:tcPr>
          <w:p w14:paraId="1241AC44" w14:textId="77777777" w:rsidR="007F2177" w:rsidRPr="00A47B56" w:rsidRDefault="007F2177" w:rsidP="002A1C6C">
            <w:pPr>
              <w:pStyle w:val="TabletextRPC"/>
            </w:pPr>
            <w:r w:rsidRPr="00A47B56">
              <w:t>37</w:t>
            </w:r>
          </w:p>
        </w:tc>
        <w:tc>
          <w:tcPr>
            <w:tcW w:w="0" w:type="auto"/>
            <w:noWrap/>
            <w:hideMark/>
          </w:tcPr>
          <w:p w14:paraId="7C7A7767" w14:textId="77777777" w:rsidR="007F2177" w:rsidRPr="00A47B56" w:rsidRDefault="007F2177" w:rsidP="002A1C6C">
            <w:pPr>
              <w:pStyle w:val="TabletextRPC"/>
            </w:pPr>
            <w:r w:rsidRPr="00A47B56">
              <w:t>81</w:t>
            </w:r>
          </w:p>
        </w:tc>
      </w:tr>
      <w:tr w:rsidR="007F2177" w:rsidRPr="00A47B56" w14:paraId="341B08C6" w14:textId="77777777" w:rsidTr="00305787">
        <w:trPr>
          <w:trHeight w:val="292"/>
        </w:trPr>
        <w:tc>
          <w:tcPr>
            <w:tcW w:w="0" w:type="auto"/>
            <w:noWrap/>
            <w:hideMark/>
          </w:tcPr>
          <w:p w14:paraId="1C824119" w14:textId="77777777" w:rsidR="007F2177" w:rsidRPr="00A47B56" w:rsidRDefault="007F2177" w:rsidP="002A1C6C">
            <w:pPr>
              <w:pStyle w:val="TabletextRPC"/>
            </w:pPr>
            <w:r w:rsidRPr="00A47B56">
              <w:t>Autistic</w:t>
            </w:r>
          </w:p>
        </w:tc>
        <w:tc>
          <w:tcPr>
            <w:tcW w:w="0" w:type="auto"/>
            <w:noWrap/>
            <w:hideMark/>
          </w:tcPr>
          <w:p w14:paraId="4C082B5B" w14:textId="77777777" w:rsidR="007F2177" w:rsidRPr="00A47B56" w:rsidRDefault="007F2177" w:rsidP="002A1C6C">
            <w:pPr>
              <w:pStyle w:val="TabletextRPC"/>
            </w:pPr>
            <w:r w:rsidRPr="00A47B56">
              <w:t>76</w:t>
            </w:r>
          </w:p>
        </w:tc>
        <w:tc>
          <w:tcPr>
            <w:tcW w:w="0" w:type="auto"/>
            <w:noWrap/>
            <w:hideMark/>
          </w:tcPr>
          <w:p w14:paraId="70742E24" w14:textId="77777777" w:rsidR="007F2177" w:rsidRPr="00A47B56" w:rsidRDefault="007F2177" w:rsidP="002A1C6C">
            <w:pPr>
              <w:pStyle w:val="TabletextRPC"/>
            </w:pPr>
            <w:r w:rsidRPr="00A47B56">
              <w:t>111</w:t>
            </w:r>
          </w:p>
        </w:tc>
      </w:tr>
      <w:tr w:rsidR="007F2177" w:rsidRPr="00A47B56" w14:paraId="7A3FC055" w14:textId="77777777" w:rsidTr="00305787">
        <w:trPr>
          <w:trHeight w:val="292"/>
        </w:trPr>
        <w:tc>
          <w:tcPr>
            <w:tcW w:w="0" w:type="auto"/>
            <w:noWrap/>
            <w:hideMark/>
          </w:tcPr>
          <w:p w14:paraId="0C2C6AC6" w14:textId="77777777" w:rsidR="007F2177" w:rsidRPr="00A47B56" w:rsidRDefault="007F2177" w:rsidP="002A1C6C">
            <w:pPr>
              <w:pStyle w:val="TabletextRPC"/>
            </w:pPr>
            <w:r w:rsidRPr="00A47B56">
              <w:t>Blind or low vision</w:t>
            </w:r>
          </w:p>
        </w:tc>
        <w:tc>
          <w:tcPr>
            <w:tcW w:w="0" w:type="auto"/>
            <w:noWrap/>
            <w:hideMark/>
          </w:tcPr>
          <w:p w14:paraId="1F08F56A" w14:textId="77777777" w:rsidR="007F2177" w:rsidRPr="00A47B56" w:rsidRDefault="007F2177" w:rsidP="002A1C6C">
            <w:pPr>
              <w:pStyle w:val="TabletextRPC"/>
            </w:pPr>
            <w:r w:rsidRPr="00A47B56">
              <w:t>1</w:t>
            </w:r>
          </w:p>
        </w:tc>
        <w:tc>
          <w:tcPr>
            <w:tcW w:w="0" w:type="auto"/>
            <w:noWrap/>
            <w:hideMark/>
          </w:tcPr>
          <w:p w14:paraId="35BBA1ED" w14:textId="77777777" w:rsidR="007F2177" w:rsidRPr="00A47B56" w:rsidRDefault="007F2177" w:rsidP="002A1C6C">
            <w:pPr>
              <w:pStyle w:val="TabletextRPC"/>
            </w:pPr>
            <w:r w:rsidRPr="00A47B56">
              <w:t>1</w:t>
            </w:r>
          </w:p>
        </w:tc>
      </w:tr>
      <w:tr w:rsidR="007F2177" w:rsidRPr="00A47B56" w14:paraId="32CB3E68" w14:textId="77777777" w:rsidTr="00305787">
        <w:trPr>
          <w:trHeight w:val="292"/>
        </w:trPr>
        <w:tc>
          <w:tcPr>
            <w:tcW w:w="0" w:type="auto"/>
            <w:noWrap/>
            <w:hideMark/>
          </w:tcPr>
          <w:p w14:paraId="7AC288C4" w14:textId="77777777" w:rsidR="007F2177" w:rsidRPr="00A47B56" w:rsidRDefault="007F2177" w:rsidP="002A1C6C">
            <w:pPr>
              <w:pStyle w:val="TabletextRPC"/>
            </w:pPr>
            <w:r w:rsidRPr="00A47B56">
              <w:t xml:space="preserve">Deaf or hard of hearing </w:t>
            </w:r>
          </w:p>
        </w:tc>
        <w:tc>
          <w:tcPr>
            <w:tcW w:w="0" w:type="auto"/>
            <w:noWrap/>
            <w:hideMark/>
          </w:tcPr>
          <w:p w14:paraId="1405CC34" w14:textId="77777777" w:rsidR="007F2177" w:rsidRPr="00A47B56" w:rsidRDefault="007F2177" w:rsidP="002A1C6C">
            <w:pPr>
              <w:pStyle w:val="TabletextRPC"/>
            </w:pPr>
            <w:r w:rsidRPr="00A47B56">
              <w:t>2</w:t>
            </w:r>
          </w:p>
        </w:tc>
        <w:tc>
          <w:tcPr>
            <w:tcW w:w="0" w:type="auto"/>
            <w:noWrap/>
            <w:hideMark/>
          </w:tcPr>
          <w:p w14:paraId="3D77AA40" w14:textId="77777777" w:rsidR="007F2177" w:rsidRPr="00A47B56" w:rsidRDefault="007F2177" w:rsidP="002A1C6C">
            <w:pPr>
              <w:pStyle w:val="TabletextRPC"/>
            </w:pPr>
            <w:r w:rsidRPr="00A47B56">
              <w:t>7</w:t>
            </w:r>
          </w:p>
        </w:tc>
      </w:tr>
      <w:tr w:rsidR="007F2177" w:rsidRPr="00A47B56" w14:paraId="59064E31" w14:textId="77777777" w:rsidTr="00305787">
        <w:trPr>
          <w:trHeight w:val="292"/>
        </w:trPr>
        <w:tc>
          <w:tcPr>
            <w:tcW w:w="0" w:type="auto"/>
            <w:noWrap/>
            <w:hideMark/>
          </w:tcPr>
          <w:p w14:paraId="3A25D780" w14:textId="77777777" w:rsidR="007F2177" w:rsidRPr="00A47B56" w:rsidRDefault="007F2177" w:rsidP="002A1C6C">
            <w:pPr>
              <w:pStyle w:val="TabletextRPC"/>
            </w:pPr>
            <w:r w:rsidRPr="00A47B56">
              <w:t>Epilepsy</w:t>
            </w:r>
          </w:p>
        </w:tc>
        <w:tc>
          <w:tcPr>
            <w:tcW w:w="0" w:type="auto"/>
            <w:noWrap/>
            <w:hideMark/>
          </w:tcPr>
          <w:p w14:paraId="58C91A6C" w14:textId="77777777" w:rsidR="007F2177" w:rsidRPr="00A47B56" w:rsidRDefault="007F2177" w:rsidP="002A1C6C">
            <w:pPr>
              <w:pStyle w:val="TabletextRPC"/>
            </w:pPr>
            <w:r w:rsidRPr="00A47B56">
              <w:t>0</w:t>
            </w:r>
          </w:p>
        </w:tc>
        <w:tc>
          <w:tcPr>
            <w:tcW w:w="0" w:type="auto"/>
            <w:noWrap/>
            <w:hideMark/>
          </w:tcPr>
          <w:p w14:paraId="360781AB" w14:textId="77777777" w:rsidR="007F2177" w:rsidRPr="00A47B56" w:rsidRDefault="007F2177" w:rsidP="002A1C6C">
            <w:pPr>
              <w:pStyle w:val="TabletextRPC"/>
            </w:pPr>
            <w:r w:rsidRPr="00A47B56">
              <w:t>6</w:t>
            </w:r>
          </w:p>
        </w:tc>
      </w:tr>
      <w:tr w:rsidR="007F2177" w:rsidRPr="00A47B56" w14:paraId="3DBBD95D" w14:textId="77777777" w:rsidTr="00305787">
        <w:trPr>
          <w:trHeight w:val="292"/>
        </w:trPr>
        <w:tc>
          <w:tcPr>
            <w:tcW w:w="0" w:type="auto"/>
            <w:noWrap/>
            <w:hideMark/>
          </w:tcPr>
          <w:p w14:paraId="61F29C2B" w14:textId="77777777" w:rsidR="007F2177" w:rsidRPr="00A47B56" w:rsidRDefault="007F2177" w:rsidP="002A1C6C">
            <w:pPr>
              <w:pStyle w:val="TabletextRPC"/>
            </w:pPr>
            <w:r w:rsidRPr="00A47B56">
              <w:t>Intellectual disability (includes Down Syndrome)</w:t>
            </w:r>
          </w:p>
        </w:tc>
        <w:tc>
          <w:tcPr>
            <w:tcW w:w="0" w:type="auto"/>
            <w:noWrap/>
            <w:hideMark/>
          </w:tcPr>
          <w:p w14:paraId="335E0CD1" w14:textId="77777777" w:rsidR="007F2177" w:rsidRPr="00A47B56" w:rsidRDefault="007F2177" w:rsidP="002A1C6C">
            <w:pPr>
              <w:pStyle w:val="TabletextRPC"/>
            </w:pPr>
            <w:r w:rsidRPr="00A47B56">
              <w:t>9</w:t>
            </w:r>
          </w:p>
        </w:tc>
        <w:tc>
          <w:tcPr>
            <w:tcW w:w="0" w:type="auto"/>
            <w:noWrap/>
            <w:hideMark/>
          </w:tcPr>
          <w:p w14:paraId="3A1E76AF" w14:textId="77777777" w:rsidR="007F2177" w:rsidRPr="00A47B56" w:rsidRDefault="007F2177" w:rsidP="002A1C6C">
            <w:pPr>
              <w:pStyle w:val="TabletextRPC"/>
            </w:pPr>
            <w:r w:rsidRPr="00A47B56">
              <w:t>11</w:t>
            </w:r>
          </w:p>
        </w:tc>
      </w:tr>
      <w:tr w:rsidR="007F2177" w:rsidRPr="00A47B56" w14:paraId="2777FEDE" w14:textId="77777777" w:rsidTr="00305787">
        <w:trPr>
          <w:trHeight w:val="292"/>
        </w:trPr>
        <w:tc>
          <w:tcPr>
            <w:tcW w:w="0" w:type="auto"/>
            <w:noWrap/>
            <w:hideMark/>
          </w:tcPr>
          <w:p w14:paraId="6A8E8AB1" w14:textId="77777777" w:rsidR="007F2177" w:rsidRPr="00A47B56" w:rsidRDefault="007F2177" w:rsidP="002A1C6C">
            <w:pPr>
              <w:pStyle w:val="TabletextRPC"/>
            </w:pPr>
            <w:r w:rsidRPr="00A47B56">
              <w:t>Learning disability (e.g. dyslexia, dyscalculia)</w:t>
            </w:r>
          </w:p>
        </w:tc>
        <w:tc>
          <w:tcPr>
            <w:tcW w:w="0" w:type="auto"/>
            <w:noWrap/>
            <w:hideMark/>
          </w:tcPr>
          <w:p w14:paraId="796B9432" w14:textId="77777777" w:rsidR="007F2177" w:rsidRPr="00A47B56" w:rsidRDefault="007F2177" w:rsidP="002A1C6C">
            <w:pPr>
              <w:pStyle w:val="TabletextRPC"/>
            </w:pPr>
            <w:r w:rsidRPr="00A47B56">
              <w:t>13</w:t>
            </w:r>
          </w:p>
        </w:tc>
        <w:tc>
          <w:tcPr>
            <w:tcW w:w="0" w:type="auto"/>
            <w:noWrap/>
            <w:hideMark/>
          </w:tcPr>
          <w:p w14:paraId="2F213195" w14:textId="77777777" w:rsidR="007F2177" w:rsidRPr="00A47B56" w:rsidRDefault="007F2177" w:rsidP="002A1C6C">
            <w:pPr>
              <w:pStyle w:val="TabletextRPC"/>
            </w:pPr>
            <w:r w:rsidRPr="00A47B56">
              <w:t>24</w:t>
            </w:r>
          </w:p>
        </w:tc>
      </w:tr>
      <w:tr w:rsidR="007F2177" w:rsidRPr="00A47B56" w14:paraId="12EDBA5C" w14:textId="77777777" w:rsidTr="00305787">
        <w:trPr>
          <w:trHeight w:val="292"/>
        </w:trPr>
        <w:tc>
          <w:tcPr>
            <w:tcW w:w="0" w:type="auto"/>
            <w:noWrap/>
            <w:hideMark/>
          </w:tcPr>
          <w:p w14:paraId="4179470A" w14:textId="77777777" w:rsidR="007F2177" w:rsidRPr="00A47B56" w:rsidRDefault="007F2177" w:rsidP="002A1C6C">
            <w:pPr>
              <w:pStyle w:val="TabletextRPC"/>
            </w:pPr>
            <w:r w:rsidRPr="00A47B56">
              <w:t>Intellectual disability/Learning disability not further defined</w:t>
            </w:r>
          </w:p>
        </w:tc>
        <w:tc>
          <w:tcPr>
            <w:tcW w:w="0" w:type="auto"/>
            <w:noWrap/>
            <w:hideMark/>
          </w:tcPr>
          <w:p w14:paraId="64A733E8" w14:textId="77777777" w:rsidR="007F2177" w:rsidRPr="00A47B56" w:rsidRDefault="007F2177" w:rsidP="002A1C6C">
            <w:pPr>
              <w:pStyle w:val="TabletextRPC"/>
            </w:pPr>
            <w:r w:rsidRPr="00A47B56">
              <w:t>23</w:t>
            </w:r>
          </w:p>
        </w:tc>
        <w:tc>
          <w:tcPr>
            <w:tcW w:w="0" w:type="auto"/>
            <w:noWrap/>
            <w:hideMark/>
          </w:tcPr>
          <w:p w14:paraId="7D7F2CFC" w14:textId="77777777" w:rsidR="007F2177" w:rsidRPr="00A47B56" w:rsidRDefault="007F2177" w:rsidP="002A1C6C">
            <w:pPr>
              <w:pStyle w:val="TabletextRPC"/>
            </w:pPr>
            <w:r w:rsidRPr="00A47B56">
              <w:t>26</w:t>
            </w:r>
          </w:p>
        </w:tc>
      </w:tr>
      <w:tr w:rsidR="007F2177" w:rsidRPr="00A47B56" w14:paraId="3AA3D815" w14:textId="77777777" w:rsidTr="00305787">
        <w:trPr>
          <w:trHeight w:val="292"/>
        </w:trPr>
        <w:tc>
          <w:tcPr>
            <w:tcW w:w="0" w:type="auto"/>
            <w:noWrap/>
            <w:hideMark/>
          </w:tcPr>
          <w:p w14:paraId="451303CF" w14:textId="77777777" w:rsidR="007F2177" w:rsidRPr="00A47B56" w:rsidRDefault="007F2177" w:rsidP="002A1C6C">
            <w:pPr>
              <w:pStyle w:val="TabletextRPC"/>
            </w:pPr>
            <w:r w:rsidRPr="00A47B56">
              <w:t>Psychosocial disability (mental health)</w:t>
            </w:r>
          </w:p>
        </w:tc>
        <w:tc>
          <w:tcPr>
            <w:tcW w:w="0" w:type="auto"/>
            <w:noWrap/>
            <w:hideMark/>
          </w:tcPr>
          <w:p w14:paraId="0585F25F" w14:textId="77777777" w:rsidR="007F2177" w:rsidRPr="00A47B56" w:rsidRDefault="007F2177" w:rsidP="002A1C6C">
            <w:pPr>
              <w:pStyle w:val="TabletextRPC"/>
            </w:pPr>
            <w:r w:rsidRPr="00A47B56">
              <w:t>64</w:t>
            </w:r>
          </w:p>
        </w:tc>
        <w:tc>
          <w:tcPr>
            <w:tcW w:w="0" w:type="auto"/>
            <w:noWrap/>
            <w:hideMark/>
          </w:tcPr>
          <w:p w14:paraId="7EAFD5A3" w14:textId="77777777" w:rsidR="007F2177" w:rsidRPr="00A47B56" w:rsidRDefault="007F2177" w:rsidP="002A1C6C">
            <w:pPr>
              <w:pStyle w:val="TabletextRPC"/>
            </w:pPr>
            <w:r w:rsidRPr="00A47B56">
              <w:t>277</w:t>
            </w:r>
          </w:p>
        </w:tc>
      </w:tr>
      <w:tr w:rsidR="007F2177" w:rsidRPr="00A47B56" w14:paraId="4A0967BA" w14:textId="77777777" w:rsidTr="00305787">
        <w:trPr>
          <w:trHeight w:val="292"/>
        </w:trPr>
        <w:tc>
          <w:tcPr>
            <w:tcW w:w="0" w:type="auto"/>
            <w:noWrap/>
            <w:hideMark/>
          </w:tcPr>
          <w:p w14:paraId="3AA57FDC" w14:textId="77777777" w:rsidR="007F2177" w:rsidRPr="00A47B56" w:rsidRDefault="007F2177" w:rsidP="002A1C6C">
            <w:pPr>
              <w:pStyle w:val="TabletextRPC"/>
            </w:pPr>
            <w:r w:rsidRPr="00A47B56">
              <w:t xml:space="preserve">Speech impairment (sensory/speech) </w:t>
            </w:r>
          </w:p>
        </w:tc>
        <w:tc>
          <w:tcPr>
            <w:tcW w:w="0" w:type="auto"/>
            <w:noWrap/>
            <w:hideMark/>
          </w:tcPr>
          <w:p w14:paraId="7A26F9C7" w14:textId="77777777" w:rsidR="007F2177" w:rsidRPr="00A47B56" w:rsidRDefault="007F2177" w:rsidP="002A1C6C">
            <w:pPr>
              <w:pStyle w:val="TabletextRPC"/>
            </w:pPr>
            <w:r w:rsidRPr="00A47B56">
              <w:t>8</w:t>
            </w:r>
          </w:p>
        </w:tc>
        <w:tc>
          <w:tcPr>
            <w:tcW w:w="0" w:type="auto"/>
            <w:noWrap/>
            <w:hideMark/>
          </w:tcPr>
          <w:p w14:paraId="444945D9" w14:textId="77777777" w:rsidR="007F2177" w:rsidRPr="00A47B56" w:rsidRDefault="007F2177" w:rsidP="002A1C6C">
            <w:pPr>
              <w:pStyle w:val="TabletextRPC"/>
            </w:pPr>
            <w:r w:rsidRPr="00A47B56">
              <w:t>9</w:t>
            </w:r>
          </w:p>
        </w:tc>
      </w:tr>
      <w:tr w:rsidR="007F2177" w:rsidRPr="00A47B56" w14:paraId="0ADD8129" w14:textId="77777777" w:rsidTr="00305787">
        <w:trPr>
          <w:trHeight w:val="292"/>
        </w:trPr>
        <w:tc>
          <w:tcPr>
            <w:tcW w:w="0" w:type="auto"/>
            <w:noWrap/>
            <w:hideMark/>
          </w:tcPr>
          <w:p w14:paraId="65DD38DD" w14:textId="77777777" w:rsidR="007F2177" w:rsidRPr="00A47B56" w:rsidRDefault="007F2177" w:rsidP="002A1C6C">
            <w:pPr>
              <w:pStyle w:val="TabletextRPC"/>
            </w:pPr>
            <w:r w:rsidRPr="00A47B56">
              <w:t>Other physical disability</w:t>
            </w:r>
          </w:p>
        </w:tc>
        <w:tc>
          <w:tcPr>
            <w:tcW w:w="0" w:type="auto"/>
            <w:noWrap/>
            <w:hideMark/>
          </w:tcPr>
          <w:p w14:paraId="72DB5E82" w14:textId="77777777" w:rsidR="007F2177" w:rsidRPr="00A47B56" w:rsidRDefault="007F2177" w:rsidP="002A1C6C">
            <w:pPr>
              <w:pStyle w:val="TabletextRPC"/>
            </w:pPr>
            <w:r w:rsidRPr="00A47B56">
              <w:t>9</w:t>
            </w:r>
          </w:p>
        </w:tc>
        <w:tc>
          <w:tcPr>
            <w:tcW w:w="0" w:type="auto"/>
            <w:noWrap/>
            <w:hideMark/>
          </w:tcPr>
          <w:p w14:paraId="64C59477" w14:textId="77777777" w:rsidR="007F2177" w:rsidRPr="00A47B56" w:rsidRDefault="007F2177" w:rsidP="002A1C6C">
            <w:pPr>
              <w:pStyle w:val="TabletextRPC"/>
            </w:pPr>
            <w:r w:rsidRPr="00A47B56">
              <w:t>30</w:t>
            </w:r>
          </w:p>
        </w:tc>
      </w:tr>
      <w:tr w:rsidR="007F2177" w:rsidRPr="00A47B56" w14:paraId="11CC87A3" w14:textId="77777777" w:rsidTr="00305787">
        <w:trPr>
          <w:trHeight w:val="292"/>
        </w:trPr>
        <w:tc>
          <w:tcPr>
            <w:tcW w:w="0" w:type="auto"/>
            <w:noWrap/>
            <w:hideMark/>
          </w:tcPr>
          <w:p w14:paraId="6EB0B2E5" w14:textId="77777777" w:rsidR="007F2177" w:rsidRPr="00A47B56" w:rsidRDefault="007F2177" w:rsidP="002A1C6C">
            <w:pPr>
              <w:pStyle w:val="TabletextRPC"/>
            </w:pPr>
            <w:r w:rsidRPr="00A47B56">
              <w:t>Other – not identified</w:t>
            </w:r>
          </w:p>
        </w:tc>
        <w:tc>
          <w:tcPr>
            <w:tcW w:w="0" w:type="auto"/>
            <w:noWrap/>
            <w:hideMark/>
          </w:tcPr>
          <w:p w14:paraId="0BCBF374" w14:textId="77777777" w:rsidR="007F2177" w:rsidRPr="00A47B56" w:rsidRDefault="007F2177" w:rsidP="002A1C6C">
            <w:pPr>
              <w:pStyle w:val="TabletextRPC"/>
            </w:pPr>
            <w:r w:rsidRPr="00A47B56">
              <w:t>1</w:t>
            </w:r>
          </w:p>
        </w:tc>
        <w:tc>
          <w:tcPr>
            <w:tcW w:w="0" w:type="auto"/>
            <w:noWrap/>
            <w:hideMark/>
          </w:tcPr>
          <w:p w14:paraId="2A477126" w14:textId="77777777" w:rsidR="007F2177" w:rsidRPr="00A47B56" w:rsidRDefault="007F2177" w:rsidP="002A1C6C">
            <w:pPr>
              <w:pStyle w:val="TabletextRPC"/>
            </w:pPr>
            <w:r w:rsidRPr="00A47B56">
              <w:t>14</w:t>
            </w:r>
          </w:p>
        </w:tc>
      </w:tr>
      <w:tr w:rsidR="007F2177" w:rsidRPr="00A47B56" w14:paraId="784E1762" w14:textId="77777777" w:rsidTr="00305787">
        <w:trPr>
          <w:trHeight w:val="292"/>
        </w:trPr>
        <w:tc>
          <w:tcPr>
            <w:tcW w:w="0" w:type="auto"/>
            <w:noWrap/>
            <w:hideMark/>
          </w:tcPr>
          <w:p w14:paraId="6E7C40F8" w14:textId="255239D9" w:rsidR="007F2177" w:rsidRPr="00A47B56" w:rsidRDefault="007F2177" w:rsidP="002A1C6C">
            <w:pPr>
              <w:pStyle w:val="TabletextRPC"/>
            </w:pPr>
            <w:r w:rsidRPr="00A47B56">
              <w:t>I don’t have a disability</w:t>
            </w:r>
          </w:p>
        </w:tc>
        <w:tc>
          <w:tcPr>
            <w:tcW w:w="0" w:type="auto"/>
            <w:noWrap/>
            <w:hideMark/>
          </w:tcPr>
          <w:p w14:paraId="2FD5523F" w14:textId="77777777" w:rsidR="007F2177" w:rsidRPr="00A47B56" w:rsidRDefault="007F2177" w:rsidP="002A1C6C">
            <w:pPr>
              <w:pStyle w:val="TabletextRPC"/>
            </w:pPr>
            <w:r w:rsidRPr="00A47B56">
              <w:t>1</w:t>
            </w:r>
          </w:p>
        </w:tc>
        <w:tc>
          <w:tcPr>
            <w:tcW w:w="0" w:type="auto"/>
            <w:noWrap/>
            <w:hideMark/>
          </w:tcPr>
          <w:p w14:paraId="25C100F2" w14:textId="77777777" w:rsidR="007F2177" w:rsidRPr="00A47B56" w:rsidRDefault="007F2177" w:rsidP="002A1C6C">
            <w:pPr>
              <w:pStyle w:val="TabletextRPC"/>
            </w:pPr>
            <w:r w:rsidRPr="00A47B56">
              <w:t>5</w:t>
            </w:r>
          </w:p>
        </w:tc>
      </w:tr>
      <w:tr w:rsidR="007F2177" w:rsidRPr="00A47B56" w14:paraId="319227CB" w14:textId="77777777" w:rsidTr="00305787">
        <w:trPr>
          <w:trHeight w:val="300"/>
        </w:trPr>
        <w:tc>
          <w:tcPr>
            <w:tcW w:w="0" w:type="auto"/>
            <w:noWrap/>
            <w:hideMark/>
          </w:tcPr>
          <w:p w14:paraId="66E3F1C7" w14:textId="77777777" w:rsidR="007F2177" w:rsidRPr="00A47B56" w:rsidRDefault="007F2177" w:rsidP="002A1C6C">
            <w:pPr>
              <w:pStyle w:val="TabletextRPC"/>
            </w:pPr>
            <w:r w:rsidRPr="00A47B56">
              <w:t>Not answered</w:t>
            </w:r>
          </w:p>
        </w:tc>
        <w:tc>
          <w:tcPr>
            <w:tcW w:w="0" w:type="auto"/>
            <w:noWrap/>
            <w:hideMark/>
          </w:tcPr>
          <w:p w14:paraId="51BF3DC7" w14:textId="77777777" w:rsidR="007F2177" w:rsidRPr="00A47B56" w:rsidRDefault="007F2177" w:rsidP="002A1C6C">
            <w:pPr>
              <w:pStyle w:val="TabletextRPC"/>
            </w:pPr>
            <w:r w:rsidRPr="00A47B56">
              <w:t>7</w:t>
            </w:r>
          </w:p>
        </w:tc>
        <w:tc>
          <w:tcPr>
            <w:tcW w:w="0" w:type="auto"/>
            <w:noWrap/>
            <w:hideMark/>
          </w:tcPr>
          <w:p w14:paraId="30B1D702" w14:textId="77777777" w:rsidR="007F2177" w:rsidRPr="00A47B56" w:rsidRDefault="007F2177" w:rsidP="002A1C6C">
            <w:pPr>
              <w:pStyle w:val="TabletextRPC"/>
            </w:pPr>
            <w:r w:rsidRPr="00A47B56">
              <w:t>27</w:t>
            </w:r>
          </w:p>
        </w:tc>
      </w:tr>
    </w:tbl>
    <w:p w14:paraId="4F0D55D6" w14:textId="77777777" w:rsidR="007F2177" w:rsidRPr="00852074" w:rsidRDefault="007F2177" w:rsidP="002A1C6C">
      <w:pPr>
        <w:pStyle w:val="SourceRPC"/>
      </w:pPr>
      <w:r w:rsidRPr="00852074">
        <w:t xml:space="preserve">Note: This table presents the number of participants identifying as having each disability. Participants could select more than one disability. </w:t>
      </w:r>
    </w:p>
    <w:p w14:paraId="793905AD" w14:textId="41BD7FD7" w:rsidR="007F2177" w:rsidRDefault="00852074" w:rsidP="002A1C6C">
      <w:pPr>
        <w:pStyle w:val="Caption"/>
      </w:pPr>
      <w:r>
        <w:t xml:space="preserve">Table </w:t>
      </w:r>
      <w:r w:rsidR="00B231BC">
        <w:t xml:space="preserve">15 </w:t>
      </w:r>
      <w:r w:rsidR="007F2177">
        <w:t>Disability type, grouped</w:t>
      </w:r>
    </w:p>
    <w:tbl>
      <w:tblPr>
        <w:tblStyle w:val="TableGrid"/>
        <w:tblW w:w="0" w:type="auto"/>
        <w:tblLook w:val="04A0" w:firstRow="1" w:lastRow="0" w:firstColumn="1" w:lastColumn="0" w:noHBand="0" w:noVBand="1"/>
      </w:tblPr>
      <w:tblGrid>
        <w:gridCol w:w="6442"/>
        <w:gridCol w:w="1031"/>
        <w:gridCol w:w="1022"/>
      </w:tblGrid>
      <w:tr w:rsidR="009E7639" w:rsidRPr="00D05D6C" w14:paraId="1FE159A5" w14:textId="77777777" w:rsidTr="00082CCB">
        <w:trPr>
          <w:trHeight w:val="292"/>
          <w:tblHeader/>
        </w:trPr>
        <w:tc>
          <w:tcPr>
            <w:tcW w:w="0" w:type="auto"/>
            <w:noWrap/>
            <w:hideMark/>
          </w:tcPr>
          <w:p w14:paraId="1B9BC625" w14:textId="3F71EE5D" w:rsidR="007F2177" w:rsidRPr="00D05D6C" w:rsidRDefault="007F2177" w:rsidP="002A1C6C">
            <w:pPr>
              <w:pStyle w:val="TableheaderrowtextRPC"/>
              <w:rPr>
                <w:lang w:val="en-US"/>
              </w:rPr>
            </w:pPr>
            <w:r w:rsidRPr="00D05D6C">
              <w:t xml:space="preserve">Disability type </w:t>
            </w:r>
            <w:r w:rsidR="0095658E">
              <w:t>–</w:t>
            </w:r>
            <w:r w:rsidRPr="00D05D6C">
              <w:t xml:space="preserve"> grouped</w:t>
            </w:r>
          </w:p>
        </w:tc>
        <w:tc>
          <w:tcPr>
            <w:tcW w:w="0" w:type="auto"/>
            <w:noWrap/>
            <w:hideMark/>
          </w:tcPr>
          <w:p w14:paraId="420D3C81" w14:textId="77777777" w:rsidR="007F2177" w:rsidRPr="00D05D6C" w:rsidRDefault="007F2177" w:rsidP="002A1C6C">
            <w:pPr>
              <w:pStyle w:val="TableheaderrowtextRPC"/>
            </w:pPr>
            <w:r w:rsidRPr="00D05D6C">
              <w:t xml:space="preserve">Stream A </w:t>
            </w:r>
          </w:p>
        </w:tc>
        <w:tc>
          <w:tcPr>
            <w:tcW w:w="0" w:type="auto"/>
            <w:noWrap/>
            <w:hideMark/>
          </w:tcPr>
          <w:p w14:paraId="10D6EA25" w14:textId="77777777" w:rsidR="007F2177" w:rsidRPr="00D05D6C" w:rsidRDefault="007F2177" w:rsidP="002A1C6C">
            <w:pPr>
              <w:pStyle w:val="TableheaderrowtextRPC"/>
            </w:pPr>
            <w:r w:rsidRPr="00D05D6C">
              <w:t xml:space="preserve">Stream B </w:t>
            </w:r>
          </w:p>
        </w:tc>
      </w:tr>
      <w:tr w:rsidR="007F2177" w:rsidRPr="00D05D6C" w14:paraId="6E8E7B52" w14:textId="77777777" w:rsidTr="00305787">
        <w:trPr>
          <w:trHeight w:val="292"/>
        </w:trPr>
        <w:tc>
          <w:tcPr>
            <w:tcW w:w="0" w:type="auto"/>
            <w:noWrap/>
            <w:hideMark/>
          </w:tcPr>
          <w:p w14:paraId="2338DE5E" w14:textId="24756B47" w:rsidR="007F2177" w:rsidRPr="00D05D6C" w:rsidRDefault="007F2177" w:rsidP="002A1C6C">
            <w:pPr>
              <w:pStyle w:val="TabletextRPC"/>
            </w:pPr>
            <w:r w:rsidRPr="00D05D6C">
              <w:t xml:space="preserve">Neurodivergent: </w:t>
            </w:r>
            <w:r w:rsidR="007E78C1">
              <w:t>a</w:t>
            </w:r>
            <w:r w:rsidRPr="00D05D6C">
              <w:t>utism, ADHD</w:t>
            </w:r>
          </w:p>
        </w:tc>
        <w:tc>
          <w:tcPr>
            <w:tcW w:w="0" w:type="auto"/>
            <w:noWrap/>
            <w:hideMark/>
          </w:tcPr>
          <w:p w14:paraId="57B7844E" w14:textId="77777777" w:rsidR="007F2177" w:rsidRPr="00D05D6C" w:rsidRDefault="007F2177" w:rsidP="002A1C6C">
            <w:pPr>
              <w:pStyle w:val="TabletextRPC"/>
            </w:pPr>
            <w:r w:rsidRPr="00D05D6C">
              <w:t>92</w:t>
            </w:r>
          </w:p>
        </w:tc>
        <w:tc>
          <w:tcPr>
            <w:tcW w:w="0" w:type="auto"/>
            <w:noWrap/>
            <w:hideMark/>
          </w:tcPr>
          <w:p w14:paraId="365B7B1B" w14:textId="77777777" w:rsidR="007F2177" w:rsidRPr="00D05D6C" w:rsidRDefault="007F2177" w:rsidP="002A1C6C">
            <w:pPr>
              <w:pStyle w:val="TabletextRPC"/>
            </w:pPr>
            <w:r w:rsidRPr="00D05D6C">
              <w:t>161</w:t>
            </w:r>
          </w:p>
        </w:tc>
      </w:tr>
      <w:tr w:rsidR="007F2177" w:rsidRPr="00D05D6C" w14:paraId="77F0F971" w14:textId="77777777" w:rsidTr="00305787">
        <w:trPr>
          <w:trHeight w:val="292"/>
        </w:trPr>
        <w:tc>
          <w:tcPr>
            <w:tcW w:w="0" w:type="auto"/>
            <w:noWrap/>
            <w:hideMark/>
          </w:tcPr>
          <w:p w14:paraId="6B1DE1B0" w14:textId="77777777" w:rsidR="007F2177" w:rsidRPr="00D05D6C" w:rsidRDefault="007F2177" w:rsidP="002A1C6C">
            <w:pPr>
              <w:pStyle w:val="TabletextRPC"/>
            </w:pPr>
            <w:r w:rsidRPr="00D05D6C">
              <w:t>Psychosocial disability (mental health)</w:t>
            </w:r>
          </w:p>
        </w:tc>
        <w:tc>
          <w:tcPr>
            <w:tcW w:w="0" w:type="auto"/>
            <w:noWrap/>
            <w:hideMark/>
          </w:tcPr>
          <w:p w14:paraId="7468022A" w14:textId="77777777" w:rsidR="007F2177" w:rsidRPr="00D05D6C" w:rsidRDefault="007F2177" w:rsidP="002A1C6C">
            <w:pPr>
              <w:pStyle w:val="TabletextRPC"/>
            </w:pPr>
            <w:r w:rsidRPr="00D05D6C">
              <w:t>64</w:t>
            </w:r>
          </w:p>
        </w:tc>
        <w:tc>
          <w:tcPr>
            <w:tcW w:w="0" w:type="auto"/>
            <w:noWrap/>
            <w:hideMark/>
          </w:tcPr>
          <w:p w14:paraId="5527EE62" w14:textId="77777777" w:rsidR="007F2177" w:rsidRPr="00D05D6C" w:rsidRDefault="007F2177" w:rsidP="002A1C6C">
            <w:pPr>
              <w:pStyle w:val="TabletextRPC"/>
            </w:pPr>
            <w:r w:rsidRPr="00D05D6C">
              <w:t>277</w:t>
            </w:r>
          </w:p>
        </w:tc>
      </w:tr>
      <w:tr w:rsidR="007F2177" w:rsidRPr="00D05D6C" w14:paraId="0BC7B716" w14:textId="77777777" w:rsidTr="00305787">
        <w:trPr>
          <w:trHeight w:val="292"/>
        </w:trPr>
        <w:tc>
          <w:tcPr>
            <w:tcW w:w="0" w:type="auto"/>
            <w:noWrap/>
            <w:hideMark/>
          </w:tcPr>
          <w:p w14:paraId="729E6E11" w14:textId="0750A35B" w:rsidR="007F2177" w:rsidRPr="00D05D6C" w:rsidRDefault="007F2177" w:rsidP="002A1C6C">
            <w:pPr>
              <w:pStyle w:val="TabletextRPC"/>
            </w:pPr>
            <w:r w:rsidRPr="00D05D6C">
              <w:lastRenderedPageBreak/>
              <w:t>Intellectual</w:t>
            </w:r>
            <w:r w:rsidR="00C82841">
              <w:t>/</w:t>
            </w:r>
            <w:r w:rsidR="007E78C1">
              <w:t>l</w:t>
            </w:r>
            <w:r w:rsidRPr="00D05D6C">
              <w:t>earning disability (n</w:t>
            </w:r>
            <w:r w:rsidR="00BE7C17">
              <w:t>.</w:t>
            </w:r>
            <w:r w:rsidRPr="00D05D6C">
              <w:t xml:space="preserve">b. </w:t>
            </w:r>
            <w:r w:rsidR="007E78C1">
              <w:t>d</w:t>
            </w:r>
            <w:r w:rsidRPr="00D05D6C">
              <w:t xml:space="preserve">ue to </w:t>
            </w:r>
            <w:r w:rsidR="00BE7C17">
              <w:t>not further defined</w:t>
            </w:r>
            <w:r w:rsidRPr="00D05D6C">
              <w:t xml:space="preserve"> category)</w:t>
            </w:r>
          </w:p>
        </w:tc>
        <w:tc>
          <w:tcPr>
            <w:tcW w:w="0" w:type="auto"/>
            <w:noWrap/>
            <w:hideMark/>
          </w:tcPr>
          <w:p w14:paraId="42F1727E" w14:textId="77777777" w:rsidR="007F2177" w:rsidRPr="00D05D6C" w:rsidRDefault="007F2177" w:rsidP="002A1C6C">
            <w:pPr>
              <w:pStyle w:val="TabletextRPC"/>
            </w:pPr>
            <w:r w:rsidRPr="00D05D6C">
              <w:t>44</w:t>
            </w:r>
          </w:p>
        </w:tc>
        <w:tc>
          <w:tcPr>
            <w:tcW w:w="0" w:type="auto"/>
            <w:noWrap/>
            <w:hideMark/>
          </w:tcPr>
          <w:p w14:paraId="43C23067" w14:textId="77777777" w:rsidR="007F2177" w:rsidRPr="00D05D6C" w:rsidRDefault="007F2177" w:rsidP="002A1C6C">
            <w:pPr>
              <w:pStyle w:val="TabletextRPC"/>
            </w:pPr>
            <w:r w:rsidRPr="00D05D6C">
              <w:t>59</w:t>
            </w:r>
          </w:p>
        </w:tc>
      </w:tr>
      <w:tr w:rsidR="007F2177" w:rsidRPr="00D05D6C" w14:paraId="52F3B5E1" w14:textId="77777777" w:rsidTr="00305787">
        <w:trPr>
          <w:trHeight w:val="292"/>
        </w:trPr>
        <w:tc>
          <w:tcPr>
            <w:tcW w:w="0" w:type="auto"/>
            <w:noWrap/>
            <w:hideMark/>
          </w:tcPr>
          <w:p w14:paraId="07C78E67" w14:textId="77777777" w:rsidR="007F2177" w:rsidRPr="00D05D6C" w:rsidRDefault="007F2177" w:rsidP="002A1C6C">
            <w:pPr>
              <w:pStyle w:val="TabletextRPC"/>
            </w:pPr>
            <w:r w:rsidRPr="00D05D6C">
              <w:t>Sensory (vision, hearing, speech)</w:t>
            </w:r>
          </w:p>
        </w:tc>
        <w:tc>
          <w:tcPr>
            <w:tcW w:w="0" w:type="auto"/>
            <w:noWrap/>
            <w:hideMark/>
          </w:tcPr>
          <w:p w14:paraId="0DAEBCDE" w14:textId="77777777" w:rsidR="007F2177" w:rsidRPr="00D05D6C" w:rsidRDefault="007F2177" w:rsidP="002A1C6C">
            <w:pPr>
              <w:pStyle w:val="TabletextRPC"/>
            </w:pPr>
            <w:r w:rsidRPr="00D05D6C">
              <w:t>11</w:t>
            </w:r>
          </w:p>
        </w:tc>
        <w:tc>
          <w:tcPr>
            <w:tcW w:w="0" w:type="auto"/>
            <w:noWrap/>
            <w:hideMark/>
          </w:tcPr>
          <w:p w14:paraId="03905403" w14:textId="77777777" w:rsidR="007F2177" w:rsidRPr="00D05D6C" w:rsidRDefault="007F2177" w:rsidP="002A1C6C">
            <w:pPr>
              <w:pStyle w:val="TabletextRPC"/>
            </w:pPr>
            <w:r w:rsidRPr="00D05D6C">
              <w:t>15</w:t>
            </w:r>
          </w:p>
        </w:tc>
      </w:tr>
      <w:tr w:rsidR="007F2177" w:rsidRPr="00D05D6C" w14:paraId="7E61EEDE" w14:textId="77777777" w:rsidTr="00305787">
        <w:trPr>
          <w:trHeight w:val="292"/>
        </w:trPr>
        <w:tc>
          <w:tcPr>
            <w:tcW w:w="0" w:type="auto"/>
            <w:noWrap/>
            <w:hideMark/>
          </w:tcPr>
          <w:p w14:paraId="6A955AD1" w14:textId="77777777" w:rsidR="007F2177" w:rsidRPr="00D05D6C" w:rsidRDefault="007F2177" w:rsidP="002A1C6C">
            <w:pPr>
              <w:pStyle w:val="TabletextRPC"/>
            </w:pPr>
            <w:r w:rsidRPr="00D05D6C">
              <w:t>Physical di</w:t>
            </w:r>
            <w:r>
              <w:t>s</w:t>
            </w:r>
            <w:r w:rsidRPr="00D05D6C">
              <w:t>ability</w:t>
            </w:r>
          </w:p>
        </w:tc>
        <w:tc>
          <w:tcPr>
            <w:tcW w:w="0" w:type="auto"/>
            <w:noWrap/>
            <w:hideMark/>
          </w:tcPr>
          <w:p w14:paraId="7EC9FB35" w14:textId="77777777" w:rsidR="007F2177" w:rsidRPr="00D05D6C" w:rsidRDefault="007F2177" w:rsidP="002A1C6C">
            <w:pPr>
              <w:pStyle w:val="TabletextRPC"/>
            </w:pPr>
            <w:r w:rsidRPr="00D05D6C">
              <w:t>9</w:t>
            </w:r>
          </w:p>
        </w:tc>
        <w:tc>
          <w:tcPr>
            <w:tcW w:w="0" w:type="auto"/>
            <w:noWrap/>
            <w:hideMark/>
          </w:tcPr>
          <w:p w14:paraId="25B7270D" w14:textId="77777777" w:rsidR="007F2177" w:rsidRPr="00D05D6C" w:rsidRDefault="007F2177" w:rsidP="002A1C6C">
            <w:pPr>
              <w:pStyle w:val="TabletextRPC"/>
            </w:pPr>
            <w:r w:rsidRPr="00D05D6C">
              <w:t>35</w:t>
            </w:r>
          </w:p>
        </w:tc>
      </w:tr>
      <w:tr w:rsidR="007F2177" w:rsidRPr="00D05D6C" w14:paraId="4E959863" w14:textId="77777777" w:rsidTr="00305787">
        <w:trPr>
          <w:trHeight w:val="292"/>
        </w:trPr>
        <w:tc>
          <w:tcPr>
            <w:tcW w:w="0" w:type="auto"/>
            <w:noWrap/>
            <w:hideMark/>
          </w:tcPr>
          <w:p w14:paraId="0E15AFFD" w14:textId="4D2DB338" w:rsidR="007F2177" w:rsidRPr="00D05D6C" w:rsidRDefault="007F2177" w:rsidP="002A1C6C">
            <w:pPr>
              <w:pStyle w:val="TabletextRPC"/>
            </w:pPr>
            <w:r w:rsidRPr="00D05D6C">
              <w:t>I don’t have a disability</w:t>
            </w:r>
          </w:p>
        </w:tc>
        <w:tc>
          <w:tcPr>
            <w:tcW w:w="0" w:type="auto"/>
            <w:noWrap/>
            <w:hideMark/>
          </w:tcPr>
          <w:p w14:paraId="710D41C4" w14:textId="77777777" w:rsidR="007F2177" w:rsidRPr="00D05D6C" w:rsidRDefault="007F2177" w:rsidP="002A1C6C">
            <w:pPr>
              <w:pStyle w:val="TabletextRPC"/>
            </w:pPr>
            <w:r w:rsidRPr="00D05D6C">
              <w:t>1</w:t>
            </w:r>
          </w:p>
        </w:tc>
        <w:tc>
          <w:tcPr>
            <w:tcW w:w="0" w:type="auto"/>
            <w:noWrap/>
            <w:hideMark/>
          </w:tcPr>
          <w:p w14:paraId="24A0F9A3" w14:textId="77777777" w:rsidR="007F2177" w:rsidRPr="00D05D6C" w:rsidRDefault="007F2177" w:rsidP="002A1C6C">
            <w:pPr>
              <w:pStyle w:val="TabletextRPC"/>
            </w:pPr>
            <w:r w:rsidRPr="00D05D6C">
              <w:t>5</w:t>
            </w:r>
          </w:p>
        </w:tc>
      </w:tr>
      <w:tr w:rsidR="007F2177" w:rsidRPr="00D05D6C" w14:paraId="0CEC047D" w14:textId="77777777" w:rsidTr="00305787">
        <w:trPr>
          <w:trHeight w:val="300"/>
        </w:trPr>
        <w:tc>
          <w:tcPr>
            <w:tcW w:w="0" w:type="auto"/>
            <w:noWrap/>
            <w:hideMark/>
          </w:tcPr>
          <w:p w14:paraId="5C03F451" w14:textId="77777777" w:rsidR="007F2177" w:rsidRPr="00D05D6C" w:rsidRDefault="007F2177" w:rsidP="002A1C6C">
            <w:pPr>
              <w:pStyle w:val="TabletextRPC"/>
            </w:pPr>
            <w:r w:rsidRPr="00D05D6C">
              <w:t>Not answered</w:t>
            </w:r>
          </w:p>
        </w:tc>
        <w:tc>
          <w:tcPr>
            <w:tcW w:w="0" w:type="auto"/>
            <w:noWrap/>
            <w:hideMark/>
          </w:tcPr>
          <w:p w14:paraId="1EC0A5EA" w14:textId="77777777" w:rsidR="007F2177" w:rsidRPr="00D05D6C" w:rsidRDefault="007F2177" w:rsidP="002A1C6C">
            <w:pPr>
              <w:pStyle w:val="TabletextRPC"/>
            </w:pPr>
            <w:r w:rsidRPr="00D05D6C">
              <w:t>7</w:t>
            </w:r>
          </w:p>
        </w:tc>
        <w:tc>
          <w:tcPr>
            <w:tcW w:w="0" w:type="auto"/>
            <w:noWrap/>
            <w:hideMark/>
          </w:tcPr>
          <w:p w14:paraId="5FA9B75B" w14:textId="77777777" w:rsidR="007F2177" w:rsidRPr="00D05D6C" w:rsidRDefault="007F2177" w:rsidP="002A1C6C">
            <w:pPr>
              <w:pStyle w:val="TabletextRPC"/>
            </w:pPr>
            <w:r w:rsidRPr="00D05D6C">
              <w:t>27</w:t>
            </w:r>
          </w:p>
        </w:tc>
      </w:tr>
    </w:tbl>
    <w:p w14:paraId="5574EE80" w14:textId="77777777" w:rsidR="007F2177" w:rsidRDefault="007F2177" w:rsidP="00763A63">
      <w:pPr>
        <w:pStyle w:val="SourceRPC"/>
      </w:pPr>
      <w:r>
        <w:t xml:space="preserve">Note: This table presents the number of participants identifying as having each disability. Participants could select more than one disability. </w:t>
      </w:r>
    </w:p>
    <w:p w14:paraId="351B6528" w14:textId="0FF29266" w:rsidR="007F2177" w:rsidRDefault="007F2177" w:rsidP="00453DC9">
      <w:pPr>
        <w:pStyle w:val="Heading3"/>
      </w:pPr>
      <w:r>
        <w:t xml:space="preserve">Participation in </w:t>
      </w:r>
      <w:r w:rsidR="00936B6D">
        <w:t>a</w:t>
      </w:r>
      <w:r>
        <w:t>ctivities</w:t>
      </w:r>
    </w:p>
    <w:p w14:paraId="77049176" w14:textId="1DDE2104" w:rsidR="007F2177" w:rsidRDefault="007E78C1" w:rsidP="00763A63">
      <w:pPr>
        <w:pStyle w:val="Caption"/>
      </w:pPr>
      <w:bookmarkStart w:id="65" w:name="Table_16"/>
      <w:r>
        <w:t xml:space="preserve">Table </w:t>
      </w:r>
      <w:r w:rsidR="00B231BC">
        <w:t xml:space="preserve">16 </w:t>
      </w:r>
      <w:bookmarkEnd w:id="65"/>
      <w:r w:rsidR="007F2177" w:rsidRPr="0072229E">
        <w:t xml:space="preserve">Engaged in 1+ activity in the </w:t>
      </w:r>
      <w:r w:rsidR="007F2177">
        <w:t xml:space="preserve">IPE </w:t>
      </w:r>
      <w:r w:rsidR="007F2177" w:rsidRPr="0072229E">
        <w:t>phase</w:t>
      </w:r>
    </w:p>
    <w:tbl>
      <w:tblPr>
        <w:tblStyle w:val="TableGrid"/>
        <w:tblW w:w="0" w:type="auto"/>
        <w:tblLook w:val="04A0" w:firstRow="1" w:lastRow="0" w:firstColumn="1" w:lastColumn="0" w:noHBand="0" w:noVBand="1"/>
      </w:tblPr>
      <w:tblGrid>
        <w:gridCol w:w="6240"/>
        <w:gridCol w:w="1133"/>
        <w:gridCol w:w="1122"/>
      </w:tblGrid>
      <w:tr w:rsidR="009E7639" w:rsidRPr="00107581" w14:paraId="10532240" w14:textId="77777777" w:rsidTr="00082CCB">
        <w:trPr>
          <w:trHeight w:val="292"/>
          <w:tblHeader/>
        </w:trPr>
        <w:tc>
          <w:tcPr>
            <w:tcW w:w="0" w:type="auto"/>
            <w:hideMark/>
          </w:tcPr>
          <w:p w14:paraId="054D5C39" w14:textId="77777777" w:rsidR="007F2177" w:rsidRPr="00107581" w:rsidRDefault="007F2177" w:rsidP="00763A63">
            <w:pPr>
              <w:pStyle w:val="TableheaderrowtextRPC"/>
              <w:rPr>
                <w:lang w:val="en-US"/>
              </w:rPr>
            </w:pPr>
            <w:r w:rsidRPr="00107581">
              <w:t>Phase</w:t>
            </w:r>
          </w:p>
        </w:tc>
        <w:tc>
          <w:tcPr>
            <w:tcW w:w="0" w:type="auto"/>
            <w:noWrap/>
            <w:hideMark/>
          </w:tcPr>
          <w:p w14:paraId="03D7B008" w14:textId="77777777" w:rsidR="007F2177" w:rsidRPr="00107581" w:rsidRDefault="007F2177" w:rsidP="00763A63">
            <w:pPr>
              <w:pStyle w:val="TableheaderrowtextRPC"/>
            </w:pPr>
            <w:r w:rsidRPr="00107581">
              <w:t>Stream A</w:t>
            </w:r>
          </w:p>
        </w:tc>
        <w:tc>
          <w:tcPr>
            <w:tcW w:w="0" w:type="auto"/>
            <w:hideMark/>
          </w:tcPr>
          <w:p w14:paraId="0488D4AA" w14:textId="77777777" w:rsidR="007F2177" w:rsidRPr="00107581" w:rsidRDefault="007F2177" w:rsidP="00763A63">
            <w:pPr>
              <w:pStyle w:val="TableheaderrowtextRPC"/>
            </w:pPr>
            <w:r w:rsidRPr="00107581">
              <w:t>Stream B</w:t>
            </w:r>
          </w:p>
        </w:tc>
      </w:tr>
      <w:tr w:rsidR="007F2177" w:rsidRPr="00107581" w14:paraId="24E662E3" w14:textId="77777777" w:rsidTr="00305787">
        <w:trPr>
          <w:trHeight w:val="292"/>
        </w:trPr>
        <w:tc>
          <w:tcPr>
            <w:tcW w:w="0" w:type="auto"/>
            <w:hideMark/>
          </w:tcPr>
          <w:p w14:paraId="6055B655" w14:textId="77777777" w:rsidR="007F2177" w:rsidRPr="00E3016A" w:rsidRDefault="007F2177" w:rsidP="00763A63">
            <w:pPr>
              <w:pStyle w:val="TabletextRPC"/>
            </w:pPr>
            <w:r w:rsidRPr="00E3016A">
              <w:t>Guidance and Exploration</w:t>
            </w:r>
          </w:p>
        </w:tc>
        <w:tc>
          <w:tcPr>
            <w:tcW w:w="0" w:type="auto"/>
            <w:noWrap/>
            <w:hideMark/>
          </w:tcPr>
          <w:p w14:paraId="5340C6DA" w14:textId="77777777" w:rsidR="007F2177" w:rsidRPr="00E3016A" w:rsidRDefault="007F2177" w:rsidP="00763A63">
            <w:pPr>
              <w:pStyle w:val="TabletextRPC"/>
            </w:pPr>
            <w:r w:rsidRPr="00E3016A">
              <w:t>136</w:t>
            </w:r>
          </w:p>
        </w:tc>
        <w:tc>
          <w:tcPr>
            <w:tcW w:w="0" w:type="auto"/>
            <w:hideMark/>
          </w:tcPr>
          <w:p w14:paraId="77196937" w14:textId="1D37C9A2" w:rsidR="007F2177" w:rsidRPr="00E3016A" w:rsidRDefault="007F2177" w:rsidP="00763A63">
            <w:pPr>
              <w:pStyle w:val="TabletextRPC"/>
            </w:pPr>
            <w:r w:rsidRPr="00E3016A">
              <w:t>392</w:t>
            </w:r>
          </w:p>
        </w:tc>
      </w:tr>
      <w:tr w:rsidR="007F2177" w:rsidRPr="00107581" w14:paraId="407C23CC" w14:textId="77777777" w:rsidTr="00305787">
        <w:trPr>
          <w:trHeight w:val="292"/>
        </w:trPr>
        <w:tc>
          <w:tcPr>
            <w:tcW w:w="0" w:type="auto"/>
            <w:hideMark/>
          </w:tcPr>
          <w:p w14:paraId="356C5457" w14:textId="77777777" w:rsidR="007F2177" w:rsidRPr="00E3016A" w:rsidRDefault="007F2177" w:rsidP="00763A63">
            <w:pPr>
              <w:pStyle w:val="TabletextRPC"/>
            </w:pPr>
            <w:r w:rsidRPr="00E3016A">
              <w:t>Work Preparation</w:t>
            </w:r>
          </w:p>
        </w:tc>
        <w:tc>
          <w:tcPr>
            <w:tcW w:w="0" w:type="auto"/>
            <w:noWrap/>
            <w:hideMark/>
          </w:tcPr>
          <w:p w14:paraId="17EC5816" w14:textId="77777777" w:rsidR="007F2177" w:rsidRPr="00107581" w:rsidRDefault="007F2177" w:rsidP="00763A63">
            <w:pPr>
              <w:pStyle w:val="TabletextRPC"/>
            </w:pPr>
            <w:r w:rsidRPr="00107581">
              <w:t>124</w:t>
            </w:r>
          </w:p>
        </w:tc>
        <w:tc>
          <w:tcPr>
            <w:tcW w:w="0" w:type="auto"/>
            <w:noWrap/>
            <w:hideMark/>
          </w:tcPr>
          <w:p w14:paraId="60FC0C99" w14:textId="77777777" w:rsidR="007F2177" w:rsidRPr="00107581" w:rsidRDefault="007F2177" w:rsidP="00763A63">
            <w:pPr>
              <w:pStyle w:val="TabletextRPC"/>
            </w:pPr>
            <w:r w:rsidRPr="00107581">
              <w:t>341</w:t>
            </w:r>
          </w:p>
        </w:tc>
      </w:tr>
      <w:tr w:rsidR="007F2177" w:rsidRPr="00107581" w14:paraId="1C97A275" w14:textId="77777777" w:rsidTr="00305787">
        <w:trPr>
          <w:trHeight w:val="292"/>
        </w:trPr>
        <w:tc>
          <w:tcPr>
            <w:tcW w:w="0" w:type="auto"/>
            <w:hideMark/>
          </w:tcPr>
          <w:p w14:paraId="75761742" w14:textId="77777777" w:rsidR="007F2177" w:rsidRPr="00E3016A" w:rsidRDefault="007F2177" w:rsidP="00763A63">
            <w:pPr>
              <w:pStyle w:val="TabletextRPC"/>
            </w:pPr>
            <w:r w:rsidRPr="00E3016A">
              <w:t>Work Opportunities</w:t>
            </w:r>
          </w:p>
        </w:tc>
        <w:tc>
          <w:tcPr>
            <w:tcW w:w="0" w:type="auto"/>
            <w:noWrap/>
            <w:hideMark/>
          </w:tcPr>
          <w:p w14:paraId="4E672A20" w14:textId="77777777" w:rsidR="007F2177" w:rsidRPr="00107581" w:rsidRDefault="007F2177" w:rsidP="00763A63">
            <w:pPr>
              <w:pStyle w:val="TabletextRPC"/>
            </w:pPr>
            <w:r w:rsidRPr="00107581">
              <w:t>73</w:t>
            </w:r>
          </w:p>
        </w:tc>
        <w:tc>
          <w:tcPr>
            <w:tcW w:w="0" w:type="auto"/>
            <w:noWrap/>
            <w:hideMark/>
          </w:tcPr>
          <w:p w14:paraId="66C7DDDF" w14:textId="3273118E" w:rsidR="007F2177" w:rsidRPr="00107581" w:rsidRDefault="007F2177" w:rsidP="00763A63">
            <w:pPr>
              <w:pStyle w:val="TabletextRPC"/>
            </w:pPr>
            <w:r w:rsidRPr="00107581">
              <w:t>166</w:t>
            </w:r>
          </w:p>
        </w:tc>
      </w:tr>
      <w:tr w:rsidR="007F2177" w:rsidRPr="00107581" w14:paraId="29293C89" w14:textId="77777777" w:rsidTr="00305787">
        <w:trPr>
          <w:trHeight w:val="292"/>
        </w:trPr>
        <w:tc>
          <w:tcPr>
            <w:tcW w:w="0" w:type="auto"/>
            <w:hideMark/>
          </w:tcPr>
          <w:p w14:paraId="0040324F" w14:textId="77777777" w:rsidR="007F2177" w:rsidRPr="00E3016A" w:rsidRDefault="007F2177" w:rsidP="00763A63">
            <w:pPr>
              <w:pStyle w:val="TabletextRPC"/>
            </w:pPr>
            <w:r w:rsidRPr="00E3016A">
              <w:t>Post-placement Support</w:t>
            </w:r>
          </w:p>
        </w:tc>
        <w:tc>
          <w:tcPr>
            <w:tcW w:w="0" w:type="auto"/>
            <w:noWrap/>
            <w:hideMark/>
          </w:tcPr>
          <w:p w14:paraId="39D69EF9" w14:textId="77777777" w:rsidR="007F2177" w:rsidRPr="00107581" w:rsidRDefault="007F2177" w:rsidP="00763A63">
            <w:pPr>
              <w:pStyle w:val="TabletextRPC"/>
            </w:pPr>
            <w:r w:rsidRPr="00107581">
              <w:t>67</w:t>
            </w:r>
          </w:p>
        </w:tc>
        <w:tc>
          <w:tcPr>
            <w:tcW w:w="0" w:type="auto"/>
            <w:hideMark/>
          </w:tcPr>
          <w:p w14:paraId="799D789E" w14:textId="77777777" w:rsidR="007F2177" w:rsidRPr="00107581" w:rsidRDefault="007F2177" w:rsidP="00763A63">
            <w:pPr>
              <w:pStyle w:val="TabletextRPC"/>
            </w:pPr>
            <w:r w:rsidRPr="00107581">
              <w:t>196</w:t>
            </w:r>
          </w:p>
        </w:tc>
      </w:tr>
      <w:tr w:rsidR="007F2177" w:rsidRPr="007E78C1" w14:paraId="151B0E1B" w14:textId="77777777" w:rsidTr="00305787">
        <w:trPr>
          <w:trHeight w:val="292"/>
        </w:trPr>
        <w:tc>
          <w:tcPr>
            <w:tcW w:w="0" w:type="auto"/>
            <w:hideMark/>
          </w:tcPr>
          <w:p w14:paraId="05496B82" w14:textId="77777777" w:rsidR="007F2177" w:rsidRPr="00763A63" w:rsidRDefault="007F2177" w:rsidP="00763A63">
            <w:pPr>
              <w:pStyle w:val="TabletextRPC"/>
              <w:rPr>
                <w:b/>
                <w:bCs/>
              </w:rPr>
            </w:pPr>
            <w:r w:rsidRPr="00763A63">
              <w:rPr>
                <w:b/>
                <w:bCs/>
              </w:rPr>
              <w:t>Number of participants with 1+ activity recorded in any phase</w:t>
            </w:r>
          </w:p>
        </w:tc>
        <w:tc>
          <w:tcPr>
            <w:tcW w:w="0" w:type="auto"/>
            <w:noWrap/>
            <w:hideMark/>
          </w:tcPr>
          <w:p w14:paraId="6CAE114C" w14:textId="77777777" w:rsidR="007F2177" w:rsidRPr="00763A63" w:rsidRDefault="007F2177" w:rsidP="00763A63">
            <w:pPr>
              <w:pStyle w:val="TabletextRPC"/>
              <w:rPr>
                <w:b/>
                <w:bCs/>
              </w:rPr>
            </w:pPr>
            <w:r w:rsidRPr="00763A63">
              <w:rPr>
                <w:b/>
                <w:bCs/>
              </w:rPr>
              <w:t>139</w:t>
            </w:r>
          </w:p>
        </w:tc>
        <w:tc>
          <w:tcPr>
            <w:tcW w:w="0" w:type="auto"/>
            <w:noWrap/>
            <w:hideMark/>
          </w:tcPr>
          <w:p w14:paraId="6CDA7DDA" w14:textId="4E57C69D" w:rsidR="007F2177" w:rsidRPr="00763A63" w:rsidRDefault="007F2177" w:rsidP="00763A63">
            <w:pPr>
              <w:pStyle w:val="TabletextRPC"/>
              <w:rPr>
                <w:b/>
                <w:bCs/>
              </w:rPr>
            </w:pPr>
            <w:r w:rsidRPr="00763A63">
              <w:rPr>
                <w:b/>
                <w:bCs/>
              </w:rPr>
              <w:t>397</w:t>
            </w:r>
          </w:p>
        </w:tc>
      </w:tr>
      <w:tr w:rsidR="007F2177" w:rsidRPr="007E78C1" w14:paraId="66EAA540" w14:textId="77777777" w:rsidTr="00305787">
        <w:trPr>
          <w:trHeight w:val="300"/>
        </w:trPr>
        <w:tc>
          <w:tcPr>
            <w:tcW w:w="0" w:type="auto"/>
            <w:hideMark/>
          </w:tcPr>
          <w:p w14:paraId="49F8E9AA" w14:textId="77777777" w:rsidR="007F2177" w:rsidRPr="00763A63" w:rsidRDefault="007F2177" w:rsidP="00763A63">
            <w:pPr>
              <w:pStyle w:val="TabletextRPC"/>
              <w:rPr>
                <w:b/>
                <w:bCs/>
              </w:rPr>
            </w:pPr>
            <w:r w:rsidRPr="00763A63">
              <w:rPr>
                <w:b/>
                <w:bCs/>
              </w:rPr>
              <w:t>Number of participants with no activity recorded in any phase</w:t>
            </w:r>
          </w:p>
        </w:tc>
        <w:tc>
          <w:tcPr>
            <w:tcW w:w="0" w:type="auto"/>
            <w:noWrap/>
            <w:hideMark/>
          </w:tcPr>
          <w:p w14:paraId="6D290003" w14:textId="34EBA46F" w:rsidR="007F2177" w:rsidRPr="00763A63" w:rsidRDefault="007F2177" w:rsidP="00763A63">
            <w:pPr>
              <w:pStyle w:val="TabletextRPC"/>
              <w:rPr>
                <w:b/>
                <w:bCs/>
              </w:rPr>
            </w:pPr>
            <w:r w:rsidRPr="00763A63">
              <w:rPr>
                <w:b/>
                <w:bCs/>
              </w:rPr>
              <w:t>1</w:t>
            </w:r>
          </w:p>
        </w:tc>
        <w:tc>
          <w:tcPr>
            <w:tcW w:w="0" w:type="auto"/>
            <w:noWrap/>
            <w:hideMark/>
          </w:tcPr>
          <w:p w14:paraId="58F26A73" w14:textId="6F49EB19" w:rsidR="007F2177" w:rsidRPr="00763A63" w:rsidRDefault="007F2177" w:rsidP="00763A63">
            <w:pPr>
              <w:pStyle w:val="TabletextRPC"/>
              <w:rPr>
                <w:b/>
                <w:bCs/>
              </w:rPr>
            </w:pPr>
            <w:r w:rsidRPr="00763A63">
              <w:rPr>
                <w:b/>
                <w:bCs/>
              </w:rPr>
              <w:t>5</w:t>
            </w:r>
          </w:p>
        </w:tc>
      </w:tr>
      <w:tr w:rsidR="00C0574A" w:rsidRPr="007E78C1" w14:paraId="4FBB42DE" w14:textId="77777777" w:rsidTr="00305787">
        <w:trPr>
          <w:trHeight w:val="300"/>
        </w:trPr>
        <w:tc>
          <w:tcPr>
            <w:tcW w:w="0" w:type="auto"/>
          </w:tcPr>
          <w:p w14:paraId="58D9D47E" w14:textId="32CB2B58" w:rsidR="00C0574A" w:rsidRPr="00215D84" w:rsidRDefault="00F7766D" w:rsidP="00763A63">
            <w:pPr>
              <w:pStyle w:val="TabletextRPC"/>
            </w:pPr>
            <w:r w:rsidRPr="00215D84">
              <w:t>Number of participants missing</w:t>
            </w:r>
            <w:r w:rsidR="009B0862" w:rsidRPr="00215D84">
              <w:t xml:space="preserve"> from the dataset</w:t>
            </w:r>
          </w:p>
        </w:tc>
        <w:tc>
          <w:tcPr>
            <w:tcW w:w="0" w:type="auto"/>
            <w:noWrap/>
          </w:tcPr>
          <w:p w14:paraId="37B9CB74" w14:textId="1C7374AA" w:rsidR="00C0574A" w:rsidRPr="00215D84" w:rsidRDefault="0022171E" w:rsidP="00763A63">
            <w:pPr>
              <w:pStyle w:val="TabletextRPC"/>
            </w:pPr>
            <w:r w:rsidRPr="00215D84">
              <w:t>9</w:t>
            </w:r>
          </w:p>
        </w:tc>
        <w:tc>
          <w:tcPr>
            <w:tcW w:w="0" w:type="auto"/>
            <w:noWrap/>
          </w:tcPr>
          <w:p w14:paraId="6DBEE745" w14:textId="1CD03C98" w:rsidR="00C0574A" w:rsidRPr="00215D84" w:rsidRDefault="00EE4668" w:rsidP="00763A63">
            <w:pPr>
              <w:pStyle w:val="TabletextRPC"/>
            </w:pPr>
            <w:r w:rsidRPr="00215D84">
              <w:t>2</w:t>
            </w:r>
            <w:r w:rsidR="00D8714C" w:rsidRPr="00215D84">
              <w:t>6</w:t>
            </w:r>
          </w:p>
        </w:tc>
      </w:tr>
    </w:tbl>
    <w:p w14:paraId="52D28288" w14:textId="77777777" w:rsidR="007F2177" w:rsidRPr="00D05D6C" w:rsidRDefault="007F2177" w:rsidP="007F2177">
      <w:pPr>
        <w:pStyle w:val="BodytextRPC"/>
      </w:pPr>
    </w:p>
    <w:p w14:paraId="56DF185F" w14:textId="4F968C52" w:rsidR="007E78C1" w:rsidRPr="007E78C1" w:rsidRDefault="007E78C1" w:rsidP="00D61D1D">
      <w:pPr>
        <w:pStyle w:val="Caption"/>
      </w:pPr>
      <w:bookmarkStart w:id="66" w:name="Table_17"/>
      <w:r>
        <w:t xml:space="preserve">Table </w:t>
      </w:r>
      <w:r w:rsidR="00B231BC">
        <w:t>17</w:t>
      </w:r>
      <w:bookmarkEnd w:id="66"/>
      <w:r w:rsidR="00B231BC">
        <w:t xml:space="preserve"> </w:t>
      </w:r>
      <w:r w:rsidR="007F2177" w:rsidRPr="0072229E">
        <w:t>Activities in phases (engaged in at least once)</w:t>
      </w:r>
    </w:p>
    <w:tbl>
      <w:tblPr>
        <w:tblStyle w:val="TableGrid"/>
        <w:tblW w:w="0" w:type="auto"/>
        <w:tblLook w:val="04A0" w:firstRow="1" w:lastRow="0" w:firstColumn="1" w:lastColumn="0" w:noHBand="0" w:noVBand="1"/>
      </w:tblPr>
      <w:tblGrid>
        <w:gridCol w:w="1816"/>
        <w:gridCol w:w="4424"/>
        <w:gridCol w:w="1133"/>
        <w:gridCol w:w="1122"/>
      </w:tblGrid>
      <w:tr w:rsidR="006F5418" w:rsidRPr="00D35059" w14:paraId="5E4FA691" w14:textId="77777777" w:rsidTr="006F5418">
        <w:trPr>
          <w:trHeight w:val="292"/>
          <w:tblHeader/>
        </w:trPr>
        <w:tc>
          <w:tcPr>
            <w:tcW w:w="0" w:type="auto"/>
          </w:tcPr>
          <w:p w14:paraId="7F78D988" w14:textId="42FE754E" w:rsidR="006F5418" w:rsidRPr="00D35059" w:rsidRDefault="006F5418" w:rsidP="00D61D1D">
            <w:pPr>
              <w:pStyle w:val="TableheaderrowtextRPC"/>
            </w:pPr>
            <w:r>
              <w:t>Phase</w:t>
            </w:r>
          </w:p>
        </w:tc>
        <w:tc>
          <w:tcPr>
            <w:tcW w:w="0" w:type="auto"/>
            <w:hideMark/>
          </w:tcPr>
          <w:p w14:paraId="56B0A697" w14:textId="08FD7B89" w:rsidR="006F5418" w:rsidRPr="00D35059" w:rsidRDefault="006F5418" w:rsidP="00D61D1D">
            <w:pPr>
              <w:pStyle w:val="TableheaderrowtextRPC"/>
              <w:rPr>
                <w:lang w:val="en-US"/>
              </w:rPr>
            </w:pPr>
            <w:r w:rsidRPr="00D35059">
              <w:t>Activities</w:t>
            </w:r>
          </w:p>
        </w:tc>
        <w:tc>
          <w:tcPr>
            <w:tcW w:w="0" w:type="auto"/>
            <w:noWrap/>
            <w:hideMark/>
          </w:tcPr>
          <w:p w14:paraId="51F3C5FF" w14:textId="77777777" w:rsidR="006F5418" w:rsidRPr="00D35059" w:rsidRDefault="006F5418" w:rsidP="00D61D1D">
            <w:pPr>
              <w:pStyle w:val="TableheaderrowtextRPC"/>
            </w:pPr>
            <w:r w:rsidRPr="00D35059">
              <w:t>Stream A</w:t>
            </w:r>
          </w:p>
        </w:tc>
        <w:tc>
          <w:tcPr>
            <w:tcW w:w="0" w:type="auto"/>
            <w:hideMark/>
          </w:tcPr>
          <w:p w14:paraId="0FFFAAFF" w14:textId="77777777" w:rsidR="006F5418" w:rsidRPr="00D35059" w:rsidRDefault="006F5418" w:rsidP="00D61D1D">
            <w:pPr>
              <w:pStyle w:val="TableheaderrowtextRPC"/>
            </w:pPr>
            <w:r w:rsidRPr="00D35059">
              <w:t>Stream B</w:t>
            </w:r>
          </w:p>
        </w:tc>
      </w:tr>
      <w:tr w:rsidR="006F5418" w:rsidRPr="00D35059" w14:paraId="45990DA0" w14:textId="77777777" w:rsidTr="006F5418">
        <w:trPr>
          <w:trHeight w:val="292"/>
        </w:trPr>
        <w:tc>
          <w:tcPr>
            <w:tcW w:w="0" w:type="auto"/>
          </w:tcPr>
          <w:p w14:paraId="4FD5B3BC" w14:textId="34AAE19B" w:rsidR="006F5418" w:rsidRPr="00D35059" w:rsidRDefault="006F5418" w:rsidP="00D61D1D">
            <w:pPr>
              <w:pStyle w:val="TabletextRPC"/>
            </w:pPr>
            <w:r w:rsidRPr="00D61D1D">
              <w:rPr>
                <w:b/>
                <w:bCs/>
              </w:rPr>
              <w:t>Guidance and Exploration </w:t>
            </w:r>
          </w:p>
        </w:tc>
        <w:tc>
          <w:tcPr>
            <w:tcW w:w="0" w:type="auto"/>
            <w:hideMark/>
          </w:tcPr>
          <w:p w14:paraId="1AAA40C7" w14:textId="7101097B" w:rsidR="006F5418" w:rsidRPr="00D35059" w:rsidRDefault="006F5418" w:rsidP="00D61D1D">
            <w:pPr>
              <w:pStyle w:val="TabletextRPC"/>
            </w:pPr>
            <w:r w:rsidRPr="00D35059">
              <w:t>Explore different career options and pathways </w:t>
            </w:r>
          </w:p>
        </w:tc>
        <w:tc>
          <w:tcPr>
            <w:tcW w:w="0" w:type="auto"/>
            <w:noWrap/>
            <w:hideMark/>
          </w:tcPr>
          <w:p w14:paraId="1083DBA7" w14:textId="77777777" w:rsidR="006F5418" w:rsidRPr="00D35059" w:rsidRDefault="006F5418" w:rsidP="00D61D1D">
            <w:pPr>
              <w:pStyle w:val="TabletextRPC"/>
            </w:pPr>
            <w:r w:rsidRPr="00D35059">
              <w:t>118</w:t>
            </w:r>
          </w:p>
        </w:tc>
        <w:tc>
          <w:tcPr>
            <w:tcW w:w="0" w:type="auto"/>
            <w:hideMark/>
          </w:tcPr>
          <w:p w14:paraId="2D8E427A" w14:textId="77777777" w:rsidR="006F5418" w:rsidRPr="00D35059" w:rsidRDefault="006F5418" w:rsidP="00D61D1D">
            <w:pPr>
              <w:pStyle w:val="TabletextRPC"/>
            </w:pPr>
            <w:r w:rsidRPr="00D35059">
              <w:t>358</w:t>
            </w:r>
          </w:p>
        </w:tc>
      </w:tr>
      <w:tr w:rsidR="006F5418" w:rsidRPr="00D35059" w14:paraId="78659595" w14:textId="77777777" w:rsidTr="006F5418">
        <w:trPr>
          <w:trHeight w:val="515"/>
        </w:trPr>
        <w:tc>
          <w:tcPr>
            <w:tcW w:w="0" w:type="auto"/>
          </w:tcPr>
          <w:p w14:paraId="7517217C" w14:textId="5B331682" w:rsidR="006F5418" w:rsidRPr="00D35059" w:rsidRDefault="006F5418" w:rsidP="00D61D1D">
            <w:pPr>
              <w:pStyle w:val="TabletextRPC"/>
            </w:pPr>
            <w:r w:rsidRPr="00D61D1D">
              <w:rPr>
                <w:b/>
                <w:bCs/>
              </w:rPr>
              <w:lastRenderedPageBreak/>
              <w:t>Guidance and Exploration </w:t>
            </w:r>
          </w:p>
        </w:tc>
        <w:tc>
          <w:tcPr>
            <w:tcW w:w="0" w:type="auto"/>
            <w:hideMark/>
          </w:tcPr>
          <w:p w14:paraId="1BAC7BA8" w14:textId="29A9E085" w:rsidR="006F5418" w:rsidRPr="00D35059" w:rsidRDefault="006F5418" w:rsidP="00D61D1D">
            <w:pPr>
              <w:pStyle w:val="TabletextRPC"/>
            </w:pPr>
            <w:r w:rsidRPr="00D35059">
              <w:t xml:space="preserve">Explore and discuss strengths and aspirations and identify goals (with TtW </w:t>
            </w:r>
            <w:r>
              <w:t>c</w:t>
            </w:r>
            <w:r w:rsidRPr="00D35059">
              <w:t>oach and families)</w:t>
            </w:r>
          </w:p>
        </w:tc>
        <w:tc>
          <w:tcPr>
            <w:tcW w:w="0" w:type="auto"/>
            <w:noWrap/>
            <w:hideMark/>
          </w:tcPr>
          <w:p w14:paraId="4310AF47" w14:textId="77777777" w:rsidR="006F5418" w:rsidRPr="00D35059" w:rsidRDefault="006F5418" w:rsidP="00D61D1D">
            <w:pPr>
              <w:pStyle w:val="TabletextRPC"/>
            </w:pPr>
            <w:r w:rsidRPr="00D35059">
              <w:t>110</w:t>
            </w:r>
          </w:p>
        </w:tc>
        <w:tc>
          <w:tcPr>
            <w:tcW w:w="0" w:type="auto"/>
            <w:hideMark/>
          </w:tcPr>
          <w:p w14:paraId="72210910" w14:textId="77777777" w:rsidR="006F5418" w:rsidRPr="00D35059" w:rsidRDefault="006F5418" w:rsidP="00D61D1D">
            <w:pPr>
              <w:pStyle w:val="TabletextRPC"/>
            </w:pPr>
            <w:r w:rsidRPr="00D35059">
              <w:t>346</w:t>
            </w:r>
          </w:p>
        </w:tc>
      </w:tr>
      <w:tr w:rsidR="006F5418" w:rsidRPr="00D35059" w14:paraId="1F888766" w14:textId="77777777" w:rsidTr="006F5418">
        <w:trPr>
          <w:trHeight w:val="292"/>
        </w:trPr>
        <w:tc>
          <w:tcPr>
            <w:tcW w:w="0" w:type="auto"/>
          </w:tcPr>
          <w:p w14:paraId="02BFB968" w14:textId="2E18B954" w:rsidR="006F5418" w:rsidRPr="00D35059" w:rsidRDefault="006F5418" w:rsidP="00D61D1D">
            <w:pPr>
              <w:pStyle w:val="TabletextRPC"/>
            </w:pPr>
            <w:r w:rsidRPr="00D61D1D">
              <w:rPr>
                <w:b/>
                <w:bCs/>
              </w:rPr>
              <w:t>Guidance and Exploration </w:t>
            </w:r>
          </w:p>
        </w:tc>
        <w:tc>
          <w:tcPr>
            <w:tcW w:w="0" w:type="auto"/>
            <w:hideMark/>
          </w:tcPr>
          <w:p w14:paraId="6C286F2F" w14:textId="0A734236" w:rsidR="006F5418" w:rsidRPr="00D35059" w:rsidRDefault="006F5418" w:rsidP="00D61D1D">
            <w:pPr>
              <w:pStyle w:val="TabletextRPC"/>
            </w:pPr>
            <w:r w:rsidRPr="00D35059">
              <w:t xml:space="preserve">One-on-one sessions with </w:t>
            </w:r>
            <w:r>
              <w:t>a</w:t>
            </w:r>
            <w:r w:rsidRPr="00D35059">
              <w:t xml:space="preserve"> coach</w:t>
            </w:r>
          </w:p>
        </w:tc>
        <w:tc>
          <w:tcPr>
            <w:tcW w:w="0" w:type="auto"/>
            <w:noWrap/>
            <w:hideMark/>
          </w:tcPr>
          <w:p w14:paraId="663E5A3A" w14:textId="77777777" w:rsidR="006F5418" w:rsidRPr="00D35059" w:rsidRDefault="006F5418" w:rsidP="00D61D1D">
            <w:pPr>
              <w:pStyle w:val="TabletextRPC"/>
            </w:pPr>
            <w:r w:rsidRPr="00D35059">
              <w:t>136</w:t>
            </w:r>
          </w:p>
        </w:tc>
        <w:tc>
          <w:tcPr>
            <w:tcW w:w="0" w:type="auto"/>
            <w:hideMark/>
          </w:tcPr>
          <w:p w14:paraId="01186287" w14:textId="77777777" w:rsidR="006F5418" w:rsidRPr="00D35059" w:rsidRDefault="006F5418" w:rsidP="00D61D1D">
            <w:pPr>
              <w:pStyle w:val="TabletextRPC"/>
            </w:pPr>
            <w:r w:rsidRPr="00D35059">
              <w:t>391</w:t>
            </w:r>
          </w:p>
        </w:tc>
      </w:tr>
      <w:tr w:rsidR="006F5418" w:rsidRPr="00D35059" w14:paraId="54A3B607" w14:textId="77777777" w:rsidTr="006F5418">
        <w:trPr>
          <w:trHeight w:val="292"/>
        </w:trPr>
        <w:tc>
          <w:tcPr>
            <w:tcW w:w="0" w:type="auto"/>
          </w:tcPr>
          <w:p w14:paraId="6FA01A06" w14:textId="5B156506" w:rsidR="006F5418" w:rsidRDefault="006F5418" w:rsidP="00D61D1D">
            <w:pPr>
              <w:pStyle w:val="TabletextRPC"/>
            </w:pPr>
            <w:r w:rsidRPr="00D61D1D">
              <w:rPr>
                <w:b/>
                <w:bCs/>
              </w:rPr>
              <w:t>Guidance and Exploration </w:t>
            </w:r>
          </w:p>
        </w:tc>
        <w:tc>
          <w:tcPr>
            <w:tcW w:w="0" w:type="auto"/>
            <w:hideMark/>
          </w:tcPr>
          <w:p w14:paraId="53BF09EE" w14:textId="462E0C71" w:rsidR="006F5418" w:rsidRPr="00D35059" w:rsidRDefault="006F5418" w:rsidP="00D61D1D">
            <w:pPr>
              <w:pStyle w:val="TabletextRPC"/>
            </w:pPr>
            <w:r>
              <w:t>G</w:t>
            </w:r>
            <w:r w:rsidRPr="00D35059">
              <w:t>roup activities and events</w:t>
            </w:r>
          </w:p>
        </w:tc>
        <w:tc>
          <w:tcPr>
            <w:tcW w:w="0" w:type="auto"/>
            <w:noWrap/>
            <w:hideMark/>
          </w:tcPr>
          <w:p w14:paraId="62ECC570" w14:textId="77777777" w:rsidR="006F5418" w:rsidRPr="00D35059" w:rsidRDefault="006F5418" w:rsidP="00D61D1D">
            <w:pPr>
              <w:pStyle w:val="TabletextRPC"/>
            </w:pPr>
            <w:r w:rsidRPr="00D35059">
              <w:t>93</w:t>
            </w:r>
          </w:p>
        </w:tc>
        <w:tc>
          <w:tcPr>
            <w:tcW w:w="0" w:type="auto"/>
            <w:hideMark/>
          </w:tcPr>
          <w:p w14:paraId="305F5745" w14:textId="77777777" w:rsidR="006F5418" w:rsidRPr="00D35059" w:rsidRDefault="006F5418" w:rsidP="00D61D1D">
            <w:pPr>
              <w:pStyle w:val="TabletextRPC"/>
            </w:pPr>
            <w:r w:rsidRPr="00D35059">
              <w:t>288</w:t>
            </w:r>
          </w:p>
        </w:tc>
      </w:tr>
      <w:tr w:rsidR="006F5418" w:rsidRPr="00D35059" w14:paraId="0ECE8450" w14:textId="77777777" w:rsidTr="006F5418">
        <w:trPr>
          <w:trHeight w:val="515"/>
        </w:trPr>
        <w:tc>
          <w:tcPr>
            <w:tcW w:w="0" w:type="auto"/>
          </w:tcPr>
          <w:p w14:paraId="4C997618" w14:textId="5FD9E9CC" w:rsidR="006F5418" w:rsidRPr="00D35059" w:rsidRDefault="006F5418" w:rsidP="00D61D1D">
            <w:pPr>
              <w:pStyle w:val="TabletextRPC"/>
            </w:pPr>
            <w:r w:rsidRPr="00D61D1D">
              <w:rPr>
                <w:b/>
                <w:bCs/>
              </w:rPr>
              <w:t>Work Preparation</w:t>
            </w:r>
          </w:p>
        </w:tc>
        <w:tc>
          <w:tcPr>
            <w:tcW w:w="0" w:type="auto"/>
            <w:hideMark/>
          </w:tcPr>
          <w:p w14:paraId="6DC9CA1A" w14:textId="5AD58699" w:rsidR="006F5418" w:rsidRPr="00D35059" w:rsidRDefault="006F5418" w:rsidP="00D61D1D">
            <w:pPr>
              <w:pStyle w:val="TabletextRPC"/>
            </w:pPr>
            <w:r w:rsidRPr="00D35059">
              <w:t xml:space="preserve">Develop job search skills (e.g. </w:t>
            </w:r>
            <w:r w:rsidRPr="00095CAF">
              <w:t>résumé writing, interview preparation and alternative hiring preparation – including video CVs, communicating with employers, and customised recruitment, induction and roles)</w:t>
            </w:r>
          </w:p>
        </w:tc>
        <w:tc>
          <w:tcPr>
            <w:tcW w:w="0" w:type="auto"/>
            <w:noWrap/>
            <w:hideMark/>
          </w:tcPr>
          <w:p w14:paraId="715B44CC" w14:textId="77777777" w:rsidR="006F5418" w:rsidRPr="00D35059" w:rsidRDefault="006F5418" w:rsidP="00D61D1D">
            <w:pPr>
              <w:pStyle w:val="TabletextRPC"/>
            </w:pPr>
            <w:r w:rsidRPr="00D35059">
              <w:t>96</w:t>
            </w:r>
          </w:p>
        </w:tc>
        <w:tc>
          <w:tcPr>
            <w:tcW w:w="0" w:type="auto"/>
            <w:hideMark/>
          </w:tcPr>
          <w:p w14:paraId="556B41F7" w14:textId="77777777" w:rsidR="006F5418" w:rsidRPr="00D35059" w:rsidRDefault="006F5418" w:rsidP="00D61D1D">
            <w:pPr>
              <w:pStyle w:val="TabletextRPC"/>
            </w:pPr>
            <w:r w:rsidRPr="00D35059">
              <w:t>225</w:t>
            </w:r>
          </w:p>
        </w:tc>
      </w:tr>
      <w:tr w:rsidR="006F5418" w:rsidRPr="00D35059" w14:paraId="73247BDC" w14:textId="77777777" w:rsidTr="006F5418">
        <w:trPr>
          <w:trHeight w:val="515"/>
        </w:trPr>
        <w:tc>
          <w:tcPr>
            <w:tcW w:w="0" w:type="auto"/>
          </w:tcPr>
          <w:p w14:paraId="27033231" w14:textId="0ACCCD99" w:rsidR="006F5418" w:rsidRPr="00D35059" w:rsidRDefault="006F5418" w:rsidP="00D61D1D">
            <w:pPr>
              <w:pStyle w:val="TabletextRPC"/>
            </w:pPr>
            <w:r w:rsidRPr="00D61D1D">
              <w:rPr>
                <w:b/>
                <w:bCs/>
              </w:rPr>
              <w:t>Work Preparation</w:t>
            </w:r>
          </w:p>
        </w:tc>
        <w:tc>
          <w:tcPr>
            <w:tcW w:w="0" w:type="auto"/>
            <w:hideMark/>
          </w:tcPr>
          <w:p w14:paraId="23B6B3E7" w14:textId="2E9BB889" w:rsidR="006F5418" w:rsidRPr="00D35059" w:rsidRDefault="006F5418" w:rsidP="00D61D1D">
            <w:pPr>
              <w:pStyle w:val="TabletextRPC"/>
            </w:pPr>
            <w:r w:rsidRPr="00D35059">
              <w:t>Participate in workshops to prepare for working life (i.e. work rights, self-advocacy, personal presentation, routine planning)</w:t>
            </w:r>
          </w:p>
        </w:tc>
        <w:tc>
          <w:tcPr>
            <w:tcW w:w="0" w:type="auto"/>
            <w:noWrap/>
            <w:hideMark/>
          </w:tcPr>
          <w:p w14:paraId="3320594B" w14:textId="77777777" w:rsidR="006F5418" w:rsidRPr="00D35059" w:rsidRDefault="006F5418" w:rsidP="00D61D1D">
            <w:pPr>
              <w:pStyle w:val="TabletextRPC"/>
            </w:pPr>
            <w:r w:rsidRPr="00D35059">
              <w:t>78</w:t>
            </w:r>
          </w:p>
        </w:tc>
        <w:tc>
          <w:tcPr>
            <w:tcW w:w="0" w:type="auto"/>
            <w:hideMark/>
          </w:tcPr>
          <w:p w14:paraId="7B0E6ACF" w14:textId="77777777" w:rsidR="006F5418" w:rsidRPr="00D35059" w:rsidRDefault="006F5418" w:rsidP="00D61D1D">
            <w:pPr>
              <w:pStyle w:val="TabletextRPC"/>
            </w:pPr>
            <w:r w:rsidRPr="00D35059">
              <w:t>287</w:t>
            </w:r>
          </w:p>
        </w:tc>
      </w:tr>
      <w:tr w:rsidR="006F5418" w:rsidRPr="00D35059" w14:paraId="10D2760F" w14:textId="77777777" w:rsidTr="006F5418">
        <w:trPr>
          <w:trHeight w:val="292"/>
        </w:trPr>
        <w:tc>
          <w:tcPr>
            <w:tcW w:w="0" w:type="auto"/>
          </w:tcPr>
          <w:p w14:paraId="5770D187" w14:textId="35960687" w:rsidR="006F5418" w:rsidRDefault="006F5418" w:rsidP="00D61D1D">
            <w:pPr>
              <w:pStyle w:val="TabletextRPC"/>
            </w:pPr>
            <w:r w:rsidRPr="00D61D1D">
              <w:rPr>
                <w:b/>
                <w:bCs/>
              </w:rPr>
              <w:t>Work Preparation</w:t>
            </w:r>
          </w:p>
        </w:tc>
        <w:tc>
          <w:tcPr>
            <w:tcW w:w="0" w:type="auto"/>
            <w:hideMark/>
          </w:tcPr>
          <w:p w14:paraId="59B0A014" w14:textId="23503793" w:rsidR="006F5418" w:rsidRPr="00D35059" w:rsidRDefault="006F5418" w:rsidP="00D61D1D">
            <w:pPr>
              <w:pStyle w:val="TabletextRPC"/>
            </w:pPr>
            <w:r>
              <w:t>E</w:t>
            </w:r>
            <w:r w:rsidRPr="00D35059">
              <w:t>mployment tours</w:t>
            </w:r>
          </w:p>
        </w:tc>
        <w:tc>
          <w:tcPr>
            <w:tcW w:w="0" w:type="auto"/>
            <w:noWrap/>
            <w:hideMark/>
          </w:tcPr>
          <w:p w14:paraId="67FA1487" w14:textId="77777777" w:rsidR="006F5418" w:rsidRPr="00D35059" w:rsidRDefault="006F5418" w:rsidP="00D61D1D">
            <w:pPr>
              <w:pStyle w:val="TabletextRPC"/>
            </w:pPr>
            <w:r w:rsidRPr="00D35059">
              <w:t>29</w:t>
            </w:r>
          </w:p>
        </w:tc>
        <w:tc>
          <w:tcPr>
            <w:tcW w:w="0" w:type="auto"/>
            <w:hideMark/>
          </w:tcPr>
          <w:p w14:paraId="7FF26325" w14:textId="77777777" w:rsidR="006F5418" w:rsidRPr="00D35059" w:rsidRDefault="006F5418" w:rsidP="00D61D1D">
            <w:pPr>
              <w:pStyle w:val="TabletextRPC"/>
            </w:pPr>
            <w:r w:rsidRPr="00D35059">
              <w:t>109</w:t>
            </w:r>
          </w:p>
        </w:tc>
      </w:tr>
      <w:tr w:rsidR="006F5418" w:rsidRPr="00D35059" w14:paraId="57A6145B" w14:textId="77777777" w:rsidTr="006F5418">
        <w:trPr>
          <w:trHeight w:val="292"/>
        </w:trPr>
        <w:tc>
          <w:tcPr>
            <w:tcW w:w="0" w:type="auto"/>
          </w:tcPr>
          <w:p w14:paraId="2EFCC18D" w14:textId="2CE62210" w:rsidR="006F5418" w:rsidRPr="00D35059" w:rsidRDefault="006F5418" w:rsidP="00D61D1D">
            <w:pPr>
              <w:pStyle w:val="TabletextRPC"/>
            </w:pPr>
            <w:r w:rsidRPr="00D61D1D">
              <w:rPr>
                <w:b/>
                <w:bCs/>
              </w:rPr>
              <w:t>Work Preparation</w:t>
            </w:r>
          </w:p>
        </w:tc>
        <w:tc>
          <w:tcPr>
            <w:tcW w:w="0" w:type="auto"/>
            <w:hideMark/>
          </w:tcPr>
          <w:p w14:paraId="7507DB69" w14:textId="4EEB2BD1" w:rsidR="006F5418" w:rsidRPr="00D35059" w:rsidRDefault="006F5418" w:rsidP="00D61D1D">
            <w:pPr>
              <w:pStyle w:val="TabletextRPC"/>
            </w:pPr>
            <w:r w:rsidRPr="00D35059">
              <w:t>Guest speakers</w:t>
            </w:r>
          </w:p>
        </w:tc>
        <w:tc>
          <w:tcPr>
            <w:tcW w:w="0" w:type="auto"/>
            <w:noWrap/>
            <w:hideMark/>
          </w:tcPr>
          <w:p w14:paraId="497953AA" w14:textId="77777777" w:rsidR="006F5418" w:rsidRPr="00D35059" w:rsidRDefault="006F5418" w:rsidP="00D61D1D">
            <w:pPr>
              <w:pStyle w:val="TabletextRPC"/>
            </w:pPr>
            <w:r w:rsidRPr="00D35059">
              <w:t>34</w:t>
            </w:r>
          </w:p>
        </w:tc>
        <w:tc>
          <w:tcPr>
            <w:tcW w:w="0" w:type="auto"/>
            <w:hideMark/>
          </w:tcPr>
          <w:p w14:paraId="4E8B78CC" w14:textId="77777777" w:rsidR="006F5418" w:rsidRPr="00D35059" w:rsidRDefault="006F5418" w:rsidP="00D61D1D">
            <w:pPr>
              <w:pStyle w:val="TabletextRPC"/>
            </w:pPr>
            <w:r w:rsidRPr="00D35059">
              <w:t>87</w:t>
            </w:r>
          </w:p>
        </w:tc>
      </w:tr>
      <w:tr w:rsidR="006F5418" w:rsidRPr="00D35059" w14:paraId="65EC8AE5" w14:textId="77777777" w:rsidTr="006F5418">
        <w:trPr>
          <w:trHeight w:val="515"/>
        </w:trPr>
        <w:tc>
          <w:tcPr>
            <w:tcW w:w="0" w:type="auto"/>
          </w:tcPr>
          <w:p w14:paraId="1D833A68" w14:textId="37B11843" w:rsidR="006F5418" w:rsidRDefault="006F5418" w:rsidP="00D61D1D">
            <w:pPr>
              <w:pStyle w:val="TabletextRPC"/>
            </w:pPr>
            <w:r w:rsidRPr="00D61D1D">
              <w:rPr>
                <w:b/>
                <w:bCs/>
              </w:rPr>
              <w:t>Work Preparation</w:t>
            </w:r>
          </w:p>
        </w:tc>
        <w:tc>
          <w:tcPr>
            <w:tcW w:w="0" w:type="auto"/>
            <w:hideMark/>
          </w:tcPr>
          <w:p w14:paraId="1967D6A1" w14:textId="7967C87C" w:rsidR="006F5418" w:rsidRPr="00D35059" w:rsidRDefault="006F5418" w:rsidP="00D61D1D">
            <w:pPr>
              <w:pStyle w:val="TabletextRPC"/>
            </w:pPr>
            <w:r>
              <w:t>I</w:t>
            </w:r>
            <w:r w:rsidRPr="00D35059">
              <w:t>ndustry</w:t>
            </w:r>
            <w:r>
              <w:t>-specific</w:t>
            </w:r>
            <w:r w:rsidRPr="00D35059">
              <w:t xml:space="preserve"> training (e.g. industry tickets, pre-apprenticeship training)</w:t>
            </w:r>
          </w:p>
        </w:tc>
        <w:tc>
          <w:tcPr>
            <w:tcW w:w="0" w:type="auto"/>
            <w:noWrap/>
            <w:hideMark/>
          </w:tcPr>
          <w:p w14:paraId="3FA1A3B9" w14:textId="77777777" w:rsidR="006F5418" w:rsidRPr="00D35059" w:rsidRDefault="006F5418" w:rsidP="00D61D1D">
            <w:pPr>
              <w:pStyle w:val="TabletextRPC"/>
            </w:pPr>
            <w:r w:rsidRPr="00D35059">
              <w:t>21</w:t>
            </w:r>
          </w:p>
        </w:tc>
        <w:tc>
          <w:tcPr>
            <w:tcW w:w="0" w:type="auto"/>
            <w:hideMark/>
          </w:tcPr>
          <w:p w14:paraId="3712C3C1" w14:textId="77777777" w:rsidR="006F5418" w:rsidRPr="00D35059" w:rsidRDefault="006F5418" w:rsidP="00D61D1D">
            <w:pPr>
              <w:pStyle w:val="TabletextRPC"/>
            </w:pPr>
            <w:r w:rsidRPr="00D35059">
              <w:t>108</w:t>
            </w:r>
          </w:p>
        </w:tc>
      </w:tr>
      <w:tr w:rsidR="006F5418" w:rsidRPr="00D35059" w14:paraId="44BBDDF9" w14:textId="77777777" w:rsidTr="006F5418">
        <w:trPr>
          <w:trHeight w:val="292"/>
        </w:trPr>
        <w:tc>
          <w:tcPr>
            <w:tcW w:w="0" w:type="auto"/>
          </w:tcPr>
          <w:p w14:paraId="558A6834" w14:textId="0555A876" w:rsidR="006F5418" w:rsidRPr="00D35059" w:rsidRDefault="006F5418" w:rsidP="00D61D1D">
            <w:pPr>
              <w:pStyle w:val="TabletextRPC"/>
            </w:pPr>
            <w:r w:rsidRPr="00D61D1D">
              <w:rPr>
                <w:b/>
                <w:bCs/>
              </w:rPr>
              <w:t>Work Preparation</w:t>
            </w:r>
          </w:p>
        </w:tc>
        <w:tc>
          <w:tcPr>
            <w:tcW w:w="0" w:type="auto"/>
            <w:hideMark/>
          </w:tcPr>
          <w:p w14:paraId="3E994D7B" w14:textId="5E49F009" w:rsidR="006F5418" w:rsidRPr="00D35059" w:rsidRDefault="006F5418" w:rsidP="00D61D1D">
            <w:pPr>
              <w:pStyle w:val="TabletextRPC"/>
            </w:pPr>
            <w:r w:rsidRPr="00D35059">
              <w:t xml:space="preserve">Develop IPE </w:t>
            </w:r>
            <w:r>
              <w:t>c</w:t>
            </w:r>
            <w:r w:rsidRPr="00D35059">
              <w:t>o-design</w:t>
            </w:r>
            <w:r>
              <w:t>ed</w:t>
            </w:r>
            <w:r w:rsidRPr="00D35059">
              <w:t xml:space="preserve"> job plan</w:t>
            </w:r>
          </w:p>
        </w:tc>
        <w:tc>
          <w:tcPr>
            <w:tcW w:w="0" w:type="auto"/>
            <w:noWrap/>
            <w:hideMark/>
          </w:tcPr>
          <w:p w14:paraId="1A3E3CCE" w14:textId="77777777" w:rsidR="006F5418" w:rsidRPr="00D35059" w:rsidRDefault="006F5418" w:rsidP="00D61D1D">
            <w:pPr>
              <w:pStyle w:val="TabletextRPC"/>
            </w:pPr>
            <w:r w:rsidRPr="00D35059">
              <w:t>21</w:t>
            </w:r>
          </w:p>
        </w:tc>
        <w:tc>
          <w:tcPr>
            <w:tcW w:w="0" w:type="auto"/>
            <w:hideMark/>
          </w:tcPr>
          <w:p w14:paraId="60AF6B7F" w14:textId="77777777" w:rsidR="006F5418" w:rsidRPr="00D35059" w:rsidRDefault="006F5418" w:rsidP="00D61D1D">
            <w:pPr>
              <w:pStyle w:val="TabletextRPC"/>
            </w:pPr>
            <w:r w:rsidRPr="00D35059">
              <w:t>49</w:t>
            </w:r>
          </w:p>
        </w:tc>
      </w:tr>
      <w:tr w:rsidR="006F5418" w:rsidRPr="00D35059" w14:paraId="59A704AD" w14:textId="77777777" w:rsidTr="006F5418">
        <w:trPr>
          <w:trHeight w:val="772"/>
        </w:trPr>
        <w:tc>
          <w:tcPr>
            <w:tcW w:w="0" w:type="auto"/>
          </w:tcPr>
          <w:p w14:paraId="7868B1A5" w14:textId="716E78CE" w:rsidR="006F5418" w:rsidRPr="00B32B08" w:rsidRDefault="006F5418" w:rsidP="00D61D1D">
            <w:pPr>
              <w:pStyle w:val="TabletextRPC"/>
            </w:pPr>
            <w:r w:rsidRPr="00D61D1D">
              <w:rPr>
                <w:b/>
                <w:bCs/>
              </w:rPr>
              <w:t>Work Preparation</w:t>
            </w:r>
          </w:p>
        </w:tc>
        <w:tc>
          <w:tcPr>
            <w:tcW w:w="0" w:type="auto"/>
            <w:hideMark/>
          </w:tcPr>
          <w:p w14:paraId="763F7671" w14:textId="7FA858EE" w:rsidR="006F5418" w:rsidRPr="00D35059" w:rsidRDefault="006F5418" w:rsidP="00D61D1D">
            <w:pPr>
              <w:pStyle w:val="TabletextRPC"/>
            </w:pPr>
            <w:r w:rsidRPr="00B32B08">
              <w:t xml:space="preserve">Receive support with personal issues (e.g. housing, health, money) that have prevented or made it difficult to participate in education/training or to get a job </w:t>
            </w:r>
          </w:p>
        </w:tc>
        <w:tc>
          <w:tcPr>
            <w:tcW w:w="0" w:type="auto"/>
            <w:noWrap/>
            <w:hideMark/>
          </w:tcPr>
          <w:p w14:paraId="7BAFB6D9" w14:textId="77777777" w:rsidR="006F5418" w:rsidRPr="00D35059" w:rsidRDefault="006F5418" w:rsidP="00D61D1D">
            <w:pPr>
              <w:pStyle w:val="TabletextRPC"/>
            </w:pPr>
            <w:r w:rsidRPr="00D35059">
              <w:t>97</w:t>
            </w:r>
          </w:p>
        </w:tc>
        <w:tc>
          <w:tcPr>
            <w:tcW w:w="0" w:type="auto"/>
            <w:hideMark/>
          </w:tcPr>
          <w:p w14:paraId="1F068EF5" w14:textId="77777777" w:rsidR="006F5418" w:rsidRPr="00D35059" w:rsidRDefault="006F5418" w:rsidP="00D61D1D">
            <w:pPr>
              <w:pStyle w:val="TabletextRPC"/>
            </w:pPr>
            <w:r w:rsidRPr="00D35059">
              <w:t>232</w:t>
            </w:r>
          </w:p>
        </w:tc>
      </w:tr>
      <w:tr w:rsidR="006F5418" w:rsidRPr="00D35059" w14:paraId="64F5615D" w14:textId="77777777" w:rsidTr="006F5418">
        <w:trPr>
          <w:trHeight w:val="515"/>
        </w:trPr>
        <w:tc>
          <w:tcPr>
            <w:tcW w:w="0" w:type="auto"/>
          </w:tcPr>
          <w:p w14:paraId="40AE7D88" w14:textId="2AA73644" w:rsidR="006F5418" w:rsidRPr="00D35059" w:rsidRDefault="006F5418" w:rsidP="00D61D1D">
            <w:pPr>
              <w:pStyle w:val="TabletextRPC"/>
            </w:pPr>
            <w:r w:rsidRPr="00D61D1D">
              <w:rPr>
                <w:b/>
                <w:bCs/>
              </w:rPr>
              <w:lastRenderedPageBreak/>
              <w:t>Work Opportunities </w:t>
            </w:r>
          </w:p>
        </w:tc>
        <w:tc>
          <w:tcPr>
            <w:tcW w:w="0" w:type="auto"/>
            <w:hideMark/>
          </w:tcPr>
          <w:p w14:paraId="5490C787" w14:textId="7B532B3B" w:rsidR="006F5418" w:rsidRPr="00D35059" w:rsidRDefault="006F5418" w:rsidP="00D61D1D">
            <w:pPr>
              <w:pStyle w:val="TabletextRPC"/>
            </w:pPr>
            <w:r w:rsidRPr="00D35059">
              <w:t xml:space="preserve">Completion of at least one of: work taster, </w:t>
            </w:r>
            <w:r>
              <w:t xml:space="preserve">job </w:t>
            </w:r>
            <w:r w:rsidRPr="00D35059">
              <w:t>shadowing, volunteering or internship; work experience</w:t>
            </w:r>
            <w:r>
              <w:t xml:space="preserve"> and/or</w:t>
            </w:r>
            <w:r w:rsidRPr="00D35059">
              <w:t xml:space="preserve"> m</w:t>
            </w:r>
            <w:r>
              <w:t>e</w:t>
            </w:r>
            <w:r w:rsidRPr="00D35059">
              <w:t>et with employers</w:t>
            </w:r>
          </w:p>
        </w:tc>
        <w:tc>
          <w:tcPr>
            <w:tcW w:w="0" w:type="auto"/>
            <w:noWrap/>
            <w:hideMark/>
          </w:tcPr>
          <w:p w14:paraId="51435D1C" w14:textId="77777777" w:rsidR="006F5418" w:rsidRPr="00D35059" w:rsidRDefault="006F5418" w:rsidP="00D61D1D">
            <w:pPr>
              <w:pStyle w:val="TabletextRPC"/>
            </w:pPr>
            <w:r w:rsidRPr="00D35059">
              <w:t>62</w:t>
            </w:r>
          </w:p>
        </w:tc>
        <w:tc>
          <w:tcPr>
            <w:tcW w:w="0" w:type="auto"/>
            <w:hideMark/>
          </w:tcPr>
          <w:p w14:paraId="2057D790" w14:textId="77777777" w:rsidR="006F5418" w:rsidRPr="00D35059" w:rsidRDefault="006F5418" w:rsidP="00D61D1D">
            <w:pPr>
              <w:pStyle w:val="TabletextRPC"/>
            </w:pPr>
            <w:r w:rsidRPr="00D35059">
              <w:t>137</w:t>
            </w:r>
          </w:p>
        </w:tc>
      </w:tr>
      <w:tr w:rsidR="006F5418" w:rsidRPr="00D35059" w14:paraId="77B93F99" w14:textId="77777777" w:rsidTr="006F5418">
        <w:trPr>
          <w:trHeight w:val="292"/>
        </w:trPr>
        <w:tc>
          <w:tcPr>
            <w:tcW w:w="0" w:type="auto"/>
          </w:tcPr>
          <w:p w14:paraId="73788062" w14:textId="2CBD3750" w:rsidR="006F5418" w:rsidRPr="00AA569C" w:rsidRDefault="006F5418" w:rsidP="00D61D1D">
            <w:pPr>
              <w:pStyle w:val="TabletextRPC"/>
            </w:pPr>
            <w:r w:rsidRPr="00D61D1D">
              <w:rPr>
                <w:b/>
                <w:bCs/>
              </w:rPr>
              <w:t>Work Opportunities </w:t>
            </w:r>
          </w:p>
        </w:tc>
        <w:tc>
          <w:tcPr>
            <w:tcW w:w="0" w:type="auto"/>
            <w:hideMark/>
          </w:tcPr>
          <w:p w14:paraId="34A51383" w14:textId="70512154" w:rsidR="006F5418" w:rsidRPr="00D35059" w:rsidRDefault="006F5418" w:rsidP="00D61D1D">
            <w:pPr>
              <w:pStyle w:val="TabletextRPC"/>
            </w:pPr>
            <w:r w:rsidRPr="00AA569C">
              <w:t>Work taster, job shadowing (watching someone working), volunteering or internship</w:t>
            </w:r>
          </w:p>
        </w:tc>
        <w:tc>
          <w:tcPr>
            <w:tcW w:w="0" w:type="auto"/>
            <w:noWrap/>
            <w:hideMark/>
          </w:tcPr>
          <w:p w14:paraId="3BEA638E" w14:textId="77777777" w:rsidR="006F5418" w:rsidRPr="00D35059" w:rsidRDefault="006F5418" w:rsidP="00D61D1D">
            <w:pPr>
              <w:pStyle w:val="TabletextRPC"/>
            </w:pPr>
            <w:r w:rsidRPr="00D35059">
              <w:t>21</w:t>
            </w:r>
          </w:p>
        </w:tc>
        <w:tc>
          <w:tcPr>
            <w:tcW w:w="0" w:type="auto"/>
            <w:hideMark/>
          </w:tcPr>
          <w:p w14:paraId="29FA05B2" w14:textId="77777777" w:rsidR="006F5418" w:rsidRPr="00D35059" w:rsidRDefault="006F5418" w:rsidP="00D61D1D">
            <w:pPr>
              <w:pStyle w:val="TabletextRPC"/>
            </w:pPr>
            <w:r w:rsidRPr="00D35059">
              <w:t>49</w:t>
            </w:r>
          </w:p>
        </w:tc>
      </w:tr>
      <w:tr w:rsidR="006F5418" w:rsidRPr="00D35059" w14:paraId="6553B131" w14:textId="77777777" w:rsidTr="006F5418">
        <w:trPr>
          <w:trHeight w:val="292"/>
        </w:trPr>
        <w:tc>
          <w:tcPr>
            <w:tcW w:w="0" w:type="auto"/>
          </w:tcPr>
          <w:p w14:paraId="3FB07CAE" w14:textId="293D6240" w:rsidR="006F5418" w:rsidRDefault="006F5418" w:rsidP="00D61D1D">
            <w:pPr>
              <w:pStyle w:val="TabletextRPC"/>
            </w:pPr>
            <w:r w:rsidRPr="00D61D1D">
              <w:rPr>
                <w:b/>
                <w:bCs/>
              </w:rPr>
              <w:t>Work Opportunities </w:t>
            </w:r>
          </w:p>
        </w:tc>
        <w:tc>
          <w:tcPr>
            <w:tcW w:w="0" w:type="auto"/>
            <w:hideMark/>
          </w:tcPr>
          <w:p w14:paraId="18C9CACB" w14:textId="46F853B7" w:rsidR="006F5418" w:rsidRPr="00D35059" w:rsidRDefault="006F5418" w:rsidP="00D61D1D">
            <w:pPr>
              <w:pStyle w:val="TabletextRPC"/>
            </w:pPr>
            <w:r>
              <w:t>W</w:t>
            </w:r>
            <w:r w:rsidRPr="00D35059">
              <w:t>ork experience</w:t>
            </w:r>
          </w:p>
        </w:tc>
        <w:tc>
          <w:tcPr>
            <w:tcW w:w="0" w:type="auto"/>
            <w:noWrap/>
            <w:hideMark/>
          </w:tcPr>
          <w:p w14:paraId="10758B1E" w14:textId="77777777" w:rsidR="006F5418" w:rsidRPr="00D35059" w:rsidRDefault="006F5418" w:rsidP="00D61D1D">
            <w:pPr>
              <w:pStyle w:val="TabletextRPC"/>
            </w:pPr>
            <w:r w:rsidRPr="00D35059">
              <w:t>30</w:t>
            </w:r>
          </w:p>
        </w:tc>
        <w:tc>
          <w:tcPr>
            <w:tcW w:w="0" w:type="auto"/>
            <w:hideMark/>
          </w:tcPr>
          <w:p w14:paraId="0866A850" w14:textId="77777777" w:rsidR="006F5418" w:rsidRPr="00D35059" w:rsidRDefault="006F5418" w:rsidP="00D61D1D">
            <w:pPr>
              <w:pStyle w:val="TabletextRPC"/>
            </w:pPr>
            <w:r w:rsidRPr="00D35059">
              <w:t>64</w:t>
            </w:r>
          </w:p>
        </w:tc>
      </w:tr>
      <w:tr w:rsidR="006F5418" w:rsidRPr="00D35059" w14:paraId="459B0B33" w14:textId="77777777" w:rsidTr="006F5418">
        <w:trPr>
          <w:trHeight w:val="292"/>
        </w:trPr>
        <w:tc>
          <w:tcPr>
            <w:tcW w:w="0" w:type="auto"/>
          </w:tcPr>
          <w:p w14:paraId="6D6BC307" w14:textId="567873BC" w:rsidR="006F5418" w:rsidRPr="00D35059" w:rsidRDefault="006F5418" w:rsidP="00D61D1D">
            <w:pPr>
              <w:pStyle w:val="TabletextRPC"/>
            </w:pPr>
            <w:r w:rsidRPr="00D61D1D">
              <w:rPr>
                <w:b/>
                <w:bCs/>
              </w:rPr>
              <w:t>Work Opportunities </w:t>
            </w:r>
          </w:p>
        </w:tc>
        <w:tc>
          <w:tcPr>
            <w:tcW w:w="0" w:type="auto"/>
            <w:hideMark/>
          </w:tcPr>
          <w:p w14:paraId="56C1A47A" w14:textId="00B9A7EC" w:rsidR="006F5418" w:rsidRPr="00D35059" w:rsidRDefault="006F5418" w:rsidP="00D61D1D">
            <w:pPr>
              <w:pStyle w:val="TabletextRPC"/>
            </w:pPr>
            <w:r w:rsidRPr="00D35059">
              <w:t>Meet with employers</w:t>
            </w:r>
          </w:p>
        </w:tc>
        <w:tc>
          <w:tcPr>
            <w:tcW w:w="0" w:type="auto"/>
            <w:noWrap/>
            <w:hideMark/>
          </w:tcPr>
          <w:p w14:paraId="5DCFC9F0" w14:textId="77777777" w:rsidR="006F5418" w:rsidRPr="00D35059" w:rsidRDefault="006F5418" w:rsidP="00D61D1D">
            <w:pPr>
              <w:pStyle w:val="TabletextRPC"/>
            </w:pPr>
            <w:r w:rsidRPr="00D35059">
              <w:t>46</w:t>
            </w:r>
          </w:p>
        </w:tc>
        <w:tc>
          <w:tcPr>
            <w:tcW w:w="0" w:type="auto"/>
            <w:hideMark/>
          </w:tcPr>
          <w:p w14:paraId="0782F26E" w14:textId="77777777" w:rsidR="006F5418" w:rsidRPr="00D35059" w:rsidRDefault="006F5418" w:rsidP="00D61D1D">
            <w:pPr>
              <w:pStyle w:val="TabletextRPC"/>
            </w:pPr>
            <w:r w:rsidRPr="00D35059">
              <w:t>95</w:t>
            </w:r>
          </w:p>
        </w:tc>
      </w:tr>
      <w:tr w:rsidR="006F5418" w:rsidRPr="00D35059" w14:paraId="55D04B06" w14:textId="77777777" w:rsidTr="006F5418">
        <w:trPr>
          <w:trHeight w:val="292"/>
        </w:trPr>
        <w:tc>
          <w:tcPr>
            <w:tcW w:w="0" w:type="auto"/>
          </w:tcPr>
          <w:p w14:paraId="1F915C91" w14:textId="6A4ACF3E" w:rsidR="006F5418" w:rsidRPr="00231DCF" w:rsidRDefault="006F5418" w:rsidP="00D61D1D">
            <w:pPr>
              <w:pStyle w:val="TabletextRPC"/>
            </w:pPr>
            <w:r w:rsidRPr="00D61D1D">
              <w:rPr>
                <w:b/>
                <w:bCs/>
              </w:rPr>
              <w:t>Work Opportunities </w:t>
            </w:r>
          </w:p>
        </w:tc>
        <w:tc>
          <w:tcPr>
            <w:tcW w:w="0" w:type="auto"/>
            <w:hideMark/>
          </w:tcPr>
          <w:p w14:paraId="680987EE" w14:textId="7AB2270F" w:rsidR="006F5418" w:rsidRPr="00D35059" w:rsidRDefault="006F5418" w:rsidP="00D61D1D">
            <w:pPr>
              <w:pStyle w:val="TabletextRPC"/>
            </w:pPr>
            <w:r w:rsidRPr="00231DCF">
              <w:t>Prepare personal profile of adjustments (to have the right conditions to succeed)</w:t>
            </w:r>
          </w:p>
        </w:tc>
        <w:tc>
          <w:tcPr>
            <w:tcW w:w="0" w:type="auto"/>
            <w:noWrap/>
            <w:hideMark/>
          </w:tcPr>
          <w:p w14:paraId="50B09E96" w14:textId="77777777" w:rsidR="006F5418" w:rsidRPr="00D35059" w:rsidRDefault="006F5418" w:rsidP="00D61D1D">
            <w:pPr>
              <w:pStyle w:val="TabletextRPC"/>
            </w:pPr>
            <w:r w:rsidRPr="00D35059">
              <w:t>29</w:t>
            </w:r>
          </w:p>
        </w:tc>
        <w:tc>
          <w:tcPr>
            <w:tcW w:w="0" w:type="auto"/>
            <w:hideMark/>
          </w:tcPr>
          <w:p w14:paraId="22C0B444" w14:textId="77777777" w:rsidR="006F5418" w:rsidRPr="00D35059" w:rsidRDefault="006F5418" w:rsidP="00D61D1D">
            <w:pPr>
              <w:pStyle w:val="TabletextRPC"/>
            </w:pPr>
            <w:r w:rsidRPr="00D35059">
              <w:t>70</w:t>
            </w:r>
          </w:p>
        </w:tc>
      </w:tr>
      <w:tr w:rsidR="006F5418" w:rsidRPr="00D35059" w14:paraId="6AB715AB" w14:textId="77777777" w:rsidTr="006F5418">
        <w:trPr>
          <w:trHeight w:val="292"/>
        </w:trPr>
        <w:tc>
          <w:tcPr>
            <w:tcW w:w="0" w:type="auto"/>
          </w:tcPr>
          <w:p w14:paraId="5D83B8DE" w14:textId="55B7E309" w:rsidR="006F5418" w:rsidRPr="00B3516F" w:rsidRDefault="006F5418" w:rsidP="00D61D1D">
            <w:pPr>
              <w:pStyle w:val="TabletextRPC"/>
            </w:pPr>
            <w:r w:rsidRPr="00D61D1D">
              <w:rPr>
                <w:b/>
                <w:bCs/>
              </w:rPr>
              <w:t>Post-placement Support </w:t>
            </w:r>
          </w:p>
        </w:tc>
        <w:tc>
          <w:tcPr>
            <w:tcW w:w="0" w:type="auto"/>
            <w:hideMark/>
          </w:tcPr>
          <w:p w14:paraId="40A27E09" w14:textId="4D374CA2" w:rsidR="006F5418" w:rsidRPr="00D35059" w:rsidRDefault="006F5418" w:rsidP="00D61D1D">
            <w:pPr>
              <w:pStyle w:val="TabletextRPC"/>
            </w:pPr>
            <w:r w:rsidRPr="00B3516F">
              <w:t>Check in separately with both young people and employers to meet support needs</w:t>
            </w:r>
          </w:p>
        </w:tc>
        <w:tc>
          <w:tcPr>
            <w:tcW w:w="0" w:type="auto"/>
            <w:noWrap/>
            <w:hideMark/>
          </w:tcPr>
          <w:p w14:paraId="34C9FA9C" w14:textId="77777777" w:rsidR="006F5418" w:rsidRPr="00D35059" w:rsidRDefault="006F5418" w:rsidP="00D61D1D">
            <w:pPr>
              <w:pStyle w:val="TabletextRPC"/>
            </w:pPr>
            <w:r w:rsidRPr="00D35059">
              <w:t>67</w:t>
            </w:r>
          </w:p>
        </w:tc>
        <w:tc>
          <w:tcPr>
            <w:tcW w:w="0" w:type="auto"/>
            <w:hideMark/>
          </w:tcPr>
          <w:p w14:paraId="439FF642" w14:textId="77777777" w:rsidR="006F5418" w:rsidRPr="00D35059" w:rsidRDefault="006F5418" w:rsidP="00D61D1D">
            <w:pPr>
              <w:pStyle w:val="TabletextRPC"/>
            </w:pPr>
            <w:r w:rsidRPr="00D35059">
              <w:t>196</w:t>
            </w:r>
          </w:p>
        </w:tc>
      </w:tr>
    </w:tbl>
    <w:p w14:paraId="63611490" w14:textId="77777777" w:rsidR="007F2177" w:rsidRPr="00107581" w:rsidRDefault="007F2177" w:rsidP="007F2177">
      <w:pPr>
        <w:pStyle w:val="BodytextRPC"/>
      </w:pPr>
    </w:p>
    <w:p w14:paraId="1E5EC0C4" w14:textId="77777777" w:rsidR="007F2177" w:rsidRDefault="007F2177" w:rsidP="006F5418">
      <w:pPr>
        <w:pStyle w:val="Heading3"/>
      </w:pPr>
      <w:r>
        <w:t>Outcomes</w:t>
      </w:r>
    </w:p>
    <w:p w14:paraId="3415DA9F" w14:textId="7B0FF109" w:rsidR="007F2177" w:rsidRDefault="00551951" w:rsidP="00084280">
      <w:pPr>
        <w:pStyle w:val="Caption"/>
      </w:pPr>
      <w:r>
        <w:t xml:space="preserve">Table </w:t>
      </w:r>
      <w:r w:rsidR="00B231BC">
        <w:t xml:space="preserve">18 </w:t>
      </w:r>
      <w:r w:rsidR="00AF5984">
        <w:t>E</w:t>
      </w:r>
      <w:r w:rsidR="007F2177" w:rsidRPr="00080186">
        <w:t>ducation</w:t>
      </w:r>
      <w:r w:rsidR="00AF5984">
        <w:t>/</w:t>
      </w:r>
      <w:r w:rsidR="007F2177" w:rsidRPr="00080186">
        <w:t>training or employment</w:t>
      </w:r>
      <w:r w:rsidR="00D85F96">
        <w:t xml:space="preserve"> </w:t>
      </w:r>
      <w:r w:rsidR="008542EF">
        <w:t>starts</w:t>
      </w:r>
      <w:r w:rsidR="007F2177">
        <w:t xml:space="preserve"> </w:t>
      </w:r>
    </w:p>
    <w:tbl>
      <w:tblPr>
        <w:tblStyle w:val="TableGrid"/>
        <w:tblW w:w="8127" w:type="dxa"/>
        <w:tblLook w:val="04A0" w:firstRow="1" w:lastRow="0" w:firstColumn="1" w:lastColumn="0" w:noHBand="0" w:noVBand="1"/>
      </w:tblPr>
      <w:tblGrid>
        <w:gridCol w:w="2382"/>
        <w:gridCol w:w="1467"/>
        <w:gridCol w:w="1368"/>
        <w:gridCol w:w="1467"/>
        <w:gridCol w:w="1443"/>
      </w:tblGrid>
      <w:tr w:rsidR="00FB10E1" w:rsidRPr="00202B96" w14:paraId="253BC19B" w14:textId="77777777" w:rsidTr="00082CCB">
        <w:trPr>
          <w:trHeight w:val="987"/>
          <w:tblHeader/>
        </w:trPr>
        <w:tc>
          <w:tcPr>
            <w:tcW w:w="2382" w:type="dxa"/>
            <w:noWrap/>
            <w:hideMark/>
          </w:tcPr>
          <w:p w14:paraId="4570E12D" w14:textId="3FCD4BBF" w:rsidR="00FB10E1" w:rsidRPr="00202B96" w:rsidRDefault="00FB10E1" w:rsidP="00551951">
            <w:pPr>
              <w:pStyle w:val="TableheaderrowtextRPC"/>
              <w:rPr>
                <w:lang w:val="en-US"/>
              </w:rPr>
            </w:pPr>
            <w:r w:rsidRPr="00202B96">
              <w:t>Placement</w:t>
            </w:r>
            <w:r>
              <w:t xml:space="preserve"> type</w:t>
            </w:r>
          </w:p>
        </w:tc>
        <w:tc>
          <w:tcPr>
            <w:tcW w:w="1467" w:type="dxa"/>
            <w:hideMark/>
          </w:tcPr>
          <w:p w14:paraId="167B45E7" w14:textId="5248FD1D" w:rsidR="00FB10E1" w:rsidRPr="00202B96" w:rsidRDefault="00FB10E1" w:rsidP="00551951">
            <w:pPr>
              <w:pStyle w:val="TableheaderrowtextRPC"/>
            </w:pPr>
            <w:r w:rsidRPr="00202B96">
              <w:t xml:space="preserve">Stream A </w:t>
            </w:r>
            <w:r>
              <w:t>participants</w:t>
            </w:r>
          </w:p>
        </w:tc>
        <w:tc>
          <w:tcPr>
            <w:tcW w:w="1368" w:type="dxa"/>
          </w:tcPr>
          <w:p w14:paraId="325365E9" w14:textId="48AA469B" w:rsidR="00FB10E1" w:rsidRPr="00202B96" w:rsidRDefault="00FB10E1" w:rsidP="00CC4DEE">
            <w:pPr>
              <w:pStyle w:val="TableheaderrowtextRPC"/>
            </w:pPr>
            <w:r w:rsidRPr="00202B96">
              <w:t xml:space="preserve">Stream A </w:t>
            </w:r>
            <w:r>
              <w:t>placements</w:t>
            </w:r>
          </w:p>
        </w:tc>
        <w:tc>
          <w:tcPr>
            <w:tcW w:w="1467" w:type="dxa"/>
            <w:hideMark/>
          </w:tcPr>
          <w:p w14:paraId="12357E7F" w14:textId="3D493B6F" w:rsidR="00FB10E1" w:rsidRPr="00202B96" w:rsidRDefault="00FB10E1" w:rsidP="00551951">
            <w:pPr>
              <w:pStyle w:val="TableheaderrowtextRPC"/>
            </w:pPr>
            <w:r w:rsidRPr="00202B96">
              <w:t xml:space="preserve">Stream B </w:t>
            </w:r>
            <w:r>
              <w:t>participants</w:t>
            </w:r>
          </w:p>
        </w:tc>
        <w:tc>
          <w:tcPr>
            <w:tcW w:w="1443" w:type="dxa"/>
            <w:hideMark/>
          </w:tcPr>
          <w:p w14:paraId="101F8B9D" w14:textId="088E2A27" w:rsidR="00FB10E1" w:rsidRPr="00202B96" w:rsidRDefault="00FB10E1" w:rsidP="00551951">
            <w:pPr>
              <w:pStyle w:val="TableheaderrowtextRPC"/>
            </w:pPr>
            <w:r w:rsidRPr="00202B96">
              <w:t>Stream B</w:t>
            </w:r>
            <w:r>
              <w:t xml:space="preserve"> placements</w:t>
            </w:r>
          </w:p>
        </w:tc>
      </w:tr>
      <w:tr w:rsidR="00FB10E1" w:rsidRPr="00202B96" w14:paraId="7774DCF8" w14:textId="77777777" w:rsidTr="00305787">
        <w:trPr>
          <w:trHeight w:val="292"/>
        </w:trPr>
        <w:tc>
          <w:tcPr>
            <w:tcW w:w="2382" w:type="dxa"/>
            <w:noWrap/>
            <w:hideMark/>
          </w:tcPr>
          <w:p w14:paraId="007F1A4C" w14:textId="77777777" w:rsidR="00FB10E1" w:rsidRPr="00202B96" w:rsidRDefault="00FB10E1" w:rsidP="00084280">
            <w:pPr>
              <w:pStyle w:val="TabletextRPC"/>
            </w:pPr>
            <w:r w:rsidRPr="00202B96">
              <w:t>Started education/training</w:t>
            </w:r>
          </w:p>
        </w:tc>
        <w:tc>
          <w:tcPr>
            <w:tcW w:w="1467" w:type="dxa"/>
            <w:noWrap/>
            <w:hideMark/>
          </w:tcPr>
          <w:p w14:paraId="272097EC" w14:textId="373EE01D" w:rsidR="00FB10E1" w:rsidRPr="00202B96" w:rsidRDefault="00FB10E1" w:rsidP="00084280">
            <w:pPr>
              <w:pStyle w:val="TabletextRPC"/>
            </w:pPr>
            <w:r>
              <w:t>41</w:t>
            </w:r>
          </w:p>
        </w:tc>
        <w:tc>
          <w:tcPr>
            <w:tcW w:w="1368" w:type="dxa"/>
          </w:tcPr>
          <w:p w14:paraId="05075D4B" w14:textId="47638FDC" w:rsidR="00FB10E1" w:rsidRPr="00202B96" w:rsidRDefault="00FB10E1" w:rsidP="00CC4DEE">
            <w:pPr>
              <w:pStyle w:val="TabletextRPC"/>
            </w:pPr>
            <w:r w:rsidRPr="00202B96">
              <w:t>44</w:t>
            </w:r>
          </w:p>
        </w:tc>
        <w:tc>
          <w:tcPr>
            <w:tcW w:w="1467" w:type="dxa"/>
            <w:noWrap/>
            <w:hideMark/>
          </w:tcPr>
          <w:p w14:paraId="2871090F" w14:textId="022899DF" w:rsidR="00FB10E1" w:rsidRPr="00202B96" w:rsidRDefault="00FB10E1" w:rsidP="00084280">
            <w:pPr>
              <w:pStyle w:val="TabletextRPC"/>
            </w:pPr>
            <w:r>
              <w:t>132</w:t>
            </w:r>
          </w:p>
        </w:tc>
        <w:tc>
          <w:tcPr>
            <w:tcW w:w="1443" w:type="dxa"/>
            <w:noWrap/>
            <w:hideMark/>
          </w:tcPr>
          <w:p w14:paraId="266B24F0" w14:textId="77777777" w:rsidR="00FB10E1" w:rsidRPr="00202B96" w:rsidRDefault="00FB10E1" w:rsidP="00084280">
            <w:pPr>
              <w:pStyle w:val="TabletextRPC"/>
            </w:pPr>
            <w:r w:rsidRPr="00202B96">
              <w:t>173</w:t>
            </w:r>
          </w:p>
        </w:tc>
      </w:tr>
      <w:tr w:rsidR="00FB10E1" w:rsidRPr="00202B96" w14:paraId="717ED0FE" w14:textId="77777777" w:rsidTr="00305787">
        <w:trPr>
          <w:trHeight w:val="292"/>
        </w:trPr>
        <w:tc>
          <w:tcPr>
            <w:tcW w:w="2382" w:type="dxa"/>
            <w:noWrap/>
            <w:hideMark/>
          </w:tcPr>
          <w:p w14:paraId="594E0D1E" w14:textId="77777777" w:rsidR="00FB10E1" w:rsidRPr="00202B96" w:rsidRDefault="00FB10E1" w:rsidP="00084280">
            <w:pPr>
              <w:pStyle w:val="TabletextRPC"/>
            </w:pPr>
            <w:r w:rsidRPr="00202B96">
              <w:t>Started employment</w:t>
            </w:r>
          </w:p>
        </w:tc>
        <w:tc>
          <w:tcPr>
            <w:tcW w:w="1467" w:type="dxa"/>
            <w:noWrap/>
            <w:hideMark/>
          </w:tcPr>
          <w:p w14:paraId="225A133D" w14:textId="77777777" w:rsidR="00FB10E1" w:rsidRPr="00202B96" w:rsidRDefault="00FB10E1" w:rsidP="00084280">
            <w:pPr>
              <w:pStyle w:val="TabletextRPC"/>
            </w:pPr>
            <w:r w:rsidRPr="00202B96">
              <w:t>24</w:t>
            </w:r>
          </w:p>
        </w:tc>
        <w:tc>
          <w:tcPr>
            <w:tcW w:w="1368" w:type="dxa"/>
          </w:tcPr>
          <w:p w14:paraId="597F0BF0" w14:textId="5192C5CF" w:rsidR="00FB10E1" w:rsidRPr="00202B96" w:rsidRDefault="00FB10E1" w:rsidP="00CC4DEE">
            <w:pPr>
              <w:pStyle w:val="TabletextRPC"/>
            </w:pPr>
            <w:r w:rsidRPr="00202B96">
              <w:t>28</w:t>
            </w:r>
          </w:p>
        </w:tc>
        <w:tc>
          <w:tcPr>
            <w:tcW w:w="1467" w:type="dxa"/>
            <w:noWrap/>
            <w:hideMark/>
          </w:tcPr>
          <w:p w14:paraId="74A0CEBE" w14:textId="6AA3B19D" w:rsidR="00FB10E1" w:rsidRPr="00202B96" w:rsidRDefault="00FB10E1" w:rsidP="00084280">
            <w:pPr>
              <w:pStyle w:val="TabletextRPC"/>
            </w:pPr>
            <w:r w:rsidRPr="00202B96">
              <w:t>1</w:t>
            </w:r>
            <w:r>
              <w:t>10</w:t>
            </w:r>
          </w:p>
        </w:tc>
        <w:tc>
          <w:tcPr>
            <w:tcW w:w="1443" w:type="dxa"/>
            <w:noWrap/>
            <w:hideMark/>
          </w:tcPr>
          <w:p w14:paraId="3BB38840" w14:textId="77777777" w:rsidR="00FB10E1" w:rsidRPr="00202B96" w:rsidRDefault="00FB10E1" w:rsidP="00084280">
            <w:pPr>
              <w:pStyle w:val="TabletextRPC"/>
            </w:pPr>
            <w:r w:rsidRPr="00202B96">
              <w:t>157</w:t>
            </w:r>
          </w:p>
        </w:tc>
      </w:tr>
      <w:tr w:rsidR="00FB10E1" w:rsidRPr="00202B96" w14:paraId="759E47E3" w14:textId="77777777" w:rsidTr="00305787">
        <w:trPr>
          <w:trHeight w:val="292"/>
        </w:trPr>
        <w:tc>
          <w:tcPr>
            <w:tcW w:w="2382" w:type="dxa"/>
            <w:noWrap/>
            <w:hideMark/>
          </w:tcPr>
          <w:p w14:paraId="2924A6FF" w14:textId="5A717DBF" w:rsidR="00FB10E1" w:rsidRPr="00202B96" w:rsidRDefault="00FB10E1" w:rsidP="00084280">
            <w:pPr>
              <w:pStyle w:val="TabletextRPC"/>
            </w:pPr>
            <w:r w:rsidRPr="00202B96">
              <w:t>Started education</w:t>
            </w:r>
            <w:r>
              <w:t>/</w:t>
            </w:r>
            <w:r w:rsidRPr="00202B96">
              <w:t>training or employment</w:t>
            </w:r>
          </w:p>
        </w:tc>
        <w:tc>
          <w:tcPr>
            <w:tcW w:w="1467" w:type="dxa"/>
            <w:noWrap/>
            <w:hideMark/>
          </w:tcPr>
          <w:p w14:paraId="7E274EE3" w14:textId="77777777" w:rsidR="00FB10E1" w:rsidRPr="00202B96" w:rsidRDefault="00FB10E1" w:rsidP="00084280">
            <w:pPr>
              <w:pStyle w:val="TabletextRPC"/>
            </w:pPr>
            <w:r w:rsidRPr="00202B96">
              <w:t>54</w:t>
            </w:r>
          </w:p>
        </w:tc>
        <w:tc>
          <w:tcPr>
            <w:tcW w:w="1368" w:type="dxa"/>
          </w:tcPr>
          <w:p w14:paraId="76F66887" w14:textId="06BB7CB4" w:rsidR="00FB10E1" w:rsidRPr="00202B96" w:rsidRDefault="00FB10E1" w:rsidP="00CC4DEE">
            <w:pPr>
              <w:pStyle w:val="TabletextRPC"/>
            </w:pPr>
            <w:r w:rsidRPr="00202B96">
              <w:t> </w:t>
            </w:r>
          </w:p>
        </w:tc>
        <w:tc>
          <w:tcPr>
            <w:tcW w:w="1467" w:type="dxa"/>
            <w:noWrap/>
            <w:hideMark/>
          </w:tcPr>
          <w:p w14:paraId="450A5AE4" w14:textId="24E1B752" w:rsidR="00FB10E1" w:rsidRPr="00202B96" w:rsidRDefault="00FB10E1" w:rsidP="00084280">
            <w:pPr>
              <w:pStyle w:val="TabletextRPC"/>
            </w:pPr>
            <w:r w:rsidRPr="00202B96">
              <w:t>19</w:t>
            </w:r>
            <w:r>
              <w:t>9</w:t>
            </w:r>
          </w:p>
        </w:tc>
        <w:tc>
          <w:tcPr>
            <w:tcW w:w="1443" w:type="dxa"/>
            <w:noWrap/>
            <w:hideMark/>
          </w:tcPr>
          <w:p w14:paraId="6B995D54" w14:textId="77777777" w:rsidR="00FB10E1" w:rsidRPr="00202B96" w:rsidRDefault="00FB10E1" w:rsidP="00084280">
            <w:pPr>
              <w:pStyle w:val="TabletextRPC"/>
            </w:pPr>
            <w:r w:rsidRPr="00202B96">
              <w:t> </w:t>
            </w:r>
          </w:p>
        </w:tc>
      </w:tr>
    </w:tbl>
    <w:p w14:paraId="04796E5B" w14:textId="77777777" w:rsidR="007F2177" w:rsidRDefault="007F2177" w:rsidP="00084280">
      <w:pPr>
        <w:pStyle w:val="SourceRPC"/>
      </w:pPr>
      <w:r>
        <w:t xml:space="preserve">Note: This table contains columns with counts of participants and counts of placements. Note that some participants had more than one placement.  </w:t>
      </w:r>
    </w:p>
    <w:p w14:paraId="172C5F25" w14:textId="77777777" w:rsidR="007F2177" w:rsidRDefault="007F2177" w:rsidP="00DD05CA">
      <w:pPr>
        <w:pStyle w:val="Heading4"/>
      </w:pPr>
      <w:r>
        <w:lastRenderedPageBreak/>
        <w:t>Education/training outcomes</w:t>
      </w:r>
    </w:p>
    <w:p w14:paraId="53965393" w14:textId="2D9ED8E9" w:rsidR="007F2177" w:rsidRDefault="00A2675F" w:rsidP="005940F7">
      <w:pPr>
        <w:pStyle w:val="Caption"/>
      </w:pPr>
      <w:r>
        <w:t xml:space="preserve">Table </w:t>
      </w:r>
      <w:r w:rsidR="00B231BC">
        <w:t xml:space="preserve">19 </w:t>
      </w:r>
      <w:r w:rsidR="00263EB0">
        <w:t xml:space="preserve">Completed or reached </w:t>
      </w:r>
      <w:r w:rsidR="003C1731">
        <w:t>26 weeks of participation in e</w:t>
      </w:r>
      <w:r w:rsidR="00263EB0" w:rsidRPr="00486DCD">
        <w:t>ducation</w:t>
      </w:r>
      <w:r w:rsidR="003C1731">
        <w:t>/</w:t>
      </w:r>
      <w:r w:rsidR="007F2177" w:rsidRPr="00486DCD">
        <w:t xml:space="preserve">training </w:t>
      </w:r>
    </w:p>
    <w:tbl>
      <w:tblPr>
        <w:tblStyle w:val="TableGrid"/>
        <w:tblW w:w="8505" w:type="dxa"/>
        <w:tblLayout w:type="fixed"/>
        <w:tblLook w:val="04A0" w:firstRow="1" w:lastRow="0" w:firstColumn="1" w:lastColumn="0" w:noHBand="0" w:noVBand="1"/>
      </w:tblPr>
      <w:tblGrid>
        <w:gridCol w:w="1701"/>
        <w:gridCol w:w="1701"/>
        <w:gridCol w:w="1701"/>
        <w:gridCol w:w="1701"/>
        <w:gridCol w:w="1701"/>
      </w:tblGrid>
      <w:tr w:rsidR="009202AD" w:rsidRPr="009C71CD" w14:paraId="1B1ED444" w14:textId="77777777" w:rsidTr="00082CCB">
        <w:trPr>
          <w:trHeight w:val="1130"/>
          <w:tblHeader/>
        </w:trPr>
        <w:tc>
          <w:tcPr>
            <w:tcW w:w="0" w:type="dxa"/>
            <w:noWrap/>
            <w:hideMark/>
          </w:tcPr>
          <w:p w14:paraId="491116C7" w14:textId="481B7B6A" w:rsidR="0077565F" w:rsidRPr="009C71CD" w:rsidRDefault="00103A31" w:rsidP="0077565F">
            <w:pPr>
              <w:pStyle w:val="TableheaderrowtextRPC"/>
              <w:rPr>
                <w:lang w:val="en-US"/>
              </w:rPr>
            </w:pPr>
            <w:r>
              <w:t>Description</w:t>
            </w:r>
            <w:r w:rsidR="0077565F" w:rsidRPr="009C71CD">
              <w:t> </w:t>
            </w:r>
          </w:p>
        </w:tc>
        <w:tc>
          <w:tcPr>
            <w:tcW w:w="0" w:type="dxa"/>
            <w:hideMark/>
          </w:tcPr>
          <w:p w14:paraId="2FA3AB1B" w14:textId="5BFA4396" w:rsidR="0077565F" w:rsidRPr="009C71CD" w:rsidRDefault="0077565F" w:rsidP="0077565F">
            <w:pPr>
              <w:pStyle w:val="TableheaderrowtextRPC"/>
            </w:pPr>
            <w:r w:rsidRPr="00202B96">
              <w:t xml:space="preserve">Stream A </w:t>
            </w:r>
            <w:r>
              <w:t>participants</w:t>
            </w:r>
          </w:p>
        </w:tc>
        <w:tc>
          <w:tcPr>
            <w:tcW w:w="0" w:type="dxa"/>
          </w:tcPr>
          <w:p w14:paraId="57861C2E" w14:textId="31A110C6" w:rsidR="00071A49" w:rsidRPr="00202B96" w:rsidRDefault="00071A49" w:rsidP="00071A49">
            <w:pPr>
              <w:pStyle w:val="TableheaderrowtextRPC"/>
            </w:pPr>
            <w:r w:rsidRPr="00202B96">
              <w:t xml:space="preserve">Stream A </w:t>
            </w:r>
            <w:r>
              <w:t>placements</w:t>
            </w:r>
          </w:p>
        </w:tc>
        <w:tc>
          <w:tcPr>
            <w:tcW w:w="0" w:type="dxa"/>
            <w:hideMark/>
          </w:tcPr>
          <w:p w14:paraId="34E80A58" w14:textId="6F96E2C1" w:rsidR="0077565F" w:rsidRPr="009C71CD" w:rsidRDefault="0077565F" w:rsidP="0077565F">
            <w:pPr>
              <w:pStyle w:val="TableheaderrowtextRPC"/>
            </w:pPr>
            <w:r w:rsidRPr="00202B96">
              <w:t xml:space="preserve">Stream B </w:t>
            </w:r>
            <w:r>
              <w:t>participants</w:t>
            </w:r>
          </w:p>
        </w:tc>
        <w:tc>
          <w:tcPr>
            <w:tcW w:w="0" w:type="dxa"/>
            <w:hideMark/>
          </w:tcPr>
          <w:p w14:paraId="39D0D241" w14:textId="4F05779C" w:rsidR="0077565F" w:rsidRPr="009C71CD" w:rsidRDefault="0077565F" w:rsidP="0077565F">
            <w:pPr>
              <w:pStyle w:val="TableheaderrowtextRPC"/>
            </w:pPr>
            <w:r w:rsidRPr="00202B96">
              <w:t>Stream B</w:t>
            </w:r>
            <w:r>
              <w:t xml:space="preserve"> placements</w:t>
            </w:r>
          </w:p>
        </w:tc>
      </w:tr>
      <w:tr w:rsidR="00CB3EC9" w:rsidRPr="009C71CD" w14:paraId="3C8DDF38" w14:textId="77777777" w:rsidTr="00305787">
        <w:trPr>
          <w:trHeight w:val="292"/>
        </w:trPr>
        <w:tc>
          <w:tcPr>
            <w:tcW w:w="0" w:type="dxa"/>
            <w:noWrap/>
            <w:hideMark/>
          </w:tcPr>
          <w:p w14:paraId="08C20794" w14:textId="55B27C54" w:rsidR="00CB3EC9" w:rsidRPr="009C71CD" w:rsidRDefault="00735EC1" w:rsidP="005940F7">
            <w:pPr>
              <w:pStyle w:val="TabletextRPC"/>
            </w:pPr>
            <w:r>
              <w:t>C</w:t>
            </w:r>
            <w:r w:rsidR="00CB3EC9" w:rsidRPr="009C71CD">
              <w:t>ompleted</w:t>
            </w:r>
            <w:r>
              <w:t xml:space="preserve"> training</w:t>
            </w:r>
          </w:p>
        </w:tc>
        <w:tc>
          <w:tcPr>
            <w:tcW w:w="0" w:type="dxa"/>
            <w:noWrap/>
            <w:hideMark/>
          </w:tcPr>
          <w:p w14:paraId="16A96833" w14:textId="77777777" w:rsidR="00CB3EC9" w:rsidRPr="009C71CD" w:rsidRDefault="00CB3EC9" w:rsidP="005940F7">
            <w:pPr>
              <w:pStyle w:val="TabletextRPC"/>
            </w:pPr>
            <w:r w:rsidRPr="009C71CD">
              <w:t>22</w:t>
            </w:r>
          </w:p>
        </w:tc>
        <w:tc>
          <w:tcPr>
            <w:tcW w:w="0" w:type="dxa"/>
          </w:tcPr>
          <w:p w14:paraId="1053AAA5" w14:textId="0B0D497C" w:rsidR="00071A49" w:rsidRPr="009C71CD" w:rsidRDefault="00071A49" w:rsidP="00071A49">
            <w:pPr>
              <w:pStyle w:val="TabletextRPC"/>
            </w:pPr>
            <w:r w:rsidRPr="009C71CD">
              <w:t>28</w:t>
            </w:r>
          </w:p>
        </w:tc>
        <w:tc>
          <w:tcPr>
            <w:tcW w:w="0" w:type="dxa"/>
            <w:noWrap/>
            <w:hideMark/>
          </w:tcPr>
          <w:p w14:paraId="7C0F1F2D" w14:textId="49146538" w:rsidR="00CB3EC9" w:rsidRPr="009C71CD" w:rsidRDefault="00CB3EC9" w:rsidP="005940F7">
            <w:pPr>
              <w:pStyle w:val="TabletextRPC"/>
            </w:pPr>
            <w:r w:rsidRPr="009C71CD">
              <w:t>47</w:t>
            </w:r>
          </w:p>
        </w:tc>
        <w:tc>
          <w:tcPr>
            <w:tcW w:w="0" w:type="dxa"/>
            <w:noWrap/>
            <w:hideMark/>
          </w:tcPr>
          <w:p w14:paraId="5C081155" w14:textId="77777777" w:rsidR="00CB3EC9" w:rsidRPr="009C71CD" w:rsidRDefault="00CB3EC9" w:rsidP="005940F7">
            <w:pPr>
              <w:pStyle w:val="TabletextRPC"/>
            </w:pPr>
            <w:r w:rsidRPr="009C71CD">
              <w:t>66</w:t>
            </w:r>
          </w:p>
        </w:tc>
      </w:tr>
      <w:tr w:rsidR="00CB3EC9" w:rsidRPr="009C71CD" w14:paraId="5CFCBE0F" w14:textId="77777777" w:rsidTr="00305787">
        <w:trPr>
          <w:trHeight w:val="292"/>
        </w:trPr>
        <w:tc>
          <w:tcPr>
            <w:tcW w:w="0" w:type="dxa"/>
            <w:noWrap/>
            <w:hideMark/>
          </w:tcPr>
          <w:p w14:paraId="29B92C0E" w14:textId="1ACCBF46" w:rsidR="00CB3EC9" w:rsidRPr="009C71CD" w:rsidRDefault="00CB3EC9" w:rsidP="005940F7">
            <w:pPr>
              <w:pStyle w:val="TabletextRPC"/>
            </w:pPr>
            <w:r w:rsidRPr="009C71CD">
              <w:t xml:space="preserve">26 weeks of full-time </w:t>
            </w:r>
            <w:r w:rsidRPr="00DB77E6">
              <w:t>participation</w:t>
            </w:r>
            <w:r w:rsidRPr="009C71CD">
              <w:rPr>
                <w:b/>
                <w:bCs/>
              </w:rPr>
              <w:t xml:space="preserve"> </w:t>
            </w:r>
            <w:r w:rsidRPr="009C71CD">
              <w:t>in an education program</w:t>
            </w:r>
          </w:p>
        </w:tc>
        <w:tc>
          <w:tcPr>
            <w:tcW w:w="0" w:type="dxa"/>
            <w:noWrap/>
            <w:hideMark/>
          </w:tcPr>
          <w:p w14:paraId="3FDBDE37" w14:textId="77777777" w:rsidR="00CB3EC9" w:rsidRPr="009C71CD" w:rsidRDefault="00CB3EC9" w:rsidP="005940F7">
            <w:pPr>
              <w:pStyle w:val="TabletextRPC"/>
            </w:pPr>
            <w:r w:rsidRPr="009C71CD">
              <w:t>12</w:t>
            </w:r>
          </w:p>
        </w:tc>
        <w:tc>
          <w:tcPr>
            <w:tcW w:w="0" w:type="dxa"/>
          </w:tcPr>
          <w:p w14:paraId="27EBB234" w14:textId="17C8CD73" w:rsidR="00071A49" w:rsidRPr="009C71CD" w:rsidRDefault="00071A49" w:rsidP="00071A49">
            <w:pPr>
              <w:pStyle w:val="TabletextRPC"/>
            </w:pPr>
            <w:r w:rsidRPr="009C71CD">
              <w:t>12</w:t>
            </w:r>
          </w:p>
        </w:tc>
        <w:tc>
          <w:tcPr>
            <w:tcW w:w="0" w:type="dxa"/>
            <w:noWrap/>
            <w:hideMark/>
          </w:tcPr>
          <w:p w14:paraId="70E8C89B" w14:textId="5CA1969D" w:rsidR="00CB3EC9" w:rsidRPr="009C71CD" w:rsidRDefault="00CB3EC9" w:rsidP="005940F7">
            <w:pPr>
              <w:pStyle w:val="TabletextRPC"/>
            </w:pPr>
            <w:r w:rsidRPr="009C71CD">
              <w:t>59</w:t>
            </w:r>
          </w:p>
        </w:tc>
        <w:tc>
          <w:tcPr>
            <w:tcW w:w="0" w:type="dxa"/>
            <w:noWrap/>
            <w:hideMark/>
          </w:tcPr>
          <w:p w14:paraId="060DDDA5" w14:textId="77777777" w:rsidR="00CB3EC9" w:rsidRPr="009C71CD" w:rsidRDefault="00CB3EC9" w:rsidP="005940F7">
            <w:pPr>
              <w:pStyle w:val="TabletextRPC"/>
            </w:pPr>
            <w:r w:rsidRPr="009C71CD">
              <w:t>77</w:t>
            </w:r>
          </w:p>
        </w:tc>
      </w:tr>
      <w:tr w:rsidR="00CB3EC9" w:rsidRPr="009C71CD" w14:paraId="37B50F57" w14:textId="77777777" w:rsidTr="00305787">
        <w:trPr>
          <w:trHeight w:val="292"/>
        </w:trPr>
        <w:tc>
          <w:tcPr>
            <w:tcW w:w="0" w:type="dxa"/>
            <w:noWrap/>
            <w:hideMark/>
          </w:tcPr>
          <w:p w14:paraId="67142B5A" w14:textId="78DB87E9" w:rsidR="00CB3EC9" w:rsidRPr="009C71CD" w:rsidRDefault="00CC70F3" w:rsidP="005940F7">
            <w:pPr>
              <w:pStyle w:val="TabletextRPC"/>
            </w:pPr>
            <w:r>
              <w:t xml:space="preserve">26 weeks </w:t>
            </w:r>
            <w:r w:rsidR="001765F4">
              <w:t xml:space="preserve">of </w:t>
            </w:r>
            <w:r w:rsidR="001F307B">
              <w:t>hybrid participation in education/</w:t>
            </w:r>
            <w:r w:rsidR="00AE5D63">
              <w:t xml:space="preserve"> </w:t>
            </w:r>
            <w:r w:rsidR="001F307B">
              <w:t>training and employmen</w:t>
            </w:r>
            <w:r w:rsidR="002157C7">
              <w:t>t</w:t>
            </w:r>
          </w:p>
        </w:tc>
        <w:tc>
          <w:tcPr>
            <w:tcW w:w="0" w:type="dxa"/>
            <w:noWrap/>
            <w:hideMark/>
          </w:tcPr>
          <w:p w14:paraId="0BCFF6BD" w14:textId="4BC18B13" w:rsidR="00CB3EC9" w:rsidRPr="009C71CD" w:rsidRDefault="008865FC" w:rsidP="005940F7">
            <w:pPr>
              <w:pStyle w:val="TabletextRPC"/>
            </w:pPr>
            <w:r>
              <w:t>0</w:t>
            </w:r>
          </w:p>
        </w:tc>
        <w:tc>
          <w:tcPr>
            <w:tcW w:w="0" w:type="dxa"/>
          </w:tcPr>
          <w:p w14:paraId="2D3904F1" w14:textId="0D7E7F7C" w:rsidR="00071A49" w:rsidRDefault="00071A49" w:rsidP="00071A49">
            <w:pPr>
              <w:pStyle w:val="TabletextRPC"/>
            </w:pPr>
            <w:r>
              <w:t>0</w:t>
            </w:r>
          </w:p>
        </w:tc>
        <w:tc>
          <w:tcPr>
            <w:tcW w:w="0" w:type="dxa"/>
            <w:noWrap/>
            <w:hideMark/>
          </w:tcPr>
          <w:p w14:paraId="4439585F" w14:textId="4A8EF192" w:rsidR="00CB3EC9" w:rsidRPr="009C71CD" w:rsidRDefault="008865FC" w:rsidP="005940F7">
            <w:pPr>
              <w:pStyle w:val="TabletextRPC"/>
            </w:pPr>
            <w:r>
              <w:t>17</w:t>
            </w:r>
          </w:p>
        </w:tc>
        <w:tc>
          <w:tcPr>
            <w:tcW w:w="0" w:type="dxa"/>
            <w:noWrap/>
            <w:hideMark/>
          </w:tcPr>
          <w:p w14:paraId="28935873" w14:textId="5C372478" w:rsidR="00CB3EC9" w:rsidRPr="009C71CD" w:rsidRDefault="008865FC" w:rsidP="005940F7">
            <w:pPr>
              <w:pStyle w:val="TabletextRPC"/>
            </w:pPr>
            <w:r>
              <w:t>22</w:t>
            </w:r>
          </w:p>
        </w:tc>
      </w:tr>
      <w:tr w:rsidR="00BC40C1" w:rsidRPr="009C71CD" w14:paraId="49EC932B" w14:textId="77777777" w:rsidTr="00305787">
        <w:trPr>
          <w:trHeight w:val="292"/>
        </w:trPr>
        <w:tc>
          <w:tcPr>
            <w:tcW w:w="0" w:type="dxa"/>
            <w:noWrap/>
          </w:tcPr>
          <w:p w14:paraId="414DA521" w14:textId="13A98DD7" w:rsidR="00BC40C1" w:rsidRPr="009C71CD" w:rsidRDefault="00735EC1" w:rsidP="005940F7">
            <w:pPr>
              <w:pStyle w:val="TabletextRPC"/>
            </w:pPr>
            <w:r w:rsidRPr="00215D84">
              <w:t xml:space="preserve">Completed </w:t>
            </w:r>
            <w:r w:rsidR="00375909" w:rsidRPr="00215D84">
              <w:t xml:space="preserve">training </w:t>
            </w:r>
            <w:r w:rsidRPr="00215D84">
              <w:t>or reached 26 week</w:t>
            </w:r>
            <w:r w:rsidR="00AA5E99" w:rsidRPr="00215D84">
              <w:t xml:space="preserve">s of participation </w:t>
            </w:r>
            <w:r w:rsidR="00375909" w:rsidRPr="00215D84">
              <w:t>in education/</w:t>
            </w:r>
            <w:r w:rsidR="00AE5D63">
              <w:t xml:space="preserve"> </w:t>
            </w:r>
            <w:r w:rsidR="00375909" w:rsidRPr="00215D84">
              <w:t>training</w:t>
            </w:r>
            <w:r w:rsidR="00442FAD" w:rsidRPr="00215D84">
              <w:t>,</w:t>
            </w:r>
            <w:r w:rsidR="00375909" w:rsidRPr="00215D84">
              <w:t xml:space="preserve"> </w:t>
            </w:r>
            <w:r w:rsidR="00AA5E99" w:rsidRPr="00215D84">
              <w:t xml:space="preserve">full-time or as part of a </w:t>
            </w:r>
            <w:r w:rsidRPr="00215D84">
              <w:t>hybrid outcom</w:t>
            </w:r>
            <w:r w:rsidR="00375909" w:rsidRPr="00215D84">
              <w:t>e</w:t>
            </w:r>
          </w:p>
        </w:tc>
        <w:tc>
          <w:tcPr>
            <w:tcW w:w="0" w:type="dxa"/>
            <w:noWrap/>
          </w:tcPr>
          <w:p w14:paraId="5AC4BFC0" w14:textId="2297E6CC" w:rsidR="00BC40C1" w:rsidRPr="009C71CD" w:rsidRDefault="00DD5396" w:rsidP="005940F7">
            <w:pPr>
              <w:pStyle w:val="TabletextRPC"/>
            </w:pPr>
            <w:r>
              <w:t>26</w:t>
            </w:r>
          </w:p>
        </w:tc>
        <w:tc>
          <w:tcPr>
            <w:tcW w:w="0" w:type="dxa"/>
          </w:tcPr>
          <w:p w14:paraId="17E285C6" w14:textId="77777777" w:rsidR="00071A49" w:rsidRDefault="00071A49" w:rsidP="00071A49">
            <w:pPr>
              <w:pStyle w:val="TabletextRPC"/>
            </w:pPr>
          </w:p>
        </w:tc>
        <w:tc>
          <w:tcPr>
            <w:tcW w:w="0" w:type="dxa"/>
            <w:noWrap/>
          </w:tcPr>
          <w:p w14:paraId="48FCFDA5" w14:textId="69772086" w:rsidR="00BC40C1" w:rsidRPr="009C71CD" w:rsidRDefault="00DD5396" w:rsidP="005940F7">
            <w:pPr>
              <w:pStyle w:val="TabletextRPC"/>
            </w:pPr>
            <w:r>
              <w:t>78</w:t>
            </w:r>
          </w:p>
        </w:tc>
        <w:tc>
          <w:tcPr>
            <w:tcW w:w="0" w:type="dxa"/>
            <w:noWrap/>
          </w:tcPr>
          <w:p w14:paraId="62E6C3A6" w14:textId="77777777" w:rsidR="00BC40C1" w:rsidRPr="009C71CD" w:rsidRDefault="00BC40C1" w:rsidP="005940F7">
            <w:pPr>
              <w:pStyle w:val="TabletextRPC"/>
            </w:pPr>
          </w:p>
        </w:tc>
      </w:tr>
    </w:tbl>
    <w:p w14:paraId="5E85F62E" w14:textId="7D82CE7D" w:rsidR="007F2177" w:rsidRDefault="007F2177" w:rsidP="009413EA">
      <w:pPr>
        <w:pStyle w:val="SourceRPC"/>
      </w:pPr>
      <w:r>
        <w:t xml:space="preserve">Note: This table contains columns with counts of participants and counts of placements. Note that some participants had more than one placement.  </w:t>
      </w:r>
    </w:p>
    <w:p w14:paraId="54421C19" w14:textId="5142B869" w:rsidR="007F2177" w:rsidRDefault="009F4592" w:rsidP="008D65FF">
      <w:pPr>
        <w:pStyle w:val="Caption"/>
      </w:pPr>
      <w:r>
        <w:t xml:space="preserve">Table </w:t>
      </w:r>
      <w:r w:rsidR="00B231BC">
        <w:t xml:space="preserve">20 </w:t>
      </w:r>
      <w:r w:rsidR="007F2177" w:rsidRPr="003130DB">
        <w:t>Level of education</w:t>
      </w:r>
      <w:r w:rsidR="001024AA">
        <w:t>/training</w:t>
      </w:r>
      <w:r w:rsidR="007F2177" w:rsidRPr="003130DB">
        <w:t xml:space="preserve"> </w:t>
      </w:r>
    </w:p>
    <w:tbl>
      <w:tblPr>
        <w:tblStyle w:val="TableGrid"/>
        <w:tblW w:w="0" w:type="auto"/>
        <w:tblLook w:val="04A0" w:firstRow="1" w:lastRow="0" w:firstColumn="1" w:lastColumn="0" w:noHBand="0" w:noVBand="1"/>
      </w:tblPr>
      <w:tblGrid>
        <w:gridCol w:w="3654"/>
        <w:gridCol w:w="1133"/>
        <w:gridCol w:w="1122"/>
      </w:tblGrid>
      <w:tr w:rsidR="007F2177" w:rsidRPr="00E76241" w14:paraId="6C254C98" w14:textId="77777777" w:rsidTr="00082CCB">
        <w:trPr>
          <w:trHeight w:val="501"/>
          <w:tblHeader/>
        </w:trPr>
        <w:tc>
          <w:tcPr>
            <w:tcW w:w="0" w:type="auto"/>
            <w:noWrap/>
            <w:hideMark/>
          </w:tcPr>
          <w:p w14:paraId="073CDFAD" w14:textId="736D86A0" w:rsidR="007F2177" w:rsidRPr="00E76241" w:rsidRDefault="00104D11" w:rsidP="009F4592">
            <w:pPr>
              <w:pStyle w:val="TableheaderrowtextRPC"/>
              <w:rPr>
                <w:lang w:val="en-US"/>
              </w:rPr>
            </w:pPr>
            <w:r>
              <w:t>Education/training level</w:t>
            </w:r>
          </w:p>
        </w:tc>
        <w:tc>
          <w:tcPr>
            <w:tcW w:w="0" w:type="auto"/>
            <w:hideMark/>
          </w:tcPr>
          <w:p w14:paraId="455D953D" w14:textId="2F1ED09A" w:rsidR="007F2177" w:rsidRPr="00E76241" w:rsidRDefault="007F2177" w:rsidP="009F4592">
            <w:pPr>
              <w:pStyle w:val="TableheaderrowtextRPC"/>
            </w:pPr>
            <w:r w:rsidRPr="00E76241">
              <w:t xml:space="preserve">Stream A </w:t>
            </w:r>
          </w:p>
        </w:tc>
        <w:tc>
          <w:tcPr>
            <w:tcW w:w="0" w:type="auto"/>
            <w:hideMark/>
          </w:tcPr>
          <w:p w14:paraId="32331123" w14:textId="4C356C67" w:rsidR="007F2177" w:rsidRPr="00E76241" w:rsidRDefault="007F2177" w:rsidP="009F4592">
            <w:pPr>
              <w:pStyle w:val="TableheaderrowtextRPC"/>
            </w:pPr>
            <w:r w:rsidRPr="00E76241">
              <w:t xml:space="preserve">Stream B </w:t>
            </w:r>
          </w:p>
        </w:tc>
      </w:tr>
      <w:tr w:rsidR="002C4253" w:rsidRPr="00E76241" w14:paraId="21902E43" w14:textId="77777777" w:rsidTr="00305787">
        <w:trPr>
          <w:trHeight w:val="292"/>
        </w:trPr>
        <w:tc>
          <w:tcPr>
            <w:tcW w:w="0" w:type="auto"/>
            <w:noWrap/>
            <w:hideMark/>
          </w:tcPr>
          <w:p w14:paraId="6DF85E19" w14:textId="6861CDB0" w:rsidR="002C4253" w:rsidRPr="00E76241" w:rsidRDefault="002C4253" w:rsidP="002C4253">
            <w:pPr>
              <w:pStyle w:val="TabletextRPC"/>
            </w:pPr>
            <w:r w:rsidRPr="00E76241">
              <w:t xml:space="preserve">Secondary </w:t>
            </w:r>
            <w:r w:rsidR="007B6C72">
              <w:t>e</w:t>
            </w:r>
            <w:r w:rsidRPr="00E76241">
              <w:t>ducation</w:t>
            </w:r>
          </w:p>
        </w:tc>
        <w:tc>
          <w:tcPr>
            <w:tcW w:w="0" w:type="auto"/>
            <w:noWrap/>
            <w:hideMark/>
          </w:tcPr>
          <w:p w14:paraId="6C3EE116" w14:textId="0B1CC2BD" w:rsidR="002C4253" w:rsidRPr="00E76241" w:rsidRDefault="002C4253" w:rsidP="00AC3415">
            <w:pPr>
              <w:pStyle w:val="TabletextRPC"/>
            </w:pPr>
            <w:r w:rsidRPr="00695FA1">
              <w:t>4</w:t>
            </w:r>
          </w:p>
        </w:tc>
        <w:tc>
          <w:tcPr>
            <w:tcW w:w="0" w:type="auto"/>
            <w:noWrap/>
            <w:hideMark/>
          </w:tcPr>
          <w:p w14:paraId="434DFA82" w14:textId="6967926B" w:rsidR="002C4253" w:rsidRPr="00E76241" w:rsidRDefault="002C4253" w:rsidP="00AC3415">
            <w:pPr>
              <w:pStyle w:val="TabletextRPC"/>
            </w:pPr>
            <w:r w:rsidRPr="00695FA1">
              <w:t>6</w:t>
            </w:r>
          </w:p>
        </w:tc>
      </w:tr>
      <w:tr w:rsidR="002C4253" w:rsidRPr="00E76241" w14:paraId="05ACCE01" w14:textId="77777777" w:rsidTr="00305787">
        <w:trPr>
          <w:trHeight w:val="292"/>
        </w:trPr>
        <w:tc>
          <w:tcPr>
            <w:tcW w:w="0" w:type="auto"/>
            <w:noWrap/>
            <w:hideMark/>
          </w:tcPr>
          <w:p w14:paraId="334B7C6F" w14:textId="77777777" w:rsidR="002C4253" w:rsidRPr="00E76241" w:rsidRDefault="002C4253" w:rsidP="002C4253">
            <w:pPr>
              <w:pStyle w:val="TabletextRPC"/>
            </w:pPr>
            <w:r w:rsidRPr="00E76241">
              <w:lastRenderedPageBreak/>
              <w:t>Certificate level I</w:t>
            </w:r>
          </w:p>
        </w:tc>
        <w:tc>
          <w:tcPr>
            <w:tcW w:w="0" w:type="auto"/>
            <w:noWrap/>
            <w:hideMark/>
          </w:tcPr>
          <w:p w14:paraId="71F17BB9" w14:textId="4568F0D5" w:rsidR="002C4253" w:rsidRPr="00E76241" w:rsidRDefault="002C4253" w:rsidP="00AC3415">
            <w:pPr>
              <w:pStyle w:val="TabletextRPC"/>
            </w:pPr>
            <w:r w:rsidRPr="00695FA1">
              <w:t>2</w:t>
            </w:r>
          </w:p>
        </w:tc>
        <w:tc>
          <w:tcPr>
            <w:tcW w:w="0" w:type="auto"/>
            <w:noWrap/>
            <w:hideMark/>
          </w:tcPr>
          <w:p w14:paraId="58245A66" w14:textId="65EBECAD" w:rsidR="002C4253" w:rsidRPr="00E76241" w:rsidRDefault="002C4253" w:rsidP="00AC3415">
            <w:pPr>
              <w:pStyle w:val="TabletextRPC"/>
            </w:pPr>
            <w:r w:rsidRPr="00695FA1">
              <w:t>3</w:t>
            </w:r>
          </w:p>
        </w:tc>
      </w:tr>
      <w:tr w:rsidR="002C4253" w:rsidRPr="00E76241" w14:paraId="7168DAB4" w14:textId="77777777" w:rsidTr="00305787">
        <w:trPr>
          <w:trHeight w:val="292"/>
        </w:trPr>
        <w:tc>
          <w:tcPr>
            <w:tcW w:w="0" w:type="auto"/>
            <w:noWrap/>
            <w:hideMark/>
          </w:tcPr>
          <w:p w14:paraId="5167B2C3" w14:textId="77777777" w:rsidR="002C4253" w:rsidRPr="00E76241" w:rsidRDefault="002C4253" w:rsidP="002C4253">
            <w:pPr>
              <w:pStyle w:val="TabletextRPC"/>
            </w:pPr>
            <w:r w:rsidRPr="00E76241">
              <w:t>Certificate level II</w:t>
            </w:r>
          </w:p>
        </w:tc>
        <w:tc>
          <w:tcPr>
            <w:tcW w:w="0" w:type="auto"/>
            <w:noWrap/>
            <w:hideMark/>
          </w:tcPr>
          <w:p w14:paraId="1241B7BD" w14:textId="26E385C3" w:rsidR="002C4253" w:rsidRPr="00E76241" w:rsidRDefault="002C4253" w:rsidP="00AC3415">
            <w:pPr>
              <w:pStyle w:val="TabletextRPC"/>
            </w:pPr>
            <w:r w:rsidRPr="00695FA1">
              <w:t>18</w:t>
            </w:r>
          </w:p>
        </w:tc>
        <w:tc>
          <w:tcPr>
            <w:tcW w:w="0" w:type="auto"/>
            <w:noWrap/>
            <w:hideMark/>
          </w:tcPr>
          <w:p w14:paraId="7E32796A" w14:textId="018F4650" w:rsidR="002C4253" w:rsidRPr="00E76241" w:rsidRDefault="002C4253" w:rsidP="00AC3415">
            <w:pPr>
              <w:pStyle w:val="TabletextRPC"/>
            </w:pPr>
            <w:r w:rsidRPr="00695FA1">
              <w:t>3</w:t>
            </w:r>
          </w:p>
        </w:tc>
      </w:tr>
      <w:tr w:rsidR="002C4253" w:rsidRPr="00E76241" w14:paraId="422B0524" w14:textId="77777777" w:rsidTr="00305787">
        <w:trPr>
          <w:trHeight w:val="292"/>
        </w:trPr>
        <w:tc>
          <w:tcPr>
            <w:tcW w:w="0" w:type="auto"/>
            <w:noWrap/>
            <w:hideMark/>
          </w:tcPr>
          <w:p w14:paraId="5E9B2DB0" w14:textId="77777777" w:rsidR="002C4253" w:rsidRPr="00E76241" w:rsidRDefault="002C4253" w:rsidP="002C4253">
            <w:pPr>
              <w:pStyle w:val="TabletextRPC"/>
            </w:pPr>
            <w:r w:rsidRPr="00E76241">
              <w:t>Certificate level III</w:t>
            </w:r>
          </w:p>
        </w:tc>
        <w:tc>
          <w:tcPr>
            <w:tcW w:w="0" w:type="auto"/>
            <w:noWrap/>
            <w:hideMark/>
          </w:tcPr>
          <w:p w14:paraId="0234B459" w14:textId="70890E93" w:rsidR="002C4253" w:rsidRPr="00E76241" w:rsidRDefault="002C4253" w:rsidP="00AC3415">
            <w:pPr>
              <w:pStyle w:val="TabletextRPC"/>
            </w:pPr>
            <w:r w:rsidRPr="00695FA1">
              <w:t>12</w:t>
            </w:r>
          </w:p>
        </w:tc>
        <w:tc>
          <w:tcPr>
            <w:tcW w:w="0" w:type="auto"/>
            <w:noWrap/>
            <w:hideMark/>
          </w:tcPr>
          <w:p w14:paraId="3AF77407" w14:textId="5501215A" w:rsidR="002C4253" w:rsidRPr="00E76241" w:rsidRDefault="002C4253" w:rsidP="00AC3415">
            <w:pPr>
              <w:pStyle w:val="TabletextRPC"/>
            </w:pPr>
            <w:r w:rsidRPr="00695FA1">
              <w:t>66</w:t>
            </w:r>
          </w:p>
        </w:tc>
      </w:tr>
      <w:tr w:rsidR="002C4253" w:rsidRPr="00E76241" w14:paraId="486E8120" w14:textId="77777777" w:rsidTr="00305787">
        <w:trPr>
          <w:trHeight w:val="292"/>
        </w:trPr>
        <w:tc>
          <w:tcPr>
            <w:tcW w:w="0" w:type="auto"/>
            <w:noWrap/>
            <w:hideMark/>
          </w:tcPr>
          <w:p w14:paraId="07710355" w14:textId="77777777" w:rsidR="002C4253" w:rsidRPr="00E76241" w:rsidRDefault="002C4253" w:rsidP="002C4253">
            <w:pPr>
              <w:pStyle w:val="TabletextRPC"/>
            </w:pPr>
            <w:r w:rsidRPr="00E76241">
              <w:t>Certificate level IV</w:t>
            </w:r>
          </w:p>
        </w:tc>
        <w:tc>
          <w:tcPr>
            <w:tcW w:w="0" w:type="auto"/>
            <w:noWrap/>
            <w:hideMark/>
          </w:tcPr>
          <w:p w14:paraId="159991C6" w14:textId="27695A21" w:rsidR="002C4253" w:rsidRPr="00E76241" w:rsidRDefault="002C4253" w:rsidP="00AC3415">
            <w:pPr>
              <w:pStyle w:val="TabletextRPC"/>
            </w:pPr>
          </w:p>
        </w:tc>
        <w:tc>
          <w:tcPr>
            <w:tcW w:w="0" w:type="auto"/>
            <w:noWrap/>
            <w:hideMark/>
          </w:tcPr>
          <w:p w14:paraId="3F7A0DC1" w14:textId="0FB37510" w:rsidR="002C4253" w:rsidRPr="00E76241" w:rsidRDefault="002C4253" w:rsidP="00AC3415">
            <w:pPr>
              <w:pStyle w:val="TabletextRPC"/>
            </w:pPr>
            <w:r w:rsidRPr="00695FA1">
              <w:t>2</w:t>
            </w:r>
          </w:p>
        </w:tc>
      </w:tr>
      <w:tr w:rsidR="002C4253" w:rsidRPr="00E76241" w14:paraId="3056859A" w14:textId="77777777" w:rsidTr="00305787">
        <w:trPr>
          <w:trHeight w:val="292"/>
        </w:trPr>
        <w:tc>
          <w:tcPr>
            <w:tcW w:w="0" w:type="auto"/>
            <w:noWrap/>
            <w:hideMark/>
          </w:tcPr>
          <w:p w14:paraId="525C8490" w14:textId="77777777" w:rsidR="002C4253" w:rsidRPr="00E76241" w:rsidRDefault="002C4253" w:rsidP="002C4253">
            <w:pPr>
              <w:pStyle w:val="TabletextRPC"/>
            </w:pPr>
            <w:r w:rsidRPr="00E76241">
              <w:t>Advanced diploma or diploma level</w:t>
            </w:r>
          </w:p>
        </w:tc>
        <w:tc>
          <w:tcPr>
            <w:tcW w:w="0" w:type="auto"/>
            <w:noWrap/>
            <w:hideMark/>
          </w:tcPr>
          <w:p w14:paraId="42565D48" w14:textId="729EAED1" w:rsidR="002C4253" w:rsidRPr="00E76241" w:rsidRDefault="002C4253" w:rsidP="00AC3415">
            <w:pPr>
              <w:pStyle w:val="TabletextRPC"/>
            </w:pPr>
          </w:p>
        </w:tc>
        <w:tc>
          <w:tcPr>
            <w:tcW w:w="0" w:type="auto"/>
            <w:noWrap/>
            <w:hideMark/>
          </w:tcPr>
          <w:p w14:paraId="06456C40" w14:textId="4CA5771E" w:rsidR="002C4253" w:rsidRPr="00E76241" w:rsidRDefault="002C4253" w:rsidP="00AC3415">
            <w:pPr>
              <w:pStyle w:val="TabletextRPC"/>
            </w:pPr>
            <w:r w:rsidRPr="00695FA1">
              <w:t>1</w:t>
            </w:r>
          </w:p>
        </w:tc>
      </w:tr>
      <w:tr w:rsidR="002C4253" w:rsidRPr="00E76241" w14:paraId="28009B05" w14:textId="77777777" w:rsidTr="00305787">
        <w:trPr>
          <w:trHeight w:val="292"/>
        </w:trPr>
        <w:tc>
          <w:tcPr>
            <w:tcW w:w="0" w:type="auto"/>
            <w:noWrap/>
            <w:hideMark/>
          </w:tcPr>
          <w:p w14:paraId="02504130" w14:textId="77777777" w:rsidR="002C4253" w:rsidRPr="00E76241" w:rsidRDefault="002C4253" w:rsidP="002C4253">
            <w:pPr>
              <w:pStyle w:val="TabletextRPC"/>
            </w:pPr>
            <w:r w:rsidRPr="00E76241">
              <w:t>Bachelor degree level</w:t>
            </w:r>
          </w:p>
        </w:tc>
        <w:tc>
          <w:tcPr>
            <w:tcW w:w="0" w:type="auto"/>
            <w:noWrap/>
            <w:hideMark/>
          </w:tcPr>
          <w:p w14:paraId="5BE1728D" w14:textId="02D7A905" w:rsidR="002C4253" w:rsidRPr="00E76241" w:rsidRDefault="002C4253" w:rsidP="00AC3415">
            <w:pPr>
              <w:pStyle w:val="TabletextRPC"/>
            </w:pPr>
            <w:r w:rsidRPr="00695FA1">
              <w:t>1</w:t>
            </w:r>
          </w:p>
        </w:tc>
        <w:tc>
          <w:tcPr>
            <w:tcW w:w="0" w:type="auto"/>
            <w:noWrap/>
            <w:hideMark/>
          </w:tcPr>
          <w:p w14:paraId="72F47A31" w14:textId="267BE69B" w:rsidR="002C4253" w:rsidRPr="00E76241" w:rsidRDefault="002C4253" w:rsidP="00AC3415">
            <w:pPr>
              <w:pStyle w:val="TabletextRPC"/>
            </w:pPr>
            <w:r w:rsidRPr="00695FA1">
              <w:t>4</w:t>
            </w:r>
          </w:p>
        </w:tc>
      </w:tr>
      <w:tr w:rsidR="002C4253" w:rsidRPr="00E76241" w14:paraId="3B898EFE" w14:textId="77777777" w:rsidTr="00305787">
        <w:trPr>
          <w:trHeight w:val="292"/>
        </w:trPr>
        <w:tc>
          <w:tcPr>
            <w:tcW w:w="0" w:type="auto"/>
            <w:noWrap/>
            <w:hideMark/>
          </w:tcPr>
          <w:p w14:paraId="3A47D3FA" w14:textId="7FEA6DCB" w:rsidR="002C4253" w:rsidRPr="00E76241" w:rsidRDefault="002C4253" w:rsidP="002C4253">
            <w:pPr>
              <w:pStyle w:val="TabletextRPC"/>
            </w:pPr>
            <w:r w:rsidRPr="00E76241">
              <w:t xml:space="preserve">Short </w:t>
            </w:r>
            <w:r w:rsidR="00723E15">
              <w:t>c</w:t>
            </w:r>
            <w:r w:rsidRPr="00E76241">
              <w:t>ourse (accredited)</w:t>
            </w:r>
          </w:p>
        </w:tc>
        <w:tc>
          <w:tcPr>
            <w:tcW w:w="0" w:type="auto"/>
            <w:noWrap/>
            <w:hideMark/>
          </w:tcPr>
          <w:p w14:paraId="709BEA65" w14:textId="7A4A8E37" w:rsidR="002C4253" w:rsidRPr="00E76241" w:rsidRDefault="002C4253" w:rsidP="00AC3415">
            <w:pPr>
              <w:pStyle w:val="TabletextRPC"/>
            </w:pPr>
            <w:r w:rsidRPr="00695FA1">
              <w:t>8</w:t>
            </w:r>
          </w:p>
        </w:tc>
        <w:tc>
          <w:tcPr>
            <w:tcW w:w="0" w:type="auto"/>
            <w:noWrap/>
            <w:hideMark/>
          </w:tcPr>
          <w:p w14:paraId="287C16F5" w14:textId="193ED6E2" w:rsidR="002C4253" w:rsidRPr="00E76241" w:rsidRDefault="002C4253" w:rsidP="00AC3415">
            <w:pPr>
              <w:pStyle w:val="TabletextRPC"/>
            </w:pPr>
            <w:r w:rsidRPr="00695FA1">
              <w:t>5</w:t>
            </w:r>
          </w:p>
        </w:tc>
      </w:tr>
      <w:tr w:rsidR="002C4253" w:rsidRPr="00E76241" w14:paraId="285C83C8" w14:textId="77777777" w:rsidTr="00305787">
        <w:trPr>
          <w:trHeight w:val="292"/>
        </w:trPr>
        <w:tc>
          <w:tcPr>
            <w:tcW w:w="0" w:type="auto"/>
            <w:noWrap/>
            <w:hideMark/>
          </w:tcPr>
          <w:p w14:paraId="273F85E2" w14:textId="3136FD1D" w:rsidR="002C4253" w:rsidRPr="00E76241" w:rsidRDefault="002C4253" w:rsidP="002C4253">
            <w:pPr>
              <w:pStyle w:val="TabletextRPC"/>
            </w:pPr>
            <w:r w:rsidRPr="00E76241">
              <w:t xml:space="preserve">Short </w:t>
            </w:r>
            <w:r w:rsidR="00723E15">
              <w:t>c</w:t>
            </w:r>
            <w:r w:rsidRPr="00E76241">
              <w:t>ourse (non-accredited)</w:t>
            </w:r>
          </w:p>
        </w:tc>
        <w:tc>
          <w:tcPr>
            <w:tcW w:w="0" w:type="auto"/>
            <w:noWrap/>
            <w:hideMark/>
          </w:tcPr>
          <w:p w14:paraId="4B000040" w14:textId="1AC65C2B" w:rsidR="002C4253" w:rsidRPr="00E76241" w:rsidRDefault="002C4253" w:rsidP="00AC3415">
            <w:pPr>
              <w:pStyle w:val="TabletextRPC"/>
            </w:pPr>
            <w:r w:rsidRPr="00695FA1">
              <w:t>2</w:t>
            </w:r>
          </w:p>
        </w:tc>
        <w:tc>
          <w:tcPr>
            <w:tcW w:w="0" w:type="auto"/>
            <w:noWrap/>
            <w:hideMark/>
          </w:tcPr>
          <w:p w14:paraId="5A166639" w14:textId="46CA9CB6" w:rsidR="002C4253" w:rsidRPr="00E76241" w:rsidRDefault="002C4253" w:rsidP="00AC3415">
            <w:pPr>
              <w:pStyle w:val="TabletextRPC"/>
            </w:pPr>
            <w:r w:rsidRPr="00695FA1">
              <w:t>58</w:t>
            </w:r>
          </w:p>
        </w:tc>
      </w:tr>
    </w:tbl>
    <w:p w14:paraId="54B9AC76" w14:textId="3A97BEAD" w:rsidR="007F2177" w:rsidRPr="00E5294C" w:rsidRDefault="007F2177" w:rsidP="008170AD">
      <w:pPr>
        <w:pStyle w:val="SourceRPC"/>
      </w:pPr>
      <w:r>
        <w:t xml:space="preserve">Note: This table </w:t>
      </w:r>
      <w:r w:rsidR="001A099C">
        <w:t>presents the number of participants that started each level of education/training</w:t>
      </w:r>
      <w:r>
        <w:t xml:space="preserve">. Note that some participants had </w:t>
      </w:r>
      <w:r w:rsidR="009D63B1">
        <w:t>started education/training at more than one level</w:t>
      </w:r>
      <w:r>
        <w:t xml:space="preserve">.  </w:t>
      </w:r>
    </w:p>
    <w:p w14:paraId="684AF755" w14:textId="77777777" w:rsidR="007F2177" w:rsidRDefault="007F2177" w:rsidP="000B46A3">
      <w:pPr>
        <w:pStyle w:val="Heading4"/>
      </w:pPr>
      <w:r>
        <w:t>Employment outcomes</w:t>
      </w:r>
    </w:p>
    <w:p w14:paraId="1EFF77C9" w14:textId="0849811B" w:rsidR="007F2177" w:rsidRDefault="009F4592" w:rsidP="00FB6A3A">
      <w:pPr>
        <w:pStyle w:val="Caption"/>
      </w:pPr>
      <w:bookmarkStart w:id="67" w:name="Table_21"/>
      <w:r>
        <w:t xml:space="preserve">Table </w:t>
      </w:r>
      <w:r w:rsidR="00B231BC">
        <w:t>21</w:t>
      </w:r>
      <w:bookmarkEnd w:id="67"/>
      <w:r w:rsidR="00B231BC">
        <w:t xml:space="preserve"> </w:t>
      </w:r>
      <w:r w:rsidR="007F2177" w:rsidRPr="005C65AE">
        <w:t xml:space="preserve">Employment </w:t>
      </w:r>
      <w:r w:rsidR="00B47A1C">
        <w:t>–</w:t>
      </w:r>
      <w:r w:rsidR="007F2177" w:rsidRPr="005C65AE">
        <w:t xml:space="preserve"> 12</w:t>
      </w:r>
      <w:r w:rsidR="00B47A1C">
        <w:t>-</w:t>
      </w:r>
      <w:r w:rsidR="007F2177" w:rsidRPr="005C65AE">
        <w:t>week outcome</w:t>
      </w:r>
    </w:p>
    <w:tbl>
      <w:tblPr>
        <w:tblStyle w:val="TableGrid"/>
        <w:tblW w:w="8505" w:type="dxa"/>
        <w:tblLayout w:type="fixed"/>
        <w:tblLook w:val="04A0" w:firstRow="1" w:lastRow="0" w:firstColumn="1" w:lastColumn="0" w:noHBand="0" w:noVBand="1"/>
      </w:tblPr>
      <w:tblGrid>
        <w:gridCol w:w="3402"/>
        <w:gridCol w:w="1276"/>
        <w:gridCol w:w="1276"/>
        <w:gridCol w:w="1276"/>
        <w:gridCol w:w="1275"/>
      </w:tblGrid>
      <w:tr w:rsidR="002A1B84" w:rsidRPr="00815C61" w14:paraId="647B387A" w14:textId="77777777" w:rsidTr="00082CCB">
        <w:trPr>
          <w:trHeight w:val="1003"/>
          <w:tblHeader/>
        </w:trPr>
        <w:tc>
          <w:tcPr>
            <w:tcW w:w="3402" w:type="dxa"/>
            <w:noWrap/>
            <w:hideMark/>
          </w:tcPr>
          <w:p w14:paraId="49A30FD1" w14:textId="4F49383E" w:rsidR="00445BFE" w:rsidRPr="00815C61" w:rsidRDefault="00445BFE" w:rsidP="00445BFE">
            <w:pPr>
              <w:pStyle w:val="TableheaderrowtextRPC"/>
              <w:rPr>
                <w:lang w:val="en-US"/>
              </w:rPr>
            </w:pPr>
            <w:r w:rsidRPr="00815C61">
              <w:t>12</w:t>
            </w:r>
            <w:r>
              <w:t>-</w:t>
            </w:r>
            <w:r w:rsidRPr="00815C61">
              <w:t>week outcome</w:t>
            </w:r>
          </w:p>
        </w:tc>
        <w:tc>
          <w:tcPr>
            <w:tcW w:w="1276" w:type="dxa"/>
            <w:hideMark/>
          </w:tcPr>
          <w:p w14:paraId="0FA2AECD" w14:textId="7E11DA2F" w:rsidR="00445BFE" w:rsidRPr="00815C61" w:rsidRDefault="00445BFE" w:rsidP="00445BFE">
            <w:pPr>
              <w:pStyle w:val="TableheaderrowtextRPC"/>
            </w:pPr>
            <w:r w:rsidRPr="00202B96">
              <w:t xml:space="preserve">Stream A </w:t>
            </w:r>
            <w:r>
              <w:t>participants</w:t>
            </w:r>
          </w:p>
        </w:tc>
        <w:tc>
          <w:tcPr>
            <w:tcW w:w="1276" w:type="dxa"/>
          </w:tcPr>
          <w:p w14:paraId="1A1761BD" w14:textId="5D28F2D9" w:rsidR="00071A49" w:rsidRPr="00202B96" w:rsidRDefault="00071A49" w:rsidP="00071A49">
            <w:pPr>
              <w:pStyle w:val="TableheaderrowtextRPC"/>
            </w:pPr>
            <w:r w:rsidRPr="00202B96">
              <w:t xml:space="preserve">Stream A </w:t>
            </w:r>
            <w:r>
              <w:t>placements</w:t>
            </w:r>
          </w:p>
        </w:tc>
        <w:tc>
          <w:tcPr>
            <w:tcW w:w="1276" w:type="dxa"/>
            <w:hideMark/>
          </w:tcPr>
          <w:p w14:paraId="6F18BB32" w14:textId="2242C7E7" w:rsidR="00445BFE" w:rsidRPr="00815C61" w:rsidRDefault="00445BFE" w:rsidP="00445BFE">
            <w:pPr>
              <w:pStyle w:val="TableheaderrowtextRPC"/>
            </w:pPr>
            <w:r w:rsidRPr="00202B96">
              <w:t xml:space="preserve">Stream B </w:t>
            </w:r>
            <w:r>
              <w:t>participants</w:t>
            </w:r>
          </w:p>
        </w:tc>
        <w:tc>
          <w:tcPr>
            <w:tcW w:w="1275" w:type="dxa"/>
            <w:hideMark/>
          </w:tcPr>
          <w:p w14:paraId="76EFB18C" w14:textId="7DB3D6F2" w:rsidR="00445BFE" w:rsidRPr="00815C61" w:rsidRDefault="00445BFE" w:rsidP="00445BFE">
            <w:pPr>
              <w:pStyle w:val="TableheaderrowtextRPC"/>
            </w:pPr>
            <w:r w:rsidRPr="00202B96">
              <w:t>Stream B</w:t>
            </w:r>
            <w:r>
              <w:t xml:space="preserve"> placements</w:t>
            </w:r>
          </w:p>
        </w:tc>
      </w:tr>
      <w:tr w:rsidR="00B47A1C" w:rsidRPr="00815C61" w14:paraId="3D14BF2A" w14:textId="77777777" w:rsidTr="00305787">
        <w:trPr>
          <w:trHeight w:val="292"/>
        </w:trPr>
        <w:tc>
          <w:tcPr>
            <w:tcW w:w="3402" w:type="dxa"/>
            <w:noWrap/>
            <w:hideMark/>
          </w:tcPr>
          <w:p w14:paraId="66327A75" w14:textId="77777777" w:rsidR="00B47A1C" w:rsidRPr="00815C61" w:rsidRDefault="00B47A1C" w:rsidP="00FB6A3A">
            <w:pPr>
              <w:pStyle w:val="TabletextRPC"/>
            </w:pPr>
            <w:r w:rsidRPr="00815C61">
              <w:t>Reached 12 weeks</w:t>
            </w:r>
          </w:p>
        </w:tc>
        <w:tc>
          <w:tcPr>
            <w:tcW w:w="1276" w:type="dxa"/>
            <w:noWrap/>
            <w:hideMark/>
          </w:tcPr>
          <w:p w14:paraId="3990C80D" w14:textId="77777777" w:rsidR="00B47A1C" w:rsidRPr="00815C61" w:rsidRDefault="00B47A1C" w:rsidP="004C0A24">
            <w:pPr>
              <w:pStyle w:val="TabletextRPC"/>
              <w:tabs>
                <w:tab w:val="decimal" w:pos="603"/>
              </w:tabs>
            </w:pPr>
            <w:r w:rsidRPr="00815C61">
              <w:t>8</w:t>
            </w:r>
          </w:p>
        </w:tc>
        <w:tc>
          <w:tcPr>
            <w:tcW w:w="1276" w:type="dxa"/>
          </w:tcPr>
          <w:p w14:paraId="58A3283E" w14:textId="06F960F4" w:rsidR="00071A49" w:rsidRPr="00815C61" w:rsidRDefault="00071A49" w:rsidP="00071A49">
            <w:pPr>
              <w:pStyle w:val="TabletextRPC"/>
              <w:tabs>
                <w:tab w:val="decimal" w:pos="603"/>
              </w:tabs>
            </w:pPr>
            <w:r w:rsidRPr="00815C61">
              <w:t>8</w:t>
            </w:r>
          </w:p>
        </w:tc>
        <w:tc>
          <w:tcPr>
            <w:tcW w:w="1276" w:type="dxa"/>
            <w:noWrap/>
            <w:hideMark/>
          </w:tcPr>
          <w:p w14:paraId="025763A2" w14:textId="740761B8" w:rsidR="00B47A1C" w:rsidRPr="00815C61" w:rsidRDefault="00B47A1C" w:rsidP="004C0A24">
            <w:pPr>
              <w:pStyle w:val="TabletextRPC"/>
              <w:tabs>
                <w:tab w:val="decimal" w:pos="603"/>
              </w:tabs>
            </w:pPr>
            <w:r w:rsidRPr="00815C61">
              <w:t>49</w:t>
            </w:r>
          </w:p>
        </w:tc>
        <w:tc>
          <w:tcPr>
            <w:tcW w:w="1275" w:type="dxa"/>
            <w:noWrap/>
            <w:hideMark/>
          </w:tcPr>
          <w:p w14:paraId="1E444B98" w14:textId="77777777" w:rsidR="00B47A1C" w:rsidRPr="00815C61" w:rsidRDefault="00B47A1C" w:rsidP="004C0A24">
            <w:pPr>
              <w:pStyle w:val="TabletextRPC"/>
              <w:tabs>
                <w:tab w:val="decimal" w:pos="603"/>
              </w:tabs>
            </w:pPr>
            <w:r w:rsidRPr="00815C61">
              <w:t>70</w:t>
            </w:r>
          </w:p>
        </w:tc>
      </w:tr>
      <w:tr w:rsidR="00B47A1C" w:rsidRPr="00815C61" w14:paraId="046C8645" w14:textId="77777777" w:rsidTr="00305787">
        <w:trPr>
          <w:trHeight w:val="292"/>
        </w:trPr>
        <w:tc>
          <w:tcPr>
            <w:tcW w:w="3402" w:type="dxa"/>
            <w:noWrap/>
            <w:hideMark/>
          </w:tcPr>
          <w:p w14:paraId="5FF689E5" w14:textId="77777777" w:rsidR="00B47A1C" w:rsidRPr="00815C61" w:rsidRDefault="00B47A1C" w:rsidP="00FB6A3A">
            <w:pPr>
              <w:pStyle w:val="TabletextRPC"/>
            </w:pPr>
            <w:r w:rsidRPr="00815C61">
              <w:t>Ended before 12 weeks</w:t>
            </w:r>
          </w:p>
        </w:tc>
        <w:tc>
          <w:tcPr>
            <w:tcW w:w="1276" w:type="dxa"/>
            <w:noWrap/>
            <w:hideMark/>
          </w:tcPr>
          <w:p w14:paraId="1014F5A7" w14:textId="77777777" w:rsidR="00B47A1C" w:rsidRPr="00815C61" w:rsidRDefault="00B47A1C" w:rsidP="004C0A24">
            <w:pPr>
              <w:pStyle w:val="TabletextRPC"/>
              <w:tabs>
                <w:tab w:val="decimal" w:pos="603"/>
              </w:tabs>
            </w:pPr>
            <w:r w:rsidRPr="00815C61">
              <w:t>4</w:t>
            </w:r>
          </w:p>
        </w:tc>
        <w:tc>
          <w:tcPr>
            <w:tcW w:w="1276" w:type="dxa"/>
          </w:tcPr>
          <w:p w14:paraId="2332D343" w14:textId="28091642" w:rsidR="00071A49" w:rsidRPr="00815C61" w:rsidRDefault="00071A49" w:rsidP="00071A49">
            <w:pPr>
              <w:pStyle w:val="TabletextRPC"/>
              <w:tabs>
                <w:tab w:val="decimal" w:pos="603"/>
              </w:tabs>
            </w:pPr>
            <w:r w:rsidRPr="00815C61">
              <w:t>4</w:t>
            </w:r>
          </w:p>
        </w:tc>
        <w:tc>
          <w:tcPr>
            <w:tcW w:w="1276" w:type="dxa"/>
            <w:noWrap/>
            <w:hideMark/>
          </w:tcPr>
          <w:p w14:paraId="0F20CAE2" w14:textId="4A6CFA1D" w:rsidR="00B47A1C" w:rsidRPr="00815C61" w:rsidRDefault="00B47A1C" w:rsidP="004C0A24">
            <w:pPr>
              <w:pStyle w:val="TabletextRPC"/>
              <w:tabs>
                <w:tab w:val="decimal" w:pos="603"/>
              </w:tabs>
            </w:pPr>
            <w:r w:rsidRPr="00815C61">
              <w:t>11</w:t>
            </w:r>
          </w:p>
        </w:tc>
        <w:tc>
          <w:tcPr>
            <w:tcW w:w="1275" w:type="dxa"/>
            <w:noWrap/>
            <w:hideMark/>
          </w:tcPr>
          <w:p w14:paraId="641E95FA" w14:textId="77777777" w:rsidR="00B47A1C" w:rsidRPr="00815C61" w:rsidRDefault="00B47A1C" w:rsidP="004C0A24">
            <w:pPr>
              <w:pStyle w:val="TabletextRPC"/>
              <w:tabs>
                <w:tab w:val="decimal" w:pos="603"/>
              </w:tabs>
            </w:pPr>
            <w:r w:rsidRPr="00815C61">
              <w:t>15</w:t>
            </w:r>
          </w:p>
        </w:tc>
      </w:tr>
      <w:tr w:rsidR="00B47A1C" w:rsidRPr="00815C61" w14:paraId="388BB953" w14:textId="77777777" w:rsidTr="00305787">
        <w:trPr>
          <w:trHeight w:val="292"/>
        </w:trPr>
        <w:tc>
          <w:tcPr>
            <w:tcW w:w="3402" w:type="dxa"/>
            <w:noWrap/>
            <w:hideMark/>
          </w:tcPr>
          <w:p w14:paraId="5267AE80" w14:textId="77777777" w:rsidR="00B47A1C" w:rsidRPr="00815C61" w:rsidRDefault="00B47A1C" w:rsidP="00FB6A3A">
            <w:pPr>
              <w:pStyle w:val="TabletextRPC"/>
            </w:pPr>
            <w:r w:rsidRPr="00815C61">
              <w:t>No information provided</w:t>
            </w:r>
          </w:p>
        </w:tc>
        <w:tc>
          <w:tcPr>
            <w:tcW w:w="1276" w:type="dxa"/>
            <w:noWrap/>
            <w:hideMark/>
          </w:tcPr>
          <w:p w14:paraId="6E9E4F7F" w14:textId="25AE6223" w:rsidR="00B47A1C" w:rsidRPr="00815C61" w:rsidRDefault="005D0E9D" w:rsidP="004C0A24">
            <w:pPr>
              <w:pStyle w:val="TabletextRPC"/>
              <w:tabs>
                <w:tab w:val="decimal" w:pos="603"/>
              </w:tabs>
            </w:pPr>
            <w:r>
              <w:t>2</w:t>
            </w:r>
          </w:p>
        </w:tc>
        <w:tc>
          <w:tcPr>
            <w:tcW w:w="1276" w:type="dxa"/>
          </w:tcPr>
          <w:p w14:paraId="193F3516" w14:textId="7FA79C7E" w:rsidR="00071A49" w:rsidRPr="00815C61" w:rsidRDefault="00071A49" w:rsidP="00071A49">
            <w:pPr>
              <w:pStyle w:val="TabletextRPC"/>
              <w:tabs>
                <w:tab w:val="decimal" w:pos="603"/>
              </w:tabs>
            </w:pPr>
            <w:r w:rsidRPr="00815C61">
              <w:t>4</w:t>
            </w:r>
          </w:p>
        </w:tc>
        <w:tc>
          <w:tcPr>
            <w:tcW w:w="1276" w:type="dxa"/>
            <w:noWrap/>
            <w:hideMark/>
          </w:tcPr>
          <w:p w14:paraId="4A5CA3A9" w14:textId="3E351B27" w:rsidR="00B47A1C" w:rsidRPr="00815C61" w:rsidRDefault="00230D12" w:rsidP="004C0A24">
            <w:pPr>
              <w:pStyle w:val="TabletextRPC"/>
              <w:tabs>
                <w:tab w:val="decimal" w:pos="603"/>
              </w:tabs>
            </w:pPr>
            <w:r>
              <w:t>2</w:t>
            </w:r>
            <w:r w:rsidR="005D0E9D">
              <w:t>0</w:t>
            </w:r>
          </w:p>
        </w:tc>
        <w:tc>
          <w:tcPr>
            <w:tcW w:w="1275" w:type="dxa"/>
            <w:noWrap/>
            <w:hideMark/>
          </w:tcPr>
          <w:p w14:paraId="1521461E" w14:textId="77777777" w:rsidR="00B47A1C" w:rsidRPr="00815C61" w:rsidRDefault="00B47A1C" w:rsidP="004C0A24">
            <w:pPr>
              <w:pStyle w:val="TabletextRPC"/>
              <w:tabs>
                <w:tab w:val="decimal" w:pos="603"/>
              </w:tabs>
            </w:pPr>
            <w:r w:rsidRPr="00815C61">
              <w:t>27</w:t>
            </w:r>
          </w:p>
        </w:tc>
      </w:tr>
      <w:tr w:rsidR="00B47A1C" w:rsidRPr="009F4592" w14:paraId="4745E4AD" w14:textId="77777777" w:rsidTr="00305787">
        <w:trPr>
          <w:trHeight w:val="292"/>
        </w:trPr>
        <w:tc>
          <w:tcPr>
            <w:tcW w:w="3402" w:type="dxa"/>
            <w:noWrap/>
            <w:hideMark/>
          </w:tcPr>
          <w:p w14:paraId="6351897B" w14:textId="77777777" w:rsidR="00B47A1C" w:rsidRPr="00FB6A3A" w:rsidRDefault="00B47A1C" w:rsidP="00FB6A3A">
            <w:pPr>
              <w:pStyle w:val="TabletextRPC"/>
              <w:rPr>
                <w:b/>
                <w:bCs/>
              </w:rPr>
            </w:pPr>
            <w:r w:rsidRPr="00FB6A3A">
              <w:rPr>
                <w:b/>
                <w:bCs/>
              </w:rPr>
              <w:t>Total with a placement that started 12+ weeks prior to end-2024</w:t>
            </w:r>
          </w:p>
        </w:tc>
        <w:tc>
          <w:tcPr>
            <w:tcW w:w="1276" w:type="dxa"/>
            <w:noWrap/>
            <w:hideMark/>
          </w:tcPr>
          <w:p w14:paraId="4A1415D7" w14:textId="77777777" w:rsidR="00B47A1C" w:rsidRPr="00FB6A3A" w:rsidRDefault="00B47A1C" w:rsidP="004C0A24">
            <w:pPr>
              <w:pStyle w:val="TabletextRPC"/>
              <w:tabs>
                <w:tab w:val="decimal" w:pos="603"/>
              </w:tabs>
              <w:rPr>
                <w:b/>
                <w:bCs/>
              </w:rPr>
            </w:pPr>
            <w:r w:rsidRPr="00FB6A3A">
              <w:rPr>
                <w:b/>
                <w:bCs/>
              </w:rPr>
              <w:t>14</w:t>
            </w:r>
          </w:p>
        </w:tc>
        <w:tc>
          <w:tcPr>
            <w:tcW w:w="1276" w:type="dxa"/>
          </w:tcPr>
          <w:p w14:paraId="35B124E5" w14:textId="5C2B88A8" w:rsidR="00071A49" w:rsidRPr="00FB6A3A" w:rsidRDefault="00071A49" w:rsidP="00071A49">
            <w:pPr>
              <w:pStyle w:val="TabletextRPC"/>
              <w:tabs>
                <w:tab w:val="decimal" w:pos="603"/>
              </w:tabs>
              <w:rPr>
                <w:b/>
                <w:bCs/>
              </w:rPr>
            </w:pPr>
            <w:r w:rsidRPr="00FB6A3A">
              <w:rPr>
                <w:b/>
                <w:bCs/>
              </w:rPr>
              <w:t>16</w:t>
            </w:r>
          </w:p>
        </w:tc>
        <w:tc>
          <w:tcPr>
            <w:tcW w:w="1276" w:type="dxa"/>
            <w:noWrap/>
            <w:hideMark/>
          </w:tcPr>
          <w:p w14:paraId="7F96B0FE" w14:textId="3517CF05" w:rsidR="00B47A1C" w:rsidRPr="00FB6A3A" w:rsidRDefault="00B47A1C" w:rsidP="004C0A24">
            <w:pPr>
              <w:pStyle w:val="TabletextRPC"/>
              <w:tabs>
                <w:tab w:val="decimal" w:pos="603"/>
              </w:tabs>
              <w:rPr>
                <w:b/>
                <w:bCs/>
              </w:rPr>
            </w:pPr>
            <w:r w:rsidRPr="00FB6A3A">
              <w:rPr>
                <w:b/>
                <w:bCs/>
              </w:rPr>
              <w:t>80</w:t>
            </w:r>
          </w:p>
        </w:tc>
        <w:tc>
          <w:tcPr>
            <w:tcW w:w="1275" w:type="dxa"/>
            <w:noWrap/>
            <w:hideMark/>
          </w:tcPr>
          <w:p w14:paraId="0FA1A50F" w14:textId="77777777" w:rsidR="00B47A1C" w:rsidRPr="00FB6A3A" w:rsidRDefault="00B47A1C" w:rsidP="004C0A24">
            <w:pPr>
              <w:pStyle w:val="TabletextRPC"/>
              <w:tabs>
                <w:tab w:val="decimal" w:pos="603"/>
              </w:tabs>
              <w:rPr>
                <w:b/>
                <w:bCs/>
              </w:rPr>
            </w:pPr>
            <w:r w:rsidRPr="00FB6A3A">
              <w:rPr>
                <w:b/>
                <w:bCs/>
              </w:rPr>
              <w:t>112</w:t>
            </w:r>
          </w:p>
        </w:tc>
      </w:tr>
      <w:tr w:rsidR="00B47A1C" w:rsidRPr="00815C61" w14:paraId="3D344F4B" w14:textId="77777777" w:rsidTr="00305787">
        <w:trPr>
          <w:trHeight w:val="300"/>
        </w:trPr>
        <w:tc>
          <w:tcPr>
            <w:tcW w:w="3402" w:type="dxa"/>
            <w:noWrap/>
            <w:hideMark/>
          </w:tcPr>
          <w:p w14:paraId="20A15EBC" w14:textId="77777777" w:rsidR="00B47A1C" w:rsidRPr="00815C61" w:rsidRDefault="00B47A1C" w:rsidP="00FB6A3A">
            <w:pPr>
              <w:pStyle w:val="TabletextRPC"/>
            </w:pPr>
            <w:r w:rsidRPr="00815C61">
              <w:t>Number that started less than 12 weeks prior to end-2024</w:t>
            </w:r>
          </w:p>
        </w:tc>
        <w:tc>
          <w:tcPr>
            <w:tcW w:w="1276" w:type="dxa"/>
            <w:noWrap/>
            <w:hideMark/>
          </w:tcPr>
          <w:p w14:paraId="69BC0B64" w14:textId="0FBB2398" w:rsidR="00B47A1C" w:rsidRPr="00815C61" w:rsidRDefault="00151E4D" w:rsidP="004C0A24">
            <w:pPr>
              <w:pStyle w:val="TabletextRPC"/>
              <w:tabs>
                <w:tab w:val="decimal" w:pos="603"/>
              </w:tabs>
            </w:pPr>
            <w:r w:rsidRPr="00815C61">
              <w:t>1</w:t>
            </w:r>
            <w:r>
              <w:t>0</w:t>
            </w:r>
          </w:p>
        </w:tc>
        <w:tc>
          <w:tcPr>
            <w:tcW w:w="1276" w:type="dxa"/>
          </w:tcPr>
          <w:p w14:paraId="0E268D6A" w14:textId="0D266AAD" w:rsidR="00071A49" w:rsidRPr="00815C61" w:rsidRDefault="00071A49" w:rsidP="00071A49">
            <w:pPr>
              <w:pStyle w:val="TabletextRPC"/>
              <w:tabs>
                <w:tab w:val="decimal" w:pos="603"/>
              </w:tabs>
            </w:pPr>
            <w:r w:rsidRPr="00815C61">
              <w:t>12</w:t>
            </w:r>
          </w:p>
        </w:tc>
        <w:tc>
          <w:tcPr>
            <w:tcW w:w="1276" w:type="dxa"/>
            <w:noWrap/>
            <w:hideMark/>
          </w:tcPr>
          <w:p w14:paraId="6E0DE4E6" w14:textId="231DB8EE" w:rsidR="00B47A1C" w:rsidRPr="00815C61" w:rsidRDefault="00151E4D" w:rsidP="004C0A24">
            <w:pPr>
              <w:pStyle w:val="TabletextRPC"/>
              <w:tabs>
                <w:tab w:val="decimal" w:pos="603"/>
              </w:tabs>
            </w:pPr>
            <w:r w:rsidRPr="00815C61">
              <w:t>3</w:t>
            </w:r>
            <w:r>
              <w:t>0</w:t>
            </w:r>
          </w:p>
        </w:tc>
        <w:tc>
          <w:tcPr>
            <w:tcW w:w="1275" w:type="dxa"/>
            <w:noWrap/>
            <w:hideMark/>
          </w:tcPr>
          <w:p w14:paraId="3606C806" w14:textId="77777777" w:rsidR="00B47A1C" w:rsidRPr="00815C61" w:rsidRDefault="00B47A1C" w:rsidP="004C0A24">
            <w:pPr>
              <w:pStyle w:val="TabletextRPC"/>
              <w:tabs>
                <w:tab w:val="decimal" w:pos="603"/>
              </w:tabs>
            </w:pPr>
            <w:r w:rsidRPr="00815C61">
              <w:t>50</w:t>
            </w:r>
          </w:p>
        </w:tc>
      </w:tr>
    </w:tbl>
    <w:p w14:paraId="1AD2C42B" w14:textId="7B4F99C2" w:rsidR="007F2177" w:rsidRPr="00E5294C" w:rsidRDefault="007F2177" w:rsidP="00FB6A3A">
      <w:pPr>
        <w:pStyle w:val="SourceRPC"/>
      </w:pPr>
      <w:r>
        <w:t>Note</w:t>
      </w:r>
      <w:r w:rsidR="001470FF">
        <w:t>s</w:t>
      </w:r>
      <w:r>
        <w:t>: Reached 12 weeks relates to employment started before 1/1</w:t>
      </w:r>
      <w:r w:rsidR="006E6903">
        <w:t>0</w:t>
      </w:r>
      <w:r>
        <w:t>/202</w:t>
      </w:r>
      <w:r w:rsidR="006E6903">
        <w:t>4</w:t>
      </w:r>
      <w:r>
        <w:t xml:space="preserve"> </w:t>
      </w:r>
      <w:r w:rsidR="001470FF">
        <w:br/>
      </w:r>
      <w:r>
        <w:t xml:space="preserve">This table contains columns with counts of participants and counts of placements. Note that some participants had more than one placement.  </w:t>
      </w:r>
    </w:p>
    <w:p w14:paraId="3136C8C9" w14:textId="6EB085E4" w:rsidR="007F2177" w:rsidRDefault="00D40764" w:rsidP="00FB6A3A">
      <w:pPr>
        <w:pStyle w:val="Caption"/>
      </w:pPr>
      <w:bookmarkStart w:id="68" w:name="Table_22"/>
      <w:r>
        <w:lastRenderedPageBreak/>
        <w:t xml:space="preserve">Table </w:t>
      </w:r>
      <w:r w:rsidR="00B231BC">
        <w:t>22</w:t>
      </w:r>
      <w:bookmarkEnd w:id="68"/>
      <w:r w:rsidR="00B231BC">
        <w:t xml:space="preserve"> </w:t>
      </w:r>
      <w:r w:rsidR="007F2177" w:rsidRPr="00486DCD">
        <w:t xml:space="preserve">Employment </w:t>
      </w:r>
      <w:r w:rsidR="008A31DF">
        <w:t>–</w:t>
      </w:r>
      <w:r w:rsidR="007F2177" w:rsidRPr="00486DCD">
        <w:t xml:space="preserve"> 26</w:t>
      </w:r>
      <w:r w:rsidR="008A31DF">
        <w:t>-</w:t>
      </w:r>
      <w:r w:rsidR="007F2177" w:rsidRPr="00486DCD">
        <w:t>week outcome</w:t>
      </w:r>
    </w:p>
    <w:tbl>
      <w:tblPr>
        <w:tblStyle w:val="TableGrid"/>
        <w:tblW w:w="8505" w:type="dxa"/>
        <w:tblLayout w:type="fixed"/>
        <w:tblLook w:val="04A0" w:firstRow="1" w:lastRow="0" w:firstColumn="1" w:lastColumn="0" w:noHBand="0" w:noVBand="1"/>
      </w:tblPr>
      <w:tblGrid>
        <w:gridCol w:w="3402"/>
        <w:gridCol w:w="1276"/>
        <w:gridCol w:w="1276"/>
        <w:gridCol w:w="1276"/>
        <w:gridCol w:w="1275"/>
      </w:tblGrid>
      <w:tr w:rsidR="008442C2" w:rsidRPr="00BF3374" w14:paraId="0E19823C" w14:textId="77777777" w:rsidTr="00082CCB">
        <w:trPr>
          <w:trHeight w:val="725"/>
          <w:tblHeader/>
        </w:trPr>
        <w:tc>
          <w:tcPr>
            <w:tcW w:w="3402" w:type="dxa"/>
            <w:noWrap/>
            <w:hideMark/>
          </w:tcPr>
          <w:p w14:paraId="1DC19E04" w14:textId="5F680D3A" w:rsidR="008442C2" w:rsidRPr="00BF3374" w:rsidRDefault="008442C2" w:rsidP="008442C2">
            <w:pPr>
              <w:pStyle w:val="TableheaderrowtextRPC"/>
              <w:rPr>
                <w:lang w:val="en-US"/>
              </w:rPr>
            </w:pPr>
            <w:r w:rsidRPr="00BF3374">
              <w:t>26</w:t>
            </w:r>
            <w:r>
              <w:t>-</w:t>
            </w:r>
            <w:r w:rsidRPr="00BF3374">
              <w:t>week outcome</w:t>
            </w:r>
          </w:p>
        </w:tc>
        <w:tc>
          <w:tcPr>
            <w:tcW w:w="1276" w:type="dxa"/>
            <w:hideMark/>
          </w:tcPr>
          <w:p w14:paraId="27D7AE83" w14:textId="2D2380A4" w:rsidR="008442C2" w:rsidRPr="00BF3374" w:rsidRDefault="008442C2" w:rsidP="008442C2">
            <w:pPr>
              <w:pStyle w:val="TableheaderrowtextRPC"/>
            </w:pPr>
            <w:r w:rsidRPr="00202B96">
              <w:t xml:space="preserve">Stream A </w:t>
            </w:r>
            <w:r>
              <w:t>participants</w:t>
            </w:r>
          </w:p>
        </w:tc>
        <w:tc>
          <w:tcPr>
            <w:tcW w:w="1276" w:type="dxa"/>
          </w:tcPr>
          <w:p w14:paraId="60195585" w14:textId="6A66620F" w:rsidR="00CC4DEE" w:rsidRPr="00202B96" w:rsidRDefault="00CC4DEE" w:rsidP="00CC4DEE">
            <w:pPr>
              <w:pStyle w:val="TableheaderrowtextRPC"/>
            </w:pPr>
            <w:r w:rsidRPr="00202B96">
              <w:t xml:space="preserve">Stream A </w:t>
            </w:r>
            <w:r>
              <w:t>placements</w:t>
            </w:r>
          </w:p>
        </w:tc>
        <w:tc>
          <w:tcPr>
            <w:tcW w:w="1276" w:type="dxa"/>
            <w:hideMark/>
          </w:tcPr>
          <w:p w14:paraId="184E8DC4" w14:textId="460AE639" w:rsidR="008442C2" w:rsidRPr="00BF3374" w:rsidRDefault="008442C2" w:rsidP="008442C2">
            <w:pPr>
              <w:pStyle w:val="TableheaderrowtextRPC"/>
            </w:pPr>
            <w:r w:rsidRPr="00202B96">
              <w:t xml:space="preserve">Stream B </w:t>
            </w:r>
            <w:r>
              <w:t>participants</w:t>
            </w:r>
          </w:p>
        </w:tc>
        <w:tc>
          <w:tcPr>
            <w:tcW w:w="1275" w:type="dxa"/>
            <w:hideMark/>
          </w:tcPr>
          <w:p w14:paraId="00C12E4A" w14:textId="451E3F62" w:rsidR="008442C2" w:rsidRPr="00BF3374" w:rsidRDefault="008442C2" w:rsidP="008442C2">
            <w:pPr>
              <w:pStyle w:val="TableheaderrowtextRPC"/>
            </w:pPr>
            <w:r w:rsidRPr="00202B96">
              <w:t>Stream B</w:t>
            </w:r>
            <w:r>
              <w:t xml:space="preserve"> placements</w:t>
            </w:r>
          </w:p>
        </w:tc>
      </w:tr>
      <w:tr w:rsidR="007F2177" w:rsidRPr="00BF3374" w14:paraId="42E0A82B" w14:textId="77777777" w:rsidTr="00305787">
        <w:trPr>
          <w:trHeight w:val="292"/>
        </w:trPr>
        <w:tc>
          <w:tcPr>
            <w:tcW w:w="3402" w:type="dxa"/>
            <w:noWrap/>
            <w:hideMark/>
          </w:tcPr>
          <w:p w14:paraId="03A5F7DE" w14:textId="77777777" w:rsidR="007F2177" w:rsidRPr="00BF3374" w:rsidRDefault="007F2177" w:rsidP="00FB6A3A">
            <w:pPr>
              <w:pStyle w:val="TabletextRPC"/>
            </w:pPr>
            <w:r w:rsidRPr="00BF3374">
              <w:t>Reached 26 weeks</w:t>
            </w:r>
            <w:r>
              <w:t>*</w:t>
            </w:r>
          </w:p>
        </w:tc>
        <w:tc>
          <w:tcPr>
            <w:tcW w:w="1276" w:type="dxa"/>
            <w:noWrap/>
            <w:hideMark/>
          </w:tcPr>
          <w:p w14:paraId="1122A3E1" w14:textId="77777777" w:rsidR="007F2177" w:rsidRPr="00BF3374" w:rsidRDefault="007F2177" w:rsidP="004C0A24">
            <w:pPr>
              <w:pStyle w:val="TabletextRPC"/>
              <w:tabs>
                <w:tab w:val="decimal" w:pos="579"/>
              </w:tabs>
            </w:pPr>
            <w:r w:rsidRPr="00BF3374">
              <w:t>3</w:t>
            </w:r>
          </w:p>
        </w:tc>
        <w:tc>
          <w:tcPr>
            <w:tcW w:w="1276" w:type="dxa"/>
          </w:tcPr>
          <w:p w14:paraId="0BD88893" w14:textId="74CCB6CF" w:rsidR="00CC4DEE" w:rsidRPr="00BF3374" w:rsidRDefault="00CC4DEE" w:rsidP="00CC4DEE">
            <w:pPr>
              <w:pStyle w:val="TabletextRPC"/>
              <w:tabs>
                <w:tab w:val="decimal" w:pos="579"/>
              </w:tabs>
            </w:pPr>
            <w:r w:rsidRPr="00BF3374">
              <w:t>3</w:t>
            </w:r>
          </w:p>
        </w:tc>
        <w:tc>
          <w:tcPr>
            <w:tcW w:w="1276" w:type="dxa"/>
            <w:noWrap/>
            <w:hideMark/>
          </w:tcPr>
          <w:p w14:paraId="78F5AE9D" w14:textId="77777777" w:rsidR="007F2177" w:rsidRPr="00BF3374" w:rsidRDefault="007F2177" w:rsidP="004C0A24">
            <w:pPr>
              <w:pStyle w:val="TabletextRPC"/>
              <w:tabs>
                <w:tab w:val="decimal" w:pos="579"/>
              </w:tabs>
            </w:pPr>
            <w:r w:rsidRPr="00BF3374">
              <w:t>18</w:t>
            </w:r>
          </w:p>
        </w:tc>
        <w:tc>
          <w:tcPr>
            <w:tcW w:w="1275" w:type="dxa"/>
            <w:noWrap/>
            <w:hideMark/>
          </w:tcPr>
          <w:p w14:paraId="0C01FA01" w14:textId="77777777" w:rsidR="007F2177" w:rsidRPr="00BF3374" w:rsidRDefault="007F2177" w:rsidP="004C0A24">
            <w:pPr>
              <w:pStyle w:val="TabletextRPC"/>
              <w:tabs>
                <w:tab w:val="decimal" w:pos="579"/>
              </w:tabs>
            </w:pPr>
            <w:r w:rsidRPr="00BF3374">
              <w:t>25</w:t>
            </w:r>
          </w:p>
        </w:tc>
      </w:tr>
      <w:tr w:rsidR="007F2177" w:rsidRPr="00BF3374" w14:paraId="4B1CB8AC" w14:textId="77777777" w:rsidTr="00305787">
        <w:trPr>
          <w:trHeight w:val="292"/>
        </w:trPr>
        <w:tc>
          <w:tcPr>
            <w:tcW w:w="3402" w:type="dxa"/>
            <w:noWrap/>
            <w:hideMark/>
          </w:tcPr>
          <w:p w14:paraId="3FA04F1D" w14:textId="77777777" w:rsidR="007F2177" w:rsidRPr="00BF3374" w:rsidRDefault="007F2177" w:rsidP="00FB6A3A">
            <w:pPr>
              <w:pStyle w:val="TabletextRPC"/>
            </w:pPr>
            <w:r w:rsidRPr="00BF3374">
              <w:t>Ended before 26 weeks</w:t>
            </w:r>
          </w:p>
        </w:tc>
        <w:tc>
          <w:tcPr>
            <w:tcW w:w="1276" w:type="dxa"/>
            <w:noWrap/>
            <w:hideMark/>
          </w:tcPr>
          <w:p w14:paraId="0407EF0B" w14:textId="77777777" w:rsidR="007F2177" w:rsidRPr="00BF3374" w:rsidRDefault="007F2177" w:rsidP="004C0A24">
            <w:pPr>
              <w:pStyle w:val="TabletextRPC"/>
              <w:tabs>
                <w:tab w:val="decimal" w:pos="579"/>
              </w:tabs>
            </w:pPr>
            <w:r w:rsidRPr="00BF3374">
              <w:t>2</w:t>
            </w:r>
          </w:p>
        </w:tc>
        <w:tc>
          <w:tcPr>
            <w:tcW w:w="1276" w:type="dxa"/>
          </w:tcPr>
          <w:p w14:paraId="5DCCB1FE" w14:textId="6C8E0979" w:rsidR="00CC4DEE" w:rsidRPr="00BF3374" w:rsidRDefault="00CC4DEE" w:rsidP="00CC4DEE">
            <w:pPr>
              <w:pStyle w:val="TabletextRPC"/>
              <w:tabs>
                <w:tab w:val="decimal" w:pos="579"/>
              </w:tabs>
            </w:pPr>
            <w:r w:rsidRPr="00BF3374">
              <w:t>2</w:t>
            </w:r>
          </w:p>
        </w:tc>
        <w:tc>
          <w:tcPr>
            <w:tcW w:w="1276" w:type="dxa"/>
            <w:noWrap/>
            <w:hideMark/>
          </w:tcPr>
          <w:p w14:paraId="3F6A34DD" w14:textId="77777777" w:rsidR="007F2177" w:rsidRPr="00BF3374" w:rsidRDefault="007F2177" w:rsidP="004C0A24">
            <w:pPr>
              <w:pStyle w:val="TabletextRPC"/>
              <w:tabs>
                <w:tab w:val="decimal" w:pos="579"/>
              </w:tabs>
            </w:pPr>
            <w:r w:rsidRPr="00BF3374">
              <w:t>14</w:t>
            </w:r>
          </w:p>
        </w:tc>
        <w:tc>
          <w:tcPr>
            <w:tcW w:w="1275" w:type="dxa"/>
            <w:noWrap/>
            <w:hideMark/>
          </w:tcPr>
          <w:p w14:paraId="4D1C20A2" w14:textId="77777777" w:rsidR="007F2177" w:rsidRPr="00BF3374" w:rsidRDefault="007F2177" w:rsidP="004C0A24">
            <w:pPr>
              <w:pStyle w:val="TabletextRPC"/>
              <w:tabs>
                <w:tab w:val="decimal" w:pos="579"/>
              </w:tabs>
            </w:pPr>
            <w:r w:rsidRPr="00BF3374">
              <w:t>16</w:t>
            </w:r>
          </w:p>
        </w:tc>
      </w:tr>
      <w:tr w:rsidR="007F2177" w:rsidRPr="00BF3374" w14:paraId="147A6479" w14:textId="77777777" w:rsidTr="00305787">
        <w:trPr>
          <w:trHeight w:val="292"/>
        </w:trPr>
        <w:tc>
          <w:tcPr>
            <w:tcW w:w="3402" w:type="dxa"/>
            <w:noWrap/>
            <w:hideMark/>
          </w:tcPr>
          <w:p w14:paraId="27E585D0" w14:textId="77777777" w:rsidR="007F2177" w:rsidRPr="00BF3374" w:rsidRDefault="007F2177" w:rsidP="00FB6A3A">
            <w:pPr>
              <w:pStyle w:val="TabletextRPC"/>
            </w:pPr>
            <w:r w:rsidRPr="00BF3374">
              <w:t>No information provided</w:t>
            </w:r>
          </w:p>
        </w:tc>
        <w:tc>
          <w:tcPr>
            <w:tcW w:w="1276" w:type="dxa"/>
            <w:noWrap/>
            <w:hideMark/>
          </w:tcPr>
          <w:p w14:paraId="2B4B428C" w14:textId="77777777" w:rsidR="007F2177" w:rsidRPr="00BF3374" w:rsidRDefault="007F2177" w:rsidP="004C0A24">
            <w:pPr>
              <w:pStyle w:val="TabletextRPC"/>
              <w:tabs>
                <w:tab w:val="decimal" w:pos="579"/>
              </w:tabs>
            </w:pPr>
            <w:r w:rsidRPr="00BF3374">
              <w:t>7</w:t>
            </w:r>
          </w:p>
        </w:tc>
        <w:tc>
          <w:tcPr>
            <w:tcW w:w="1276" w:type="dxa"/>
          </w:tcPr>
          <w:p w14:paraId="32E278DD" w14:textId="200E64EA" w:rsidR="00CC4DEE" w:rsidRPr="00BF3374" w:rsidRDefault="00CC4DEE" w:rsidP="00CC4DEE">
            <w:pPr>
              <w:pStyle w:val="TabletextRPC"/>
              <w:tabs>
                <w:tab w:val="decimal" w:pos="579"/>
              </w:tabs>
            </w:pPr>
            <w:r w:rsidRPr="00BF3374">
              <w:t>7</w:t>
            </w:r>
          </w:p>
        </w:tc>
        <w:tc>
          <w:tcPr>
            <w:tcW w:w="1276" w:type="dxa"/>
            <w:noWrap/>
            <w:hideMark/>
          </w:tcPr>
          <w:p w14:paraId="0144C15E" w14:textId="3472633A" w:rsidR="007F2177" w:rsidRPr="00BF3374" w:rsidRDefault="00831E9E" w:rsidP="004C0A24">
            <w:pPr>
              <w:pStyle w:val="TabletextRPC"/>
              <w:tabs>
                <w:tab w:val="decimal" w:pos="579"/>
              </w:tabs>
            </w:pPr>
            <w:r w:rsidRPr="00BF3374">
              <w:t>2</w:t>
            </w:r>
            <w:r w:rsidR="00B92C85">
              <w:t>5</w:t>
            </w:r>
          </w:p>
        </w:tc>
        <w:tc>
          <w:tcPr>
            <w:tcW w:w="1275" w:type="dxa"/>
            <w:noWrap/>
            <w:hideMark/>
          </w:tcPr>
          <w:p w14:paraId="2B0C5DE2" w14:textId="77777777" w:rsidR="007F2177" w:rsidRPr="00BF3374" w:rsidRDefault="007F2177" w:rsidP="004C0A24">
            <w:pPr>
              <w:pStyle w:val="TabletextRPC"/>
              <w:tabs>
                <w:tab w:val="decimal" w:pos="579"/>
              </w:tabs>
            </w:pPr>
            <w:r w:rsidRPr="00BF3374">
              <w:t>37</w:t>
            </w:r>
          </w:p>
        </w:tc>
      </w:tr>
      <w:tr w:rsidR="007F2177" w:rsidRPr="00D40764" w14:paraId="0AF5353E" w14:textId="77777777" w:rsidTr="00305787">
        <w:trPr>
          <w:trHeight w:val="292"/>
        </w:trPr>
        <w:tc>
          <w:tcPr>
            <w:tcW w:w="3402" w:type="dxa"/>
            <w:noWrap/>
            <w:hideMark/>
          </w:tcPr>
          <w:p w14:paraId="366D205E" w14:textId="77777777" w:rsidR="007F2177" w:rsidRPr="00FB6A3A" w:rsidRDefault="007F2177" w:rsidP="00FB6A3A">
            <w:pPr>
              <w:pStyle w:val="TabletextRPC"/>
              <w:rPr>
                <w:b/>
                <w:bCs/>
              </w:rPr>
            </w:pPr>
            <w:r w:rsidRPr="00FB6A3A">
              <w:rPr>
                <w:b/>
                <w:bCs/>
              </w:rPr>
              <w:t>Total with a placement that started 26+ weeks prior to end-2024</w:t>
            </w:r>
          </w:p>
        </w:tc>
        <w:tc>
          <w:tcPr>
            <w:tcW w:w="1276" w:type="dxa"/>
            <w:noWrap/>
            <w:hideMark/>
          </w:tcPr>
          <w:p w14:paraId="137F88A6" w14:textId="77777777" w:rsidR="007F2177" w:rsidRPr="00FB6A3A" w:rsidRDefault="007F2177" w:rsidP="004C0A24">
            <w:pPr>
              <w:pStyle w:val="TabletextRPC"/>
              <w:tabs>
                <w:tab w:val="decimal" w:pos="579"/>
              </w:tabs>
              <w:rPr>
                <w:b/>
                <w:bCs/>
              </w:rPr>
            </w:pPr>
            <w:r w:rsidRPr="00FB6A3A">
              <w:rPr>
                <w:b/>
                <w:bCs/>
              </w:rPr>
              <w:t>12</w:t>
            </w:r>
          </w:p>
        </w:tc>
        <w:tc>
          <w:tcPr>
            <w:tcW w:w="1276" w:type="dxa"/>
          </w:tcPr>
          <w:p w14:paraId="3AC680F2" w14:textId="63422585" w:rsidR="00CC4DEE" w:rsidRPr="00FB6A3A" w:rsidRDefault="00CC4DEE" w:rsidP="00CC4DEE">
            <w:pPr>
              <w:pStyle w:val="TabletextRPC"/>
              <w:tabs>
                <w:tab w:val="decimal" w:pos="579"/>
              </w:tabs>
              <w:rPr>
                <w:b/>
                <w:bCs/>
              </w:rPr>
            </w:pPr>
            <w:r w:rsidRPr="00FB6A3A">
              <w:rPr>
                <w:b/>
                <w:bCs/>
              </w:rPr>
              <w:t>12</w:t>
            </w:r>
          </w:p>
        </w:tc>
        <w:tc>
          <w:tcPr>
            <w:tcW w:w="1276" w:type="dxa"/>
            <w:noWrap/>
            <w:hideMark/>
          </w:tcPr>
          <w:p w14:paraId="1EA9FB42" w14:textId="77777777" w:rsidR="007F2177" w:rsidRPr="00FB6A3A" w:rsidRDefault="007F2177" w:rsidP="004C0A24">
            <w:pPr>
              <w:pStyle w:val="TabletextRPC"/>
              <w:tabs>
                <w:tab w:val="decimal" w:pos="579"/>
              </w:tabs>
              <w:rPr>
                <w:b/>
                <w:bCs/>
              </w:rPr>
            </w:pPr>
            <w:r w:rsidRPr="00FB6A3A">
              <w:rPr>
                <w:b/>
                <w:bCs/>
              </w:rPr>
              <w:t>57</w:t>
            </w:r>
          </w:p>
        </w:tc>
        <w:tc>
          <w:tcPr>
            <w:tcW w:w="1275" w:type="dxa"/>
            <w:noWrap/>
            <w:hideMark/>
          </w:tcPr>
          <w:p w14:paraId="2678FFAC" w14:textId="77777777" w:rsidR="007F2177" w:rsidRPr="00FB6A3A" w:rsidRDefault="007F2177" w:rsidP="004C0A24">
            <w:pPr>
              <w:pStyle w:val="TabletextRPC"/>
              <w:tabs>
                <w:tab w:val="decimal" w:pos="579"/>
              </w:tabs>
              <w:rPr>
                <w:b/>
                <w:bCs/>
              </w:rPr>
            </w:pPr>
            <w:r w:rsidRPr="00FB6A3A">
              <w:rPr>
                <w:b/>
                <w:bCs/>
              </w:rPr>
              <w:t>78</w:t>
            </w:r>
          </w:p>
        </w:tc>
      </w:tr>
      <w:tr w:rsidR="007F2177" w:rsidRPr="00BF3374" w14:paraId="5B26B734" w14:textId="77777777" w:rsidTr="00305787">
        <w:trPr>
          <w:trHeight w:val="300"/>
        </w:trPr>
        <w:tc>
          <w:tcPr>
            <w:tcW w:w="3402" w:type="dxa"/>
            <w:noWrap/>
            <w:hideMark/>
          </w:tcPr>
          <w:p w14:paraId="4B732A0A" w14:textId="77777777" w:rsidR="007F2177" w:rsidRPr="00BF3374" w:rsidRDefault="007F2177" w:rsidP="00FB6A3A">
            <w:pPr>
              <w:pStyle w:val="TabletextRPC"/>
            </w:pPr>
            <w:r w:rsidRPr="00BF3374">
              <w:t>Number that started less than 26 weeks prior to end-2024</w:t>
            </w:r>
          </w:p>
        </w:tc>
        <w:tc>
          <w:tcPr>
            <w:tcW w:w="1276" w:type="dxa"/>
            <w:noWrap/>
            <w:hideMark/>
          </w:tcPr>
          <w:p w14:paraId="1C20A48A" w14:textId="23556CA2" w:rsidR="007F2177" w:rsidRPr="00BF3374" w:rsidRDefault="00831E9E" w:rsidP="004C0A24">
            <w:pPr>
              <w:pStyle w:val="TabletextRPC"/>
              <w:tabs>
                <w:tab w:val="decimal" w:pos="579"/>
              </w:tabs>
            </w:pPr>
            <w:r w:rsidRPr="00BF3374">
              <w:t>1</w:t>
            </w:r>
            <w:r>
              <w:t>2</w:t>
            </w:r>
          </w:p>
        </w:tc>
        <w:tc>
          <w:tcPr>
            <w:tcW w:w="1276" w:type="dxa"/>
          </w:tcPr>
          <w:p w14:paraId="5D2AC3A6" w14:textId="7BA64836" w:rsidR="00CC4DEE" w:rsidRPr="00BF3374" w:rsidRDefault="00CC4DEE" w:rsidP="00CC4DEE">
            <w:pPr>
              <w:pStyle w:val="TabletextRPC"/>
              <w:tabs>
                <w:tab w:val="decimal" w:pos="579"/>
              </w:tabs>
            </w:pPr>
            <w:r w:rsidRPr="00BF3374">
              <w:t>16</w:t>
            </w:r>
          </w:p>
        </w:tc>
        <w:tc>
          <w:tcPr>
            <w:tcW w:w="1276" w:type="dxa"/>
            <w:noWrap/>
            <w:hideMark/>
          </w:tcPr>
          <w:p w14:paraId="2B5512FB" w14:textId="1F353E0C" w:rsidR="007F2177" w:rsidRPr="00BF3374" w:rsidRDefault="00831E9E" w:rsidP="004C0A24">
            <w:pPr>
              <w:pStyle w:val="TabletextRPC"/>
              <w:tabs>
                <w:tab w:val="decimal" w:pos="579"/>
              </w:tabs>
            </w:pPr>
            <w:r w:rsidRPr="00BF3374">
              <w:t>5</w:t>
            </w:r>
            <w:r>
              <w:t>3</w:t>
            </w:r>
          </w:p>
        </w:tc>
        <w:tc>
          <w:tcPr>
            <w:tcW w:w="1275" w:type="dxa"/>
            <w:noWrap/>
            <w:hideMark/>
          </w:tcPr>
          <w:p w14:paraId="3C13B580" w14:textId="77777777" w:rsidR="007F2177" w:rsidRPr="00BF3374" w:rsidRDefault="007F2177" w:rsidP="004C0A24">
            <w:pPr>
              <w:pStyle w:val="TabletextRPC"/>
              <w:tabs>
                <w:tab w:val="decimal" w:pos="579"/>
              </w:tabs>
            </w:pPr>
            <w:r w:rsidRPr="00BF3374">
              <w:t>84</w:t>
            </w:r>
          </w:p>
        </w:tc>
      </w:tr>
    </w:tbl>
    <w:p w14:paraId="630216AC" w14:textId="4ED061A9" w:rsidR="00FD5558" w:rsidRDefault="007F2177" w:rsidP="00FB6A3A">
      <w:pPr>
        <w:pStyle w:val="SourceRPC"/>
      </w:pPr>
      <w:r>
        <w:t>Note</w:t>
      </w:r>
      <w:r w:rsidR="00D40764">
        <w:t>s</w:t>
      </w:r>
      <w:r>
        <w:t>: Reached 26 weeks relates to employment started before 1/7/202</w:t>
      </w:r>
      <w:r w:rsidR="3A1AF551">
        <w:t>4</w:t>
      </w:r>
      <w:r w:rsidR="00D40764">
        <w:t>.</w:t>
      </w:r>
      <w:r w:rsidR="00D40764">
        <w:br/>
      </w:r>
      <w:r>
        <w:t xml:space="preserve">This table contains columns with counts of participants and counts of placements. Note that some participants had more than one placement.  </w:t>
      </w:r>
    </w:p>
    <w:p w14:paraId="4EFECEFA" w14:textId="1B5521E8" w:rsidR="00506F24" w:rsidRDefault="00725601" w:rsidP="000B46A3">
      <w:pPr>
        <w:pStyle w:val="Heading4"/>
      </w:pPr>
      <w:r>
        <w:t>Months in IPE by outcomes</w:t>
      </w:r>
    </w:p>
    <w:p w14:paraId="4CFC5BE0" w14:textId="1DBD72ED" w:rsidR="005B5C85" w:rsidRDefault="005B5C85" w:rsidP="005B5C85">
      <w:pPr>
        <w:pStyle w:val="Caption"/>
      </w:pPr>
      <w:r>
        <w:t xml:space="preserve">Table </w:t>
      </w:r>
      <w:r w:rsidR="00B231BC">
        <w:t xml:space="preserve">23 </w:t>
      </w:r>
      <w:r>
        <w:t>Months in IPE for those who obtained an education, training or employment placement, by stream</w:t>
      </w:r>
    </w:p>
    <w:tbl>
      <w:tblPr>
        <w:tblStyle w:val="TableGrid"/>
        <w:tblW w:w="8201" w:type="dxa"/>
        <w:tblLook w:val="04E0" w:firstRow="1" w:lastRow="1" w:firstColumn="1" w:lastColumn="0" w:noHBand="0" w:noVBand="1"/>
      </w:tblPr>
      <w:tblGrid>
        <w:gridCol w:w="2977"/>
        <w:gridCol w:w="1139"/>
        <w:gridCol w:w="1338"/>
        <w:gridCol w:w="1244"/>
        <w:gridCol w:w="1503"/>
      </w:tblGrid>
      <w:tr w:rsidR="005B5C85" w:rsidRPr="00BB3162" w14:paraId="332DFDC3" w14:textId="77777777" w:rsidTr="00082CCB">
        <w:trPr>
          <w:trHeight w:val="292"/>
          <w:tblHeader/>
        </w:trPr>
        <w:tc>
          <w:tcPr>
            <w:tcW w:w="2977" w:type="dxa"/>
          </w:tcPr>
          <w:p w14:paraId="085D6C48" w14:textId="77777777" w:rsidR="005B5C85" w:rsidRPr="00CA2750" w:rsidRDefault="005B5C85">
            <w:pPr>
              <w:pStyle w:val="TableheaderrowtextRPC"/>
              <w:rPr>
                <w:b w:val="0"/>
                <w:bCs/>
                <w:lang w:val="en-US"/>
              </w:rPr>
            </w:pPr>
            <w:r w:rsidRPr="00526A90">
              <w:t>Months in IPE</w:t>
            </w:r>
          </w:p>
        </w:tc>
        <w:tc>
          <w:tcPr>
            <w:tcW w:w="1139" w:type="dxa"/>
          </w:tcPr>
          <w:p w14:paraId="030FB9B6" w14:textId="1109617C" w:rsidR="005B5C85" w:rsidRPr="00BB3162" w:rsidRDefault="005B5C85">
            <w:pPr>
              <w:pStyle w:val="TableheaderrowtextRPC"/>
              <w:rPr>
                <w:rFonts w:ascii="Aptos Narrow" w:hAnsi="Aptos Narrow" w:cs="Times New Roman"/>
                <w:lang w:val="en-US"/>
              </w:rPr>
            </w:pPr>
            <w:r w:rsidRPr="00526A90">
              <w:t>Stream A</w:t>
            </w:r>
            <w:r>
              <w:t xml:space="preserve"> </w:t>
            </w:r>
            <w:r w:rsidR="00A71191">
              <w:t>n</w:t>
            </w:r>
            <w:r>
              <w:t>o.</w:t>
            </w:r>
          </w:p>
        </w:tc>
        <w:tc>
          <w:tcPr>
            <w:tcW w:w="1338" w:type="dxa"/>
          </w:tcPr>
          <w:p w14:paraId="0D542D66" w14:textId="77777777" w:rsidR="005B5C85" w:rsidRPr="00BB3162" w:rsidRDefault="005B5C85">
            <w:pPr>
              <w:pStyle w:val="TableheaderrowtextRPC"/>
              <w:rPr>
                <w:rFonts w:ascii="Aptos Narrow" w:hAnsi="Aptos Narrow" w:cs="Times New Roman"/>
                <w:lang w:val="en-US"/>
              </w:rPr>
            </w:pPr>
            <w:r>
              <w:t>Stream A %</w:t>
            </w:r>
          </w:p>
        </w:tc>
        <w:tc>
          <w:tcPr>
            <w:tcW w:w="1244" w:type="dxa"/>
            <w:noWrap/>
          </w:tcPr>
          <w:p w14:paraId="715E50F6" w14:textId="2FED9243" w:rsidR="005B5C85" w:rsidRPr="00BB3162" w:rsidRDefault="005B5C85">
            <w:pPr>
              <w:pStyle w:val="TableheaderrowtextRPC"/>
              <w:rPr>
                <w:lang w:val="en-US"/>
              </w:rPr>
            </w:pPr>
            <w:r w:rsidRPr="00526A90">
              <w:t>Stream B</w:t>
            </w:r>
            <w:r>
              <w:t xml:space="preserve"> </w:t>
            </w:r>
            <w:r w:rsidR="00A71191">
              <w:t>n</w:t>
            </w:r>
            <w:r>
              <w:t>o</w:t>
            </w:r>
            <w:r w:rsidR="00575F79">
              <w:t>.</w:t>
            </w:r>
          </w:p>
        </w:tc>
        <w:tc>
          <w:tcPr>
            <w:tcW w:w="1503" w:type="dxa"/>
            <w:noWrap/>
          </w:tcPr>
          <w:p w14:paraId="4A54D2F6" w14:textId="77777777" w:rsidR="005B5C85" w:rsidRPr="00BB3162" w:rsidRDefault="005B5C85">
            <w:pPr>
              <w:pStyle w:val="TableheaderrowtextRPC"/>
              <w:rPr>
                <w:lang w:val="en-US"/>
              </w:rPr>
            </w:pPr>
            <w:r>
              <w:t>Stream B %</w:t>
            </w:r>
          </w:p>
        </w:tc>
      </w:tr>
      <w:tr w:rsidR="005B5C85" w:rsidRPr="00BB3162" w14:paraId="4B1AAF51" w14:textId="77777777" w:rsidTr="00305787">
        <w:trPr>
          <w:trHeight w:val="292"/>
        </w:trPr>
        <w:tc>
          <w:tcPr>
            <w:tcW w:w="2977" w:type="dxa"/>
            <w:hideMark/>
          </w:tcPr>
          <w:p w14:paraId="066CE5E1" w14:textId="77777777" w:rsidR="005B5C85" w:rsidRPr="00CA2750" w:rsidRDefault="005B5C85">
            <w:pPr>
              <w:pStyle w:val="TableheaderrowtextRPC"/>
              <w:rPr>
                <w:b w:val="0"/>
                <w:lang w:val="en-US"/>
              </w:rPr>
            </w:pPr>
            <w:r w:rsidRPr="00CA2750">
              <w:rPr>
                <w:b w:val="0"/>
                <w:bCs/>
                <w:lang w:val="en-US"/>
              </w:rPr>
              <w:t>Up to 2 months</w:t>
            </w:r>
          </w:p>
        </w:tc>
        <w:tc>
          <w:tcPr>
            <w:tcW w:w="1139" w:type="dxa"/>
            <w:hideMark/>
          </w:tcPr>
          <w:p w14:paraId="1ABB9985" w14:textId="77777777" w:rsidR="005B5C85" w:rsidRPr="00215D84" w:rsidRDefault="005B5C85" w:rsidP="004C0A24">
            <w:pPr>
              <w:pStyle w:val="TableheaderrowtextRPC"/>
              <w:tabs>
                <w:tab w:val="decimal" w:pos="542"/>
              </w:tabs>
              <w:rPr>
                <w:b w:val="0"/>
                <w:lang w:val="en-US"/>
              </w:rPr>
            </w:pPr>
            <w:r w:rsidRPr="00215D84">
              <w:rPr>
                <w:rFonts w:ascii="Aptos Narrow" w:hAnsi="Aptos Narrow" w:cs="Times New Roman"/>
                <w:b w:val="0"/>
                <w:lang w:val="en-US"/>
              </w:rPr>
              <w:t>0</w:t>
            </w:r>
          </w:p>
        </w:tc>
        <w:tc>
          <w:tcPr>
            <w:tcW w:w="1338" w:type="dxa"/>
            <w:hideMark/>
          </w:tcPr>
          <w:p w14:paraId="29FD404F" w14:textId="77777777" w:rsidR="005B5C85" w:rsidRPr="00215D84" w:rsidRDefault="005B5C85" w:rsidP="004C0A24">
            <w:pPr>
              <w:pStyle w:val="TableheaderrowtextRPC"/>
              <w:tabs>
                <w:tab w:val="decimal" w:pos="542"/>
              </w:tabs>
              <w:rPr>
                <w:b w:val="0"/>
                <w:lang w:val="en-US"/>
              </w:rPr>
            </w:pPr>
            <w:r w:rsidRPr="00215D84">
              <w:rPr>
                <w:rFonts w:ascii="Aptos Narrow" w:hAnsi="Aptos Narrow" w:cs="Times New Roman"/>
                <w:b w:val="0"/>
                <w:lang w:val="en-US"/>
              </w:rPr>
              <w:t>0%</w:t>
            </w:r>
          </w:p>
        </w:tc>
        <w:tc>
          <w:tcPr>
            <w:tcW w:w="1244" w:type="dxa"/>
            <w:noWrap/>
            <w:hideMark/>
          </w:tcPr>
          <w:p w14:paraId="7398EAFE" w14:textId="77777777" w:rsidR="005B5C85" w:rsidRPr="00215D84" w:rsidRDefault="005B5C85" w:rsidP="004C0A24">
            <w:pPr>
              <w:pStyle w:val="TableheaderrowtextRPC"/>
              <w:tabs>
                <w:tab w:val="decimal" w:pos="542"/>
              </w:tabs>
              <w:rPr>
                <w:b w:val="0"/>
                <w:lang w:val="en-US"/>
              </w:rPr>
            </w:pPr>
            <w:r w:rsidRPr="00215D84">
              <w:rPr>
                <w:b w:val="0"/>
                <w:lang w:val="en-US"/>
              </w:rPr>
              <w:t>11</w:t>
            </w:r>
          </w:p>
        </w:tc>
        <w:tc>
          <w:tcPr>
            <w:tcW w:w="1503" w:type="dxa"/>
            <w:noWrap/>
            <w:hideMark/>
          </w:tcPr>
          <w:p w14:paraId="4C7BF960" w14:textId="77777777" w:rsidR="005B5C85" w:rsidRPr="00215D84" w:rsidRDefault="005B5C85" w:rsidP="004C0A24">
            <w:pPr>
              <w:pStyle w:val="TableheaderrowtextRPC"/>
              <w:tabs>
                <w:tab w:val="decimal" w:pos="542"/>
              </w:tabs>
              <w:rPr>
                <w:b w:val="0"/>
                <w:lang w:val="en-US"/>
              </w:rPr>
            </w:pPr>
            <w:r w:rsidRPr="00215D84">
              <w:rPr>
                <w:b w:val="0"/>
                <w:lang w:val="en-US"/>
              </w:rPr>
              <w:t>6%</w:t>
            </w:r>
          </w:p>
        </w:tc>
      </w:tr>
      <w:tr w:rsidR="005B5C85" w:rsidRPr="00BB3162" w14:paraId="774E0E2C" w14:textId="77777777" w:rsidTr="00305787">
        <w:trPr>
          <w:trHeight w:val="575"/>
        </w:trPr>
        <w:tc>
          <w:tcPr>
            <w:tcW w:w="2977" w:type="dxa"/>
            <w:hideMark/>
          </w:tcPr>
          <w:p w14:paraId="59C48F4A" w14:textId="77777777" w:rsidR="005B5C85" w:rsidRPr="00BB3162" w:rsidRDefault="005B5C85">
            <w:pPr>
              <w:pStyle w:val="TabletextRPC"/>
              <w:rPr>
                <w:lang w:val="en-US"/>
              </w:rPr>
            </w:pPr>
            <w:r w:rsidRPr="00BB3162">
              <w:rPr>
                <w:lang w:val="en-US"/>
              </w:rPr>
              <w:t>3</w:t>
            </w:r>
            <w:r>
              <w:rPr>
                <w:lang w:val="en-US"/>
              </w:rPr>
              <w:t>–</w:t>
            </w:r>
            <w:r w:rsidRPr="00BB3162">
              <w:rPr>
                <w:lang w:val="en-US"/>
              </w:rPr>
              <w:t>6 months</w:t>
            </w:r>
          </w:p>
        </w:tc>
        <w:tc>
          <w:tcPr>
            <w:tcW w:w="1139" w:type="dxa"/>
            <w:noWrap/>
            <w:hideMark/>
          </w:tcPr>
          <w:p w14:paraId="64B9F40E" w14:textId="77777777" w:rsidR="005B5C85" w:rsidRPr="00BB3162" w:rsidRDefault="005B5C85" w:rsidP="004C0A24">
            <w:pPr>
              <w:pStyle w:val="TabletextRPC"/>
              <w:tabs>
                <w:tab w:val="decimal" w:pos="542"/>
              </w:tabs>
              <w:rPr>
                <w:rFonts w:ascii="Aptos Narrow" w:hAnsi="Aptos Narrow" w:cs="Times New Roman"/>
                <w:lang w:val="en-US"/>
              </w:rPr>
            </w:pPr>
            <w:r w:rsidRPr="00BB3162">
              <w:rPr>
                <w:lang w:val="en-US"/>
              </w:rPr>
              <w:t>27</w:t>
            </w:r>
          </w:p>
        </w:tc>
        <w:tc>
          <w:tcPr>
            <w:tcW w:w="1338" w:type="dxa"/>
            <w:noWrap/>
            <w:hideMark/>
          </w:tcPr>
          <w:p w14:paraId="4CD4A5AF" w14:textId="77777777" w:rsidR="005B5C85" w:rsidRPr="00BB3162" w:rsidRDefault="005B5C85" w:rsidP="004C0A24">
            <w:pPr>
              <w:pStyle w:val="TabletextRPC"/>
              <w:tabs>
                <w:tab w:val="decimal" w:pos="542"/>
              </w:tabs>
              <w:rPr>
                <w:rFonts w:ascii="Aptos Narrow" w:hAnsi="Aptos Narrow" w:cs="Times New Roman"/>
                <w:lang w:val="en-US"/>
              </w:rPr>
            </w:pPr>
            <w:r w:rsidRPr="00BB3162">
              <w:rPr>
                <w:lang w:val="en-US"/>
              </w:rPr>
              <w:t>50%</w:t>
            </w:r>
          </w:p>
        </w:tc>
        <w:tc>
          <w:tcPr>
            <w:tcW w:w="1244" w:type="dxa"/>
            <w:noWrap/>
            <w:hideMark/>
          </w:tcPr>
          <w:p w14:paraId="14E51A4C" w14:textId="77777777" w:rsidR="005B5C85" w:rsidRPr="00BB3162" w:rsidRDefault="005B5C85" w:rsidP="004C0A24">
            <w:pPr>
              <w:pStyle w:val="TabletextRPC"/>
              <w:tabs>
                <w:tab w:val="decimal" w:pos="542"/>
              </w:tabs>
              <w:rPr>
                <w:lang w:val="en-US"/>
              </w:rPr>
            </w:pPr>
            <w:r w:rsidRPr="00BB3162">
              <w:rPr>
                <w:lang w:val="en-US"/>
              </w:rPr>
              <w:t>60</w:t>
            </w:r>
          </w:p>
        </w:tc>
        <w:tc>
          <w:tcPr>
            <w:tcW w:w="1503" w:type="dxa"/>
            <w:noWrap/>
            <w:hideMark/>
          </w:tcPr>
          <w:p w14:paraId="342E826B" w14:textId="77777777" w:rsidR="005B5C85" w:rsidRPr="00BB3162" w:rsidRDefault="005B5C85" w:rsidP="004C0A24">
            <w:pPr>
              <w:pStyle w:val="TabletextRPC"/>
              <w:tabs>
                <w:tab w:val="decimal" w:pos="542"/>
              </w:tabs>
              <w:rPr>
                <w:lang w:val="en-US"/>
              </w:rPr>
            </w:pPr>
            <w:r w:rsidRPr="00BB3162">
              <w:rPr>
                <w:lang w:val="en-US"/>
              </w:rPr>
              <w:t>30%</w:t>
            </w:r>
          </w:p>
        </w:tc>
      </w:tr>
      <w:tr w:rsidR="005B5C85" w:rsidRPr="00BB3162" w14:paraId="769C180D" w14:textId="77777777" w:rsidTr="00305787">
        <w:trPr>
          <w:trHeight w:val="566"/>
        </w:trPr>
        <w:tc>
          <w:tcPr>
            <w:tcW w:w="2977" w:type="dxa"/>
            <w:hideMark/>
          </w:tcPr>
          <w:p w14:paraId="08829CE2" w14:textId="77777777" w:rsidR="005B5C85" w:rsidRPr="00BB3162" w:rsidRDefault="005B5C85">
            <w:pPr>
              <w:pStyle w:val="TabletextRPC"/>
              <w:rPr>
                <w:lang w:val="en-US"/>
              </w:rPr>
            </w:pPr>
            <w:r w:rsidRPr="00BB3162">
              <w:rPr>
                <w:lang w:val="en-US"/>
              </w:rPr>
              <w:t>7</w:t>
            </w:r>
            <w:r>
              <w:rPr>
                <w:lang w:val="en-US"/>
              </w:rPr>
              <w:t>–</w:t>
            </w:r>
            <w:r w:rsidRPr="00BB3162">
              <w:rPr>
                <w:lang w:val="en-US"/>
              </w:rPr>
              <w:t>12 months</w:t>
            </w:r>
          </w:p>
        </w:tc>
        <w:tc>
          <w:tcPr>
            <w:tcW w:w="1139" w:type="dxa"/>
            <w:noWrap/>
            <w:hideMark/>
          </w:tcPr>
          <w:p w14:paraId="15C936FD" w14:textId="77777777" w:rsidR="005B5C85" w:rsidRPr="00BB3162" w:rsidRDefault="005B5C85" w:rsidP="004C0A24">
            <w:pPr>
              <w:pStyle w:val="TabletextRPC"/>
              <w:tabs>
                <w:tab w:val="decimal" w:pos="542"/>
              </w:tabs>
              <w:rPr>
                <w:lang w:val="en-US"/>
              </w:rPr>
            </w:pPr>
            <w:r w:rsidRPr="00BB3162">
              <w:rPr>
                <w:lang w:val="en-US"/>
              </w:rPr>
              <w:t>15</w:t>
            </w:r>
          </w:p>
        </w:tc>
        <w:tc>
          <w:tcPr>
            <w:tcW w:w="1338" w:type="dxa"/>
            <w:noWrap/>
            <w:hideMark/>
          </w:tcPr>
          <w:p w14:paraId="634F33D1" w14:textId="77777777" w:rsidR="005B5C85" w:rsidRPr="00BB3162" w:rsidRDefault="005B5C85" w:rsidP="004C0A24">
            <w:pPr>
              <w:pStyle w:val="TabletextRPC"/>
              <w:tabs>
                <w:tab w:val="decimal" w:pos="542"/>
              </w:tabs>
              <w:rPr>
                <w:lang w:val="en-US"/>
              </w:rPr>
            </w:pPr>
            <w:r w:rsidRPr="00BB3162">
              <w:rPr>
                <w:lang w:val="en-US"/>
              </w:rPr>
              <w:t>28%</w:t>
            </w:r>
          </w:p>
        </w:tc>
        <w:tc>
          <w:tcPr>
            <w:tcW w:w="1244" w:type="dxa"/>
            <w:noWrap/>
            <w:hideMark/>
          </w:tcPr>
          <w:p w14:paraId="7083C3B2" w14:textId="77777777" w:rsidR="005B5C85" w:rsidRPr="00BB3162" w:rsidRDefault="005B5C85" w:rsidP="004C0A24">
            <w:pPr>
              <w:pStyle w:val="TabletextRPC"/>
              <w:tabs>
                <w:tab w:val="decimal" w:pos="542"/>
              </w:tabs>
              <w:rPr>
                <w:lang w:val="en-US"/>
              </w:rPr>
            </w:pPr>
            <w:r w:rsidRPr="00BB3162">
              <w:rPr>
                <w:lang w:val="en-US"/>
              </w:rPr>
              <w:t>88</w:t>
            </w:r>
          </w:p>
        </w:tc>
        <w:tc>
          <w:tcPr>
            <w:tcW w:w="1503" w:type="dxa"/>
            <w:noWrap/>
            <w:hideMark/>
          </w:tcPr>
          <w:p w14:paraId="09F77DA7" w14:textId="77777777" w:rsidR="005B5C85" w:rsidRPr="00BB3162" w:rsidRDefault="005B5C85" w:rsidP="004C0A24">
            <w:pPr>
              <w:pStyle w:val="TabletextRPC"/>
              <w:tabs>
                <w:tab w:val="decimal" w:pos="542"/>
              </w:tabs>
              <w:rPr>
                <w:lang w:val="en-US"/>
              </w:rPr>
            </w:pPr>
            <w:r w:rsidRPr="00BB3162">
              <w:rPr>
                <w:lang w:val="en-US"/>
              </w:rPr>
              <w:t>44%</w:t>
            </w:r>
          </w:p>
        </w:tc>
      </w:tr>
      <w:tr w:rsidR="005B5C85" w:rsidRPr="00BB3162" w14:paraId="1DABD264" w14:textId="77777777" w:rsidTr="00305787">
        <w:trPr>
          <w:trHeight w:val="292"/>
        </w:trPr>
        <w:tc>
          <w:tcPr>
            <w:tcW w:w="2977" w:type="dxa"/>
            <w:hideMark/>
          </w:tcPr>
          <w:p w14:paraId="5D53A741" w14:textId="77777777" w:rsidR="005B5C85" w:rsidRPr="00BB3162" w:rsidRDefault="005B5C85">
            <w:pPr>
              <w:pStyle w:val="TabletextRPC"/>
              <w:rPr>
                <w:lang w:val="en-US"/>
              </w:rPr>
            </w:pPr>
            <w:r w:rsidRPr="00BB3162">
              <w:rPr>
                <w:lang w:val="en-US"/>
              </w:rPr>
              <w:t>13</w:t>
            </w:r>
            <w:r>
              <w:rPr>
                <w:lang w:val="en-US"/>
              </w:rPr>
              <w:t xml:space="preserve"> </w:t>
            </w:r>
            <w:r w:rsidRPr="00BB3162">
              <w:rPr>
                <w:lang w:val="en-US"/>
              </w:rPr>
              <w:t>m</w:t>
            </w:r>
            <w:r>
              <w:rPr>
                <w:lang w:val="en-US"/>
              </w:rPr>
              <w:t>on</w:t>
            </w:r>
            <w:r w:rsidRPr="00BB3162">
              <w:rPr>
                <w:lang w:val="en-US"/>
              </w:rPr>
              <w:t>ths and over</w:t>
            </w:r>
          </w:p>
        </w:tc>
        <w:tc>
          <w:tcPr>
            <w:tcW w:w="1139" w:type="dxa"/>
            <w:noWrap/>
            <w:hideMark/>
          </w:tcPr>
          <w:p w14:paraId="6D443E41" w14:textId="77777777" w:rsidR="005B5C85" w:rsidRPr="00BB3162" w:rsidRDefault="005B5C85" w:rsidP="004C0A24">
            <w:pPr>
              <w:pStyle w:val="TabletextRPC"/>
              <w:tabs>
                <w:tab w:val="decimal" w:pos="542"/>
              </w:tabs>
              <w:rPr>
                <w:lang w:val="en-US"/>
              </w:rPr>
            </w:pPr>
            <w:r w:rsidRPr="00BB3162">
              <w:rPr>
                <w:lang w:val="en-US"/>
              </w:rPr>
              <w:t>12</w:t>
            </w:r>
          </w:p>
        </w:tc>
        <w:tc>
          <w:tcPr>
            <w:tcW w:w="1338" w:type="dxa"/>
            <w:noWrap/>
            <w:hideMark/>
          </w:tcPr>
          <w:p w14:paraId="6E15350D" w14:textId="77777777" w:rsidR="005B5C85" w:rsidRPr="00BB3162" w:rsidRDefault="005B5C85" w:rsidP="004C0A24">
            <w:pPr>
              <w:pStyle w:val="TabletextRPC"/>
              <w:tabs>
                <w:tab w:val="decimal" w:pos="542"/>
              </w:tabs>
              <w:rPr>
                <w:lang w:val="en-US"/>
              </w:rPr>
            </w:pPr>
            <w:r w:rsidRPr="00BB3162">
              <w:rPr>
                <w:lang w:val="en-US"/>
              </w:rPr>
              <w:t>22%</w:t>
            </w:r>
          </w:p>
        </w:tc>
        <w:tc>
          <w:tcPr>
            <w:tcW w:w="1244" w:type="dxa"/>
            <w:noWrap/>
            <w:hideMark/>
          </w:tcPr>
          <w:p w14:paraId="3EA1343A" w14:textId="77777777" w:rsidR="005B5C85" w:rsidRPr="00BB3162" w:rsidRDefault="005B5C85" w:rsidP="004C0A24">
            <w:pPr>
              <w:pStyle w:val="TabletextRPC"/>
              <w:tabs>
                <w:tab w:val="decimal" w:pos="542"/>
              </w:tabs>
              <w:rPr>
                <w:lang w:val="en-US"/>
              </w:rPr>
            </w:pPr>
            <w:r w:rsidRPr="00BB3162">
              <w:rPr>
                <w:lang w:val="en-US"/>
              </w:rPr>
              <w:t>40</w:t>
            </w:r>
          </w:p>
        </w:tc>
        <w:tc>
          <w:tcPr>
            <w:tcW w:w="1503" w:type="dxa"/>
            <w:noWrap/>
            <w:hideMark/>
          </w:tcPr>
          <w:p w14:paraId="495D5C54" w14:textId="77777777" w:rsidR="005B5C85" w:rsidRPr="00BB3162" w:rsidRDefault="005B5C85" w:rsidP="004C0A24">
            <w:pPr>
              <w:pStyle w:val="TabletextRPC"/>
              <w:tabs>
                <w:tab w:val="decimal" w:pos="542"/>
              </w:tabs>
              <w:rPr>
                <w:lang w:val="en-US"/>
              </w:rPr>
            </w:pPr>
            <w:r w:rsidRPr="00BB3162">
              <w:rPr>
                <w:lang w:val="en-US"/>
              </w:rPr>
              <w:t>20%</w:t>
            </w:r>
          </w:p>
        </w:tc>
      </w:tr>
      <w:tr w:rsidR="005B5C85" w:rsidRPr="00BB3162" w14:paraId="4224A897" w14:textId="77777777" w:rsidTr="00305787">
        <w:trPr>
          <w:trHeight w:val="566"/>
        </w:trPr>
        <w:tc>
          <w:tcPr>
            <w:tcW w:w="2977" w:type="dxa"/>
            <w:hideMark/>
          </w:tcPr>
          <w:p w14:paraId="63B311EE" w14:textId="77777777" w:rsidR="005B5C85" w:rsidRPr="00BB3162" w:rsidRDefault="005B5C85">
            <w:pPr>
              <w:pStyle w:val="TabletextRPC"/>
              <w:rPr>
                <w:lang w:val="en-US"/>
              </w:rPr>
            </w:pPr>
            <w:r w:rsidRPr="00327235">
              <w:rPr>
                <w:b/>
                <w:bCs/>
                <w:lang w:val="en-US"/>
              </w:rPr>
              <w:t>Total</w:t>
            </w:r>
          </w:p>
        </w:tc>
        <w:tc>
          <w:tcPr>
            <w:tcW w:w="1139" w:type="dxa"/>
            <w:noWrap/>
            <w:hideMark/>
          </w:tcPr>
          <w:p w14:paraId="67C3BBDD" w14:textId="77777777" w:rsidR="005B5C85" w:rsidRPr="00BB3162" w:rsidRDefault="005B5C85" w:rsidP="004C0A24">
            <w:pPr>
              <w:pStyle w:val="TabletextRPC"/>
              <w:tabs>
                <w:tab w:val="decimal" w:pos="542"/>
              </w:tabs>
              <w:rPr>
                <w:lang w:val="en-US"/>
              </w:rPr>
            </w:pPr>
            <w:r w:rsidRPr="00327235">
              <w:rPr>
                <w:b/>
                <w:bCs/>
                <w:lang w:val="en-US"/>
              </w:rPr>
              <w:t>54</w:t>
            </w:r>
          </w:p>
        </w:tc>
        <w:tc>
          <w:tcPr>
            <w:tcW w:w="1338" w:type="dxa"/>
            <w:noWrap/>
            <w:hideMark/>
          </w:tcPr>
          <w:p w14:paraId="5B0AF669" w14:textId="77777777" w:rsidR="005B5C85" w:rsidRPr="00BB3162" w:rsidRDefault="005B5C85" w:rsidP="004C0A24">
            <w:pPr>
              <w:pStyle w:val="TabletextRPC"/>
              <w:tabs>
                <w:tab w:val="decimal" w:pos="542"/>
              </w:tabs>
              <w:rPr>
                <w:lang w:val="en-US"/>
              </w:rPr>
            </w:pPr>
            <w:r w:rsidRPr="00327235">
              <w:rPr>
                <w:b/>
                <w:bCs/>
                <w:lang w:val="en-US"/>
              </w:rPr>
              <w:t>100</w:t>
            </w:r>
            <w:r w:rsidRPr="00327235">
              <w:rPr>
                <w:b/>
                <w:lang w:val="en-US"/>
              </w:rPr>
              <w:t>%</w:t>
            </w:r>
          </w:p>
        </w:tc>
        <w:tc>
          <w:tcPr>
            <w:tcW w:w="1244" w:type="dxa"/>
            <w:noWrap/>
            <w:hideMark/>
          </w:tcPr>
          <w:p w14:paraId="4E9BEDEA" w14:textId="77777777" w:rsidR="005B5C85" w:rsidRPr="00BB3162" w:rsidRDefault="005B5C85" w:rsidP="004C0A24">
            <w:pPr>
              <w:pStyle w:val="TabletextRPC"/>
              <w:tabs>
                <w:tab w:val="decimal" w:pos="542"/>
              </w:tabs>
              <w:rPr>
                <w:lang w:val="en-US"/>
              </w:rPr>
            </w:pPr>
            <w:r w:rsidRPr="00327235">
              <w:rPr>
                <w:rFonts w:ascii="Aptos Narrow" w:hAnsi="Aptos Narrow" w:cs="Times New Roman"/>
                <w:b/>
                <w:bCs/>
                <w:lang w:val="en-US"/>
              </w:rPr>
              <w:t>199</w:t>
            </w:r>
          </w:p>
        </w:tc>
        <w:tc>
          <w:tcPr>
            <w:tcW w:w="1503" w:type="dxa"/>
            <w:noWrap/>
            <w:hideMark/>
          </w:tcPr>
          <w:p w14:paraId="4F0306B2" w14:textId="77777777" w:rsidR="005B5C85" w:rsidRPr="00BB3162" w:rsidRDefault="005B5C85" w:rsidP="004C0A24">
            <w:pPr>
              <w:pStyle w:val="TabletextRPC"/>
              <w:tabs>
                <w:tab w:val="decimal" w:pos="542"/>
              </w:tabs>
              <w:rPr>
                <w:lang w:val="en-US"/>
              </w:rPr>
            </w:pPr>
            <w:r w:rsidRPr="00327235">
              <w:rPr>
                <w:rFonts w:ascii="Aptos Narrow" w:hAnsi="Aptos Narrow" w:cs="Times New Roman"/>
                <w:b/>
                <w:bCs/>
                <w:lang w:val="en-US"/>
              </w:rPr>
              <w:t>100</w:t>
            </w:r>
            <w:r w:rsidRPr="00327235">
              <w:rPr>
                <w:rFonts w:ascii="Aptos Narrow" w:hAnsi="Aptos Narrow" w:cs="Times New Roman"/>
                <w:b/>
                <w:lang w:val="en-US"/>
              </w:rPr>
              <w:t>%</w:t>
            </w:r>
          </w:p>
        </w:tc>
      </w:tr>
    </w:tbl>
    <w:p w14:paraId="5A2C1F08" w14:textId="77777777" w:rsidR="005B5C85" w:rsidRDefault="005B5C85" w:rsidP="005B5C85">
      <w:pPr>
        <w:pStyle w:val="BodytextRPC"/>
      </w:pPr>
    </w:p>
    <w:p w14:paraId="1064DEE8" w14:textId="6CEC65B4" w:rsidR="002231B8" w:rsidRDefault="002231B8" w:rsidP="002231B8">
      <w:pPr>
        <w:pStyle w:val="Caption"/>
      </w:pPr>
      <w:r>
        <w:lastRenderedPageBreak/>
        <w:t xml:space="preserve">Table </w:t>
      </w:r>
      <w:r w:rsidR="00B231BC">
        <w:t xml:space="preserve">24 </w:t>
      </w:r>
      <w:r>
        <w:t xml:space="preserve">Months in IPE for those who obtained an education or training placement, by stream </w:t>
      </w:r>
    </w:p>
    <w:tbl>
      <w:tblPr>
        <w:tblStyle w:val="TableGrid"/>
        <w:tblW w:w="0" w:type="auto"/>
        <w:tblLook w:val="04A0" w:firstRow="1" w:lastRow="0" w:firstColumn="1" w:lastColumn="0" w:noHBand="0" w:noVBand="1"/>
      </w:tblPr>
      <w:tblGrid>
        <w:gridCol w:w="2172"/>
        <w:gridCol w:w="1509"/>
        <w:gridCol w:w="1362"/>
        <w:gridCol w:w="1498"/>
        <w:gridCol w:w="1351"/>
      </w:tblGrid>
      <w:tr w:rsidR="002231B8" w:rsidRPr="00101F5B" w14:paraId="29D6CC5D" w14:textId="77777777" w:rsidTr="008A2596">
        <w:trPr>
          <w:trHeight w:val="300"/>
          <w:tblHeader/>
        </w:trPr>
        <w:tc>
          <w:tcPr>
            <w:tcW w:w="0" w:type="auto"/>
            <w:hideMark/>
          </w:tcPr>
          <w:p w14:paraId="08C819DD" w14:textId="77777777" w:rsidR="002231B8" w:rsidRPr="00101F5B" w:rsidRDefault="002231B8">
            <w:pPr>
              <w:pStyle w:val="TableheaderrowtextRPC"/>
            </w:pPr>
            <w:r w:rsidRPr="00F20BF2">
              <w:t>Months in IPE</w:t>
            </w:r>
          </w:p>
        </w:tc>
        <w:tc>
          <w:tcPr>
            <w:tcW w:w="0" w:type="auto"/>
            <w:hideMark/>
          </w:tcPr>
          <w:p w14:paraId="7F94F3DF" w14:textId="7EEF25C2" w:rsidR="002231B8" w:rsidRPr="008170AD" w:rsidRDefault="002231B8">
            <w:pPr>
              <w:pStyle w:val="TabletextRPC"/>
              <w:rPr>
                <w:b/>
                <w:bCs/>
              </w:rPr>
            </w:pPr>
            <w:r w:rsidRPr="00025DC2">
              <w:rPr>
                <w:b/>
                <w:bCs/>
              </w:rPr>
              <w:t xml:space="preserve">Stream A </w:t>
            </w:r>
            <w:r w:rsidR="004D2A0F">
              <w:rPr>
                <w:b/>
                <w:bCs/>
              </w:rPr>
              <w:t>n</w:t>
            </w:r>
            <w:r w:rsidRPr="008170AD">
              <w:rPr>
                <w:b/>
                <w:bCs/>
              </w:rPr>
              <w:t>o.</w:t>
            </w:r>
          </w:p>
        </w:tc>
        <w:tc>
          <w:tcPr>
            <w:tcW w:w="0" w:type="auto"/>
            <w:hideMark/>
          </w:tcPr>
          <w:p w14:paraId="105CA1E2" w14:textId="77777777" w:rsidR="002231B8" w:rsidRPr="008170AD" w:rsidRDefault="002231B8">
            <w:pPr>
              <w:pStyle w:val="TabletextRPC"/>
              <w:rPr>
                <w:b/>
                <w:bCs/>
              </w:rPr>
            </w:pPr>
            <w:r w:rsidRPr="00025DC2">
              <w:rPr>
                <w:b/>
                <w:bCs/>
              </w:rPr>
              <w:t xml:space="preserve">Stream A </w:t>
            </w:r>
            <w:r w:rsidRPr="008170AD">
              <w:rPr>
                <w:b/>
                <w:bCs/>
              </w:rPr>
              <w:t>%</w:t>
            </w:r>
          </w:p>
        </w:tc>
        <w:tc>
          <w:tcPr>
            <w:tcW w:w="0" w:type="auto"/>
            <w:noWrap/>
            <w:hideMark/>
          </w:tcPr>
          <w:p w14:paraId="4CBB15EB" w14:textId="378872E5" w:rsidR="002231B8" w:rsidRPr="008170AD" w:rsidRDefault="002231B8">
            <w:pPr>
              <w:pStyle w:val="TabletextRPC"/>
              <w:rPr>
                <w:b/>
                <w:bCs/>
              </w:rPr>
            </w:pPr>
            <w:r w:rsidRPr="00025DC2">
              <w:rPr>
                <w:b/>
                <w:bCs/>
              </w:rPr>
              <w:t xml:space="preserve">Stream B </w:t>
            </w:r>
            <w:r w:rsidR="004D2A0F">
              <w:rPr>
                <w:b/>
                <w:bCs/>
              </w:rPr>
              <w:t>n</w:t>
            </w:r>
            <w:r w:rsidRPr="008170AD">
              <w:rPr>
                <w:b/>
                <w:bCs/>
              </w:rPr>
              <w:t>o.</w:t>
            </w:r>
          </w:p>
        </w:tc>
        <w:tc>
          <w:tcPr>
            <w:tcW w:w="0" w:type="auto"/>
            <w:noWrap/>
            <w:hideMark/>
          </w:tcPr>
          <w:p w14:paraId="4044C8C4" w14:textId="77777777" w:rsidR="002231B8" w:rsidRPr="008170AD" w:rsidRDefault="002231B8">
            <w:pPr>
              <w:pStyle w:val="TabletextRPC"/>
              <w:rPr>
                <w:b/>
                <w:bCs/>
              </w:rPr>
            </w:pPr>
            <w:r w:rsidRPr="00025DC2">
              <w:rPr>
                <w:b/>
                <w:bCs/>
              </w:rPr>
              <w:t xml:space="preserve">Stream B </w:t>
            </w:r>
            <w:r w:rsidRPr="008170AD">
              <w:rPr>
                <w:b/>
                <w:bCs/>
              </w:rPr>
              <w:t>%</w:t>
            </w:r>
          </w:p>
        </w:tc>
      </w:tr>
      <w:tr w:rsidR="002231B8" w:rsidRPr="00101F5B" w14:paraId="5502A78F" w14:textId="77777777" w:rsidTr="00305787">
        <w:trPr>
          <w:trHeight w:val="585"/>
        </w:trPr>
        <w:tc>
          <w:tcPr>
            <w:tcW w:w="0" w:type="auto"/>
            <w:hideMark/>
          </w:tcPr>
          <w:p w14:paraId="306AD85D" w14:textId="77777777" w:rsidR="002231B8" w:rsidRPr="00101F5B" w:rsidRDefault="002231B8">
            <w:pPr>
              <w:pStyle w:val="TabletextRPC"/>
            </w:pPr>
            <w:r w:rsidRPr="00101F5B">
              <w:t>Up to 2 months</w:t>
            </w:r>
          </w:p>
        </w:tc>
        <w:tc>
          <w:tcPr>
            <w:tcW w:w="0" w:type="auto"/>
            <w:noWrap/>
            <w:hideMark/>
          </w:tcPr>
          <w:p w14:paraId="0DFB33B1" w14:textId="77777777" w:rsidR="002231B8" w:rsidRPr="00101F5B" w:rsidRDefault="002231B8" w:rsidP="004C0A24">
            <w:pPr>
              <w:pStyle w:val="TabletextRPC"/>
              <w:tabs>
                <w:tab w:val="decimal" w:pos="595"/>
              </w:tabs>
            </w:pPr>
            <w:r w:rsidRPr="00101F5B">
              <w:t>0</w:t>
            </w:r>
          </w:p>
        </w:tc>
        <w:tc>
          <w:tcPr>
            <w:tcW w:w="0" w:type="auto"/>
            <w:noWrap/>
            <w:hideMark/>
          </w:tcPr>
          <w:p w14:paraId="78FAC0D9" w14:textId="77777777" w:rsidR="002231B8" w:rsidRPr="00101F5B" w:rsidRDefault="002231B8" w:rsidP="004C0A24">
            <w:pPr>
              <w:pStyle w:val="TabletextRPC"/>
              <w:tabs>
                <w:tab w:val="decimal" w:pos="595"/>
              </w:tabs>
            </w:pPr>
            <w:r w:rsidRPr="00101F5B">
              <w:t>0%</w:t>
            </w:r>
          </w:p>
        </w:tc>
        <w:tc>
          <w:tcPr>
            <w:tcW w:w="0" w:type="auto"/>
            <w:noWrap/>
            <w:hideMark/>
          </w:tcPr>
          <w:p w14:paraId="46C543D6" w14:textId="77777777" w:rsidR="002231B8" w:rsidRPr="00101F5B" w:rsidRDefault="002231B8" w:rsidP="004C0A24">
            <w:pPr>
              <w:pStyle w:val="TabletextRPC"/>
              <w:tabs>
                <w:tab w:val="decimal" w:pos="595"/>
              </w:tabs>
            </w:pPr>
            <w:r w:rsidRPr="00101F5B">
              <w:t>8</w:t>
            </w:r>
          </w:p>
        </w:tc>
        <w:tc>
          <w:tcPr>
            <w:tcW w:w="0" w:type="auto"/>
            <w:noWrap/>
            <w:hideMark/>
          </w:tcPr>
          <w:p w14:paraId="18C83E17" w14:textId="77777777" w:rsidR="002231B8" w:rsidRPr="00101F5B" w:rsidRDefault="002231B8" w:rsidP="004C0A24">
            <w:pPr>
              <w:pStyle w:val="TabletextRPC"/>
              <w:tabs>
                <w:tab w:val="decimal" w:pos="595"/>
              </w:tabs>
            </w:pPr>
            <w:r w:rsidRPr="00101F5B">
              <w:t>6%</w:t>
            </w:r>
          </w:p>
        </w:tc>
      </w:tr>
      <w:tr w:rsidR="002231B8" w:rsidRPr="00101F5B" w14:paraId="3EC2D70F" w14:textId="77777777" w:rsidTr="00305787">
        <w:trPr>
          <w:trHeight w:val="570"/>
        </w:trPr>
        <w:tc>
          <w:tcPr>
            <w:tcW w:w="0" w:type="auto"/>
            <w:hideMark/>
          </w:tcPr>
          <w:p w14:paraId="61E3036C" w14:textId="77777777" w:rsidR="002231B8" w:rsidRPr="00101F5B" w:rsidRDefault="002231B8">
            <w:pPr>
              <w:pStyle w:val="TabletextRPC"/>
            </w:pPr>
            <w:r w:rsidRPr="00101F5B">
              <w:t>3</w:t>
            </w:r>
            <w:r>
              <w:t>–</w:t>
            </w:r>
            <w:r w:rsidRPr="00101F5B">
              <w:t>6 months</w:t>
            </w:r>
          </w:p>
        </w:tc>
        <w:tc>
          <w:tcPr>
            <w:tcW w:w="0" w:type="auto"/>
            <w:noWrap/>
            <w:hideMark/>
          </w:tcPr>
          <w:p w14:paraId="5D072458" w14:textId="77777777" w:rsidR="002231B8" w:rsidRPr="00101F5B" w:rsidRDefault="002231B8" w:rsidP="004C0A24">
            <w:pPr>
              <w:pStyle w:val="TabletextRPC"/>
              <w:tabs>
                <w:tab w:val="decimal" w:pos="595"/>
              </w:tabs>
            </w:pPr>
            <w:r w:rsidRPr="00101F5B">
              <w:t>22</w:t>
            </w:r>
          </w:p>
        </w:tc>
        <w:tc>
          <w:tcPr>
            <w:tcW w:w="0" w:type="auto"/>
            <w:noWrap/>
            <w:hideMark/>
          </w:tcPr>
          <w:p w14:paraId="760A2333" w14:textId="77777777" w:rsidR="002231B8" w:rsidRPr="00101F5B" w:rsidRDefault="002231B8" w:rsidP="004C0A24">
            <w:pPr>
              <w:pStyle w:val="TabletextRPC"/>
              <w:tabs>
                <w:tab w:val="decimal" w:pos="595"/>
              </w:tabs>
            </w:pPr>
            <w:r w:rsidRPr="00101F5B">
              <w:t>54%</w:t>
            </w:r>
          </w:p>
        </w:tc>
        <w:tc>
          <w:tcPr>
            <w:tcW w:w="0" w:type="auto"/>
            <w:noWrap/>
            <w:hideMark/>
          </w:tcPr>
          <w:p w14:paraId="7DF5568E" w14:textId="77777777" w:rsidR="002231B8" w:rsidRPr="00101F5B" w:rsidRDefault="002231B8" w:rsidP="004C0A24">
            <w:pPr>
              <w:pStyle w:val="TabletextRPC"/>
              <w:tabs>
                <w:tab w:val="decimal" w:pos="595"/>
              </w:tabs>
            </w:pPr>
            <w:r w:rsidRPr="00101F5B">
              <w:t>38</w:t>
            </w:r>
          </w:p>
        </w:tc>
        <w:tc>
          <w:tcPr>
            <w:tcW w:w="0" w:type="auto"/>
            <w:noWrap/>
            <w:hideMark/>
          </w:tcPr>
          <w:p w14:paraId="48068FAE" w14:textId="77777777" w:rsidR="002231B8" w:rsidRPr="00101F5B" w:rsidRDefault="002231B8" w:rsidP="004C0A24">
            <w:pPr>
              <w:pStyle w:val="TabletextRPC"/>
              <w:tabs>
                <w:tab w:val="decimal" w:pos="595"/>
              </w:tabs>
            </w:pPr>
            <w:r w:rsidRPr="00101F5B">
              <w:t>29%</w:t>
            </w:r>
          </w:p>
        </w:tc>
      </w:tr>
      <w:tr w:rsidR="002231B8" w:rsidRPr="00101F5B" w14:paraId="33EC66FB" w14:textId="77777777" w:rsidTr="00305787">
        <w:trPr>
          <w:trHeight w:val="570"/>
        </w:trPr>
        <w:tc>
          <w:tcPr>
            <w:tcW w:w="0" w:type="auto"/>
            <w:hideMark/>
          </w:tcPr>
          <w:p w14:paraId="53C133EA" w14:textId="77777777" w:rsidR="002231B8" w:rsidRPr="00101F5B" w:rsidRDefault="002231B8">
            <w:pPr>
              <w:pStyle w:val="TabletextRPC"/>
            </w:pPr>
            <w:r w:rsidRPr="00101F5B">
              <w:t>7</w:t>
            </w:r>
            <w:r>
              <w:t>–</w:t>
            </w:r>
            <w:r w:rsidRPr="00101F5B">
              <w:t>12</w:t>
            </w:r>
            <w:r>
              <w:t xml:space="preserve"> </w:t>
            </w:r>
            <w:r w:rsidRPr="00101F5B">
              <w:t>m</w:t>
            </w:r>
            <w:r>
              <w:t>on</w:t>
            </w:r>
            <w:r w:rsidRPr="00101F5B">
              <w:t>ths</w:t>
            </w:r>
          </w:p>
        </w:tc>
        <w:tc>
          <w:tcPr>
            <w:tcW w:w="0" w:type="auto"/>
            <w:noWrap/>
            <w:hideMark/>
          </w:tcPr>
          <w:p w14:paraId="35F16D34" w14:textId="77777777" w:rsidR="002231B8" w:rsidRPr="00101F5B" w:rsidRDefault="002231B8" w:rsidP="004C0A24">
            <w:pPr>
              <w:pStyle w:val="TabletextRPC"/>
              <w:tabs>
                <w:tab w:val="decimal" w:pos="595"/>
              </w:tabs>
            </w:pPr>
            <w:r w:rsidRPr="00101F5B">
              <w:t>9</w:t>
            </w:r>
          </w:p>
        </w:tc>
        <w:tc>
          <w:tcPr>
            <w:tcW w:w="0" w:type="auto"/>
            <w:noWrap/>
            <w:hideMark/>
          </w:tcPr>
          <w:p w14:paraId="09F72B87" w14:textId="77777777" w:rsidR="002231B8" w:rsidRPr="00101F5B" w:rsidRDefault="002231B8" w:rsidP="004C0A24">
            <w:pPr>
              <w:pStyle w:val="TabletextRPC"/>
              <w:tabs>
                <w:tab w:val="decimal" w:pos="595"/>
              </w:tabs>
            </w:pPr>
            <w:r w:rsidRPr="00101F5B">
              <w:t>22%</w:t>
            </w:r>
          </w:p>
        </w:tc>
        <w:tc>
          <w:tcPr>
            <w:tcW w:w="0" w:type="auto"/>
            <w:noWrap/>
            <w:hideMark/>
          </w:tcPr>
          <w:p w14:paraId="6A4D8008" w14:textId="77777777" w:rsidR="002231B8" w:rsidRPr="00101F5B" w:rsidRDefault="002231B8" w:rsidP="004C0A24">
            <w:pPr>
              <w:pStyle w:val="TabletextRPC"/>
              <w:tabs>
                <w:tab w:val="decimal" w:pos="595"/>
              </w:tabs>
            </w:pPr>
            <w:r w:rsidRPr="00101F5B">
              <w:t>55</w:t>
            </w:r>
          </w:p>
        </w:tc>
        <w:tc>
          <w:tcPr>
            <w:tcW w:w="0" w:type="auto"/>
            <w:noWrap/>
            <w:hideMark/>
          </w:tcPr>
          <w:p w14:paraId="3A359045" w14:textId="77777777" w:rsidR="002231B8" w:rsidRPr="00101F5B" w:rsidRDefault="002231B8" w:rsidP="004C0A24">
            <w:pPr>
              <w:pStyle w:val="TabletextRPC"/>
              <w:tabs>
                <w:tab w:val="decimal" w:pos="595"/>
              </w:tabs>
            </w:pPr>
            <w:r w:rsidRPr="00101F5B">
              <w:t>42%</w:t>
            </w:r>
          </w:p>
        </w:tc>
      </w:tr>
      <w:tr w:rsidR="002231B8" w:rsidRPr="00101F5B" w14:paraId="65246975" w14:textId="77777777" w:rsidTr="00305787">
        <w:trPr>
          <w:trHeight w:val="570"/>
        </w:trPr>
        <w:tc>
          <w:tcPr>
            <w:tcW w:w="0" w:type="auto"/>
            <w:hideMark/>
          </w:tcPr>
          <w:p w14:paraId="0F3782B4" w14:textId="77777777" w:rsidR="002231B8" w:rsidRPr="00101F5B" w:rsidRDefault="002231B8">
            <w:pPr>
              <w:pStyle w:val="TabletextRPC"/>
            </w:pPr>
            <w:r w:rsidRPr="00101F5B">
              <w:t>13</w:t>
            </w:r>
            <w:r>
              <w:t xml:space="preserve"> </w:t>
            </w:r>
            <w:r w:rsidRPr="00101F5B">
              <w:t>m</w:t>
            </w:r>
            <w:r>
              <w:t>on</w:t>
            </w:r>
            <w:r w:rsidRPr="00101F5B">
              <w:t>ths and over</w:t>
            </w:r>
          </w:p>
        </w:tc>
        <w:tc>
          <w:tcPr>
            <w:tcW w:w="0" w:type="auto"/>
            <w:noWrap/>
            <w:hideMark/>
          </w:tcPr>
          <w:p w14:paraId="5F9DECDC" w14:textId="77777777" w:rsidR="002231B8" w:rsidRPr="00101F5B" w:rsidRDefault="002231B8" w:rsidP="004C0A24">
            <w:pPr>
              <w:pStyle w:val="TabletextRPC"/>
              <w:tabs>
                <w:tab w:val="decimal" w:pos="595"/>
              </w:tabs>
            </w:pPr>
            <w:r w:rsidRPr="00101F5B">
              <w:t>10</w:t>
            </w:r>
          </w:p>
        </w:tc>
        <w:tc>
          <w:tcPr>
            <w:tcW w:w="0" w:type="auto"/>
            <w:noWrap/>
            <w:hideMark/>
          </w:tcPr>
          <w:p w14:paraId="489499F9" w14:textId="77777777" w:rsidR="002231B8" w:rsidRPr="00101F5B" w:rsidRDefault="002231B8" w:rsidP="004C0A24">
            <w:pPr>
              <w:pStyle w:val="TabletextRPC"/>
              <w:tabs>
                <w:tab w:val="decimal" w:pos="595"/>
              </w:tabs>
            </w:pPr>
            <w:r w:rsidRPr="00101F5B">
              <w:t>24%</w:t>
            </w:r>
          </w:p>
        </w:tc>
        <w:tc>
          <w:tcPr>
            <w:tcW w:w="0" w:type="auto"/>
            <w:noWrap/>
            <w:hideMark/>
          </w:tcPr>
          <w:p w14:paraId="07E3CE6F" w14:textId="77777777" w:rsidR="002231B8" w:rsidRPr="00101F5B" w:rsidRDefault="002231B8" w:rsidP="004C0A24">
            <w:pPr>
              <w:pStyle w:val="TabletextRPC"/>
              <w:tabs>
                <w:tab w:val="decimal" w:pos="595"/>
              </w:tabs>
            </w:pPr>
            <w:r w:rsidRPr="00101F5B">
              <w:t>31</w:t>
            </w:r>
          </w:p>
        </w:tc>
        <w:tc>
          <w:tcPr>
            <w:tcW w:w="0" w:type="auto"/>
            <w:noWrap/>
            <w:hideMark/>
          </w:tcPr>
          <w:p w14:paraId="49733E28" w14:textId="77777777" w:rsidR="002231B8" w:rsidRPr="00101F5B" w:rsidRDefault="002231B8" w:rsidP="004C0A24">
            <w:pPr>
              <w:pStyle w:val="TabletextRPC"/>
              <w:tabs>
                <w:tab w:val="decimal" w:pos="595"/>
              </w:tabs>
            </w:pPr>
            <w:r w:rsidRPr="00101F5B">
              <w:t>24%</w:t>
            </w:r>
          </w:p>
        </w:tc>
      </w:tr>
      <w:tr w:rsidR="002231B8" w:rsidRPr="00133B7B" w14:paraId="7C678661" w14:textId="77777777" w:rsidTr="00305787">
        <w:trPr>
          <w:trHeight w:val="300"/>
        </w:trPr>
        <w:tc>
          <w:tcPr>
            <w:tcW w:w="0" w:type="auto"/>
            <w:hideMark/>
          </w:tcPr>
          <w:p w14:paraId="40EEA10B" w14:textId="77777777" w:rsidR="002231B8" w:rsidRPr="008170AD" w:rsidRDefault="002231B8">
            <w:pPr>
              <w:pStyle w:val="TabletextRPC"/>
              <w:rPr>
                <w:b/>
                <w:bCs/>
              </w:rPr>
            </w:pPr>
            <w:r w:rsidRPr="008170AD">
              <w:rPr>
                <w:b/>
                <w:bCs/>
              </w:rPr>
              <w:t>Total</w:t>
            </w:r>
          </w:p>
        </w:tc>
        <w:tc>
          <w:tcPr>
            <w:tcW w:w="0" w:type="auto"/>
            <w:noWrap/>
            <w:hideMark/>
          </w:tcPr>
          <w:p w14:paraId="1DA50049" w14:textId="77777777" w:rsidR="002231B8" w:rsidRPr="008170AD" w:rsidRDefault="002231B8" w:rsidP="004C0A24">
            <w:pPr>
              <w:pStyle w:val="TabletextRPC"/>
              <w:tabs>
                <w:tab w:val="decimal" w:pos="595"/>
              </w:tabs>
              <w:rPr>
                <w:b/>
                <w:bCs/>
              </w:rPr>
            </w:pPr>
            <w:r w:rsidRPr="008170AD">
              <w:rPr>
                <w:b/>
                <w:bCs/>
              </w:rPr>
              <w:t>41</w:t>
            </w:r>
          </w:p>
        </w:tc>
        <w:tc>
          <w:tcPr>
            <w:tcW w:w="0" w:type="auto"/>
            <w:noWrap/>
            <w:hideMark/>
          </w:tcPr>
          <w:p w14:paraId="5E08A977" w14:textId="77777777" w:rsidR="002231B8" w:rsidRPr="008170AD" w:rsidRDefault="002231B8" w:rsidP="004C0A24">
            <w:pPr>
              <w:pStyle w:val="TabletextRPC"/>
              <w:tabs>
                <w:tab w:val="decimal" w:pos="595"/>
              </w:tabs>
              <w:rPr>
                <w:b/>
                <w:bCs/>
              </w:rPr>
            </w:pPr>
            <w:r w:rsidRPr="008170AD">
              <w:rPr>
                <w:b/>
                <w:bCs/>
              </w:rPr>
              <w:t>100%</w:t>
            </w:r>
          </w:p>
        </w:tc>
        <w:tc>
          <w:tcPr>
            <w:tcW w:w="0" w:type="auto"/>
            <w:noWrap/>
            <w:hideMark/>
          </w:tcPr>
          <w:p w14:paraId="0D5A15DF" w14:textId="77777777" w:rsidR="002231B8" w:rsidRPr="008170AD" w:rsidRDefault="002231B8" w:rsidP="004C0A24">
            <w:pPr>
              <w:pStyle w:val="TabletextRPC"/>
              <w:tabs>
                <w:tab w:val="decimal" w:pos="595"/>
              </w:tabs>
              <w:rPr>
                <w:b/>
                <w:bCs/>
              </w:rPr>
            </w:pPr>
            <w:r w:rsidRPr="008170AD">
              <w:rPr>
                <w:b/>
                <w:bCs/>
              </w:rPr>
              <w:t>132</w:t>
            </w:r>
          </w:p>
        </w:tc>
        <w:tc>
          <w:tcPr>
            <w:tcW w:w="0" w:type="auto"/>
            <w:noWrap/>
            <w:hideMark/>
          </w:tcPr>
          <w:p w14:paraId="5405C51B" w14:textId="77777777" w:rsidR="002231B8" w:rsidRPr="008170AD" w:rsidRDefault="002231B8" w:rsidP="004C0A24">
            <w:pPr>
              <w:pStyle w:val="TabletextRPC"/>
              <w:tabs>
                <w:tab w:val="decimal" w:pos="595"/>
              </w:tabs>
              <w:rPr>
                <w:b/>
                <w:bCs/>
              </w:rPr>
            </w:pPr>
            <w:r w:rsidRPr="008170AD">
              <w:rPr>
                <w:b/>
                <w:bCs/>
              </w:rPr>
              <w:t>100%</w:t>
            </w:r>
          </w:p>
        </w:tc>
      </w:tr>
    </w:tbl>
    <w:p w14:paraId="1B6123D6" w14:textId="403ECD87" w:rsidR="002231B8" w:rsidRDefault="002231B8" w:rsidP="005B5C85">
      <w:pPr>
        <w:pStyle w:val="BodytextRPC"/>
      </w:pPr>
    </w:p>
    <w:p w14:paraId="0CB225F3" w14:textId="4406A366" w:rsidR="006437D0" w:rsidRDefault="006437D0" w:rsidP="006437D0">
      <w:pPr>
        <w:pStyle w:val="Caption"/>
      </w:pPr>
      <w:r>
        <w:t xml:space="preserve">Table </w:t>
      </w:r>
      <w:r w:rsidR="00B231BC">
        <w:t xml:space="preserve">25 </w:t>
      </w:r>
      <w:r>
        <w:t>Months in IPE for those who obtained an employment placement, by stream</w:t>
      </w:r>
    </w:p>
    <w:tbl>
      <w:tblPr>
        <w:tblStyle w:val="TableGrid"/>
        <w:tblW w:w="0" w:type="auto"/>
        <w:tblLayout w:type="fixed"/>
        <w:tblLook w:val="04A0" w:firstRow="1" w:lastRow="0" w:firstColumn="1" w:lastColumn="0" w:noHBand="0" w:noVBand="1"/>
      </w:tblPr>
      <w:tblGrid>
        <w:gridCol w:w="1846"/>
        <w:gridCol w:w="1318"/>
        <w:gridCol w:w="1171"/>
        <w:gridCol w:w="1309"/>
        <w:gridCol w:w="1302"/>
      </w:tblGrid>
      <w:tr w:rsidR="006437D0" w:rsidRPr="00424E61" w14:paraId="0B0DBC45" w14:textId="77777777" w:rsidTr="008A2596">
        <w:trPr>
          <w:trHeight w:val="585"/>
          <w:tblHeader/>
        </w:trPr>
        <w:tc>
          <w:tcPr>
            <w:tcW w:w="1846" w:type="dxa"/>
          </w:tcPr>
          <w:p w14:paraId="296697E5" w14:textId="77777777" w:rsidR="006437D0" w:rsidRPr="00424E61" w:rsidRDefault="006437D0">
            <w:pPr>
              <w:pStyle w:val="TableheaderrowtextRPC"/>
            </w:pPr>
            <w:r w:rsidRPr="00F20BF2">
              <w:t>Months in IPE</w:t>
            </w:r>
          </w:p>
        </w:tc>
        <w:tc>
          <w:tcPr>
            <w:tcW w:w="1318" w:type="dxa"/>
            <w:noWrap/>
          </w:tcPr>
          <w:p w14:paraId="5FDE0401" w14:textId="48F32233" w:rsidR="006437D0" w:rsidRPr="00424E61" w:rsidRDefault="006437D0">
            <w:pPr>
              <w:pStyle w:val="TableheaderrowtextRPC"/>
            </w:pPr>
            <w:r w:rsidRPr="00025DC2">
              <w:t xml:space="preserve">Stream A </w:t>
            </w:r>
            <w:r w:rsidR="004D2A0F">
              <w:t>n</w:t>
            </w:r>
            <w:r w:rsidRPr="00DA5FF9">
              <w:t>o.</w:t>
            </w:r>
          </w:p>
        </w:tc>
        <w:tc>
          <w:tcPr>
            <w:tcW w:w="1171" w:type="dxa"/>
            <w:noWrap/>
          </w:tcPr>
          <w:p w14:paraId="634C9611" w14:textId="77777777" w:rsidR="006437D0" w:rsidRPr="00424E61" w:rsidRDefault="006437D0">
            <w:pPr>
              <w:pStyle w:val="TableheaderrowtextRPC"/>
            </w:pPr>
            <w:r w:rsidRPr="00025DC2">
              <w:t xml:space="preserve">Stream A </w:t>
            </w:r>
            <w:r w:rsidRPr="00DA5FF9">
              <w:t>%</w:t>
            </w:r>
          </w:p>
        </w:tc>
        <w:tc>
          <w:tcPr>
            <w:tcW w:w="1309" w:type="dxa"/>
            <w:noWrap/>
          </w:tcPr>
          <w:p w14:paraId="0C26061C" w14:textId="3273DA17" w:rsidR="006437D0" w:rsidRPr="00424E61" w:rsidRDefault="006437D0">
            <w:pPr>
              <w:pStyle w:val="TableheaderrowtextRPC"/>
            </w:pPr>
            <w:r w:rsidRPr="00025DC2">
              <w:t xml:space="preserve">Stream B </w:t>
            </w:r>
            <w:r w:rsidR="004D2A0F">
              <w:t>n</w:t>
            </w:r>
            <w:r w:rsidRPr="00DA5FF9">
              <w:t>o.</w:t>
            </w:r>
          </w:p>
        </w:tc>
        <w:tc>
          <w:tcPr>
            <w:tcW w:w="1302" w:type="dxa"/>
            <w:noWrap/>
          </w:tcPr>
          <w:p w14:paraId="29C52449" w14:textId="77777777" w:rsidR="006437D0" w:rsidRPr="00424E61" w:rsidRDefault="006437D0">
            <w:pPr>
              <w:pStyle w:val="TableheaderrowtextRPC"/>
            </w:pPr>
            <w:r w:rsidRPr="00025DC2">
              <w:t xml:space="preserve">Stream B </w:t>
            </w:r>
            <w:r w:rsidRPr="00DA5FF9">
              <w:t>%</w:t>
            </w:r>
          </w:p>
        </w:tc>
      </w:tr>
      <w:tr w:rsidR="006437D0" w:rsidRPr="00424E61" w14:paraId="070962D9" w14:textId="77777777" w:rsidTr="00305787">
        <w:trPr>
          <w:trHeight w:val="585"/>
        </w:trPr>
        <w:tc>
          <w:tcPr>
            <w:tcW w:w="0" w:type="dxa"/>
            <w:hideMark/>
          </w:tcPr>
          <w:p w14:paraId="28FC5BF0" w14:textId="77777777" w:rsidR="006437D0" w:rsidRPr="00424E61" w:rsidRDefault="006437D0">
            <w:pPr>
              <w:pStyle w:val="TabletextRPC"/>
            </w:pPr>
            <w:r w:rsidRPr="00424E61">
              <w:t>Up to 2 months</w:t>
            </w:r>
          </w:p>
        </w:tc>
        <w:tc>
          <w:tcPr>
            <w:tcW w:w="0" w:type="dxa"/>
            <w:noWrap/>
            <w:hideMark/>
          </w:tcPr>
          <w:p w14:paraId="745FDADB" w14:textId="77777777" w:rsidR="006437D0" w:rsidRPr="00424E61" w:rsidRDefault="006437D0" w:rsidP="004C0A24">
            <w:pPr>
              <w:pStyle w:val="TabletextRPC"/>
              <w:tabs>
                <w:tab w:val="decimal" w:pos="554"/>
              </w:tabs>
            </w:pPr>
            <w:r w:rsidRPr="00424E61">
              <w:t>0</w:t>
            </w:r>
          </w:p>
        </w:tc>
        <w:tc>
          <w:tcPr>
            <w:tcW w:w="0" w:type="dxa"/>
            <w:noWrap/>
            <w:hideMark/>
          </w:tcPr>
          <w:p w14:paraId="1C5BE724" w14:textId="77777777" w:rsidR="006437D0" w:rsidRPr="00424E61" w:rsidRDefault="006437D0" w:rsidP="004C0A24">
            <w:pPr>
              <w:pStyle w:val="TabletextRPC"/>
              <w:tabs>
                <w:tab w:val="decimal" w:pos="554"/>
              </w:tabs>
            </w:pPr>
            <w:r w:rsidRPr="00424E61">
              <w:t>0%</w:t>
            </w:r>
          </w:p>
        </w:tc>
        <w:tc>
          <w:tcPr>
            <w:tcW w:w="0" w:type="dxa"/>
            <w:noWrap/>
            <w:hideMark/>
          </w:tcPr>
          <w:p w14:paraId="0CBF12FE" w14:textId="77777777" w:rsidR="006437D0" w:rsidRPr="00424E61" w:rsidRDefault="006437D0" w:rsidP="004C0A24">
            <w:pPr>
              <w:pStyle w:val="TabletextRPC"/>
              <w:tabs>
                <w:tab w:val="decimal" w:pos="554"/>
              </w:tabs>
            </w:pPr>
            <w:r w:rsidRPr="00424E61">
              <w:t>4</w:t>
            </w:r>
          </w:p>
        </w:tc>
        <w:tc>
          <w:tcPr>
            <w:tcW w:w="0" w:type="dxa"/>
            <w:noWrap/>
            <w:hideMark/>
          </w:tcPr>
          <w:p w14:paraId="1948559F" w14:textId="77777777" w:rsidR="006437D0" w:rsidRPr="00424E61" w:rsidRDefault="006437D0" w:rsidP="004C0A24">
            <w:pPr>
              <w:pStyle w:val="TabletextRPC"/>
              <w:tabs>
                <w:tab w:val="decimal" w:pos="554"/>
              </w:tabs>
            </w:pPr>
            <w:r w:rsidRPr="00424E61">
              <w:t>4%</w:t>
            </w:r>
          </w:p>
        </w:tc>
      </w:tr>
      <w:tr w:rsidR="006437D0" w:rsidRPr="00424E61" w14:paraId="264ABB15" w14:textId="77777777" w:rsidTr="00305787">
        <w:trPr>
          <w:trHeight w:val="570"/>
        </w:trPr>
        <w:tc>
          <w:tcPr>
            <w:tcW w:w="0" w:type="dxa"/>
            <w:hideMark/>
          </w:tcPr>
          <w:p w14:paraId="0E21C726" w14:textId="77777777" w:rsidR="006437D0" w:rsidRPr="00424E61" w:rsidRDefault="006437D0">
            <w:pPr>
              <w:pStyle w:val="TabletextRPC"/>
            </w:pPr>
            <w:r w:rsidRPr="00424E61">
              <w:t>3</w:t>
            </w:r>
            <w:r>
              <w:t>–</w:t>
            </w:r>
            <w:r w:rsidRPr="00424E61">
              <w:t>6 months</w:t>
            </w:r>
          </w:p>
        </w:tc>
        <w:tc>
          <w:tcPr>
            <w:tcW w:w="0" w:type="dxa"/>
            <w:noWrap/>
            <w:hideMark/>
          </w:tcPr>
          <w:p w14:paraId="40E1A5A4" w14:textId="77777777" w:rsidR="006437D0" w:rsidRPr="00424E61" w:rsidRDefault="006437D0" w:rsidP="004C0A24">
            <w:pPr>
              <w:pStyle w:val="TabletextRPC"/>
              <w:tabs>
                <w:tab w:val="decimal" w:pos="554"/>
              </w:tabs>
            </w:pPr>
            <w:r w:rsidRPr="00424E61">
              <w:t>8</w:t>
            </w:r>
          </w:p>
        </w:tc>
        <w:tc>
          <w:tcPr>
            <w:tcW w:w="0" w:type="dxa"/>
            <w:noWrap/>
            <w:hideMark/>
          </w:tcPr>
          <w:p w14:paraId="2B9C5E32" w14:textId="77777777" w:rsidR="006437D0" w:rsidRPr="00424E61" w:rsidRDefault="006437D0" w:rsidP="004C0A24">
            <w:pPr>
              <w:pStyle w:val="TabletextRPC"/>
              <w:tabs>
                <w:tab w:val="decimal" w:pos="554"/>
              </w:tabs>
            </w:pPr>
            <w:r w:rsidRPr="00424E61">
              <w:t>33%</w:t>
            </w:r>
          </w:p>
        </w:tc>
        <w:tc>
          <w:tcPr>
            <w:tcW w:w="0" w:type="dxa"/>
            <w:noWrap/>
            <w:hideMark/>
          </w:tcPr>
          <w:p w14:paraId="28D660EF" w14:textId="77777777" w:rsidR="006437D0" w:rsidRPr="00424E61" w:rsidRDefault="006437D0" w:rsidP="004C0A24">
            <w:pPr>
              <w:pStyle w:val="TabletextRPC"/>
              <w:tabs>
                <w:tab w:val="decimal" w:pos="554"/>
              </w:tabs>
            </w:pPr>
            <w:r w:rsidRPr="00424E61">
              <w:t>3</w:t>
            </w:r>
            <w:r>
              <w:t>3</w:t>
            </w:r>
          </w:p>
        </w:tc>
        <w:tc>
          <w:tcPr>
            <w:tcW w:w="0" w:type="dxa"/>
            <w:noWrap/>
            <w:hideMark/>
          </w:tcPr>
          <w:p w14:paraId="43517037" w14:textId="77777777" w:rsidR="006437D0" w:rsidRPr="00424E61" w:rsidRDefault="006437D0" w:rsidP="004C0A24">
            <w:pPr>
              <w:pStyle w:val="TabletextRPC"/>
              <w:tabs>
                <w:tab w:val="decimal" w:pos="554"/>
              </w:tabs>
            </w:pPr>
            <w:r>
              <w:t>30</w:t>
            </w:r>
            <w:r w:rsidRPr="00424E61">
              <w:t>%</w:t>
            </w:r>
          </w:p>
        </w:tc>
      </w:tr>
      <w:tr w:rsidR="006437D0" w:rsidRPr="00424E61" w14:paraId="17CD9180" w14:textId="77777777" w:rsidTr="00305787">
        <w:trPr>
          <w:trHeight w:val="570"/>
        </w:trPr>
        <w:tc>
          <w:tcPr>
            <w:tcW w:w="0" w:type="dxa"/>
            <w:hideMark/>
          </w:tcPr>
          <w:p w14:paraId="1BF7EAF3" w14:textId="77777777" w:rsidR="006437D0" w:rsidRPr="00424E61" w:rsidRDefault="006437D0">
            <w:pPr>
              <w:pStyle w:val="TabletextRPC"/>
            </w:pPr>
            <w:r w:rsidRPr="00424E61">
              <w:t>7</w:t>
            </w:r>
            <w:r>
              <w:t>–</w:t>
            </w:r>
            <w:r w:rsidRPr="00424E61">
              <w:t>12</w:t>
            </w:r>
            <w:r>
              <w:t xml:space="preserve"> </w:t>
            </w:r>
            <w:r w:rsidRPr="00424E61">
              <w:t>m</w:t>
            </w:r>
            <w:r>
              <w:t>on</w:t>
            </w:r>
            <w:r w:rsidRPr="00424E61">
              <w:t>ths</w:t>
            </w:r>
          </w:p>
        </w:tc>
        <w:tc>
          <w:tcPr>
            <w:tcW w:w="0" w:type="dxa"/>
            <w:noWrap/>
            <w:hideMark/>
          </w:tcPr>
          <w:p w14:paraId="10FD2959" w14:textId="77777777" w:rsidR="006437D0" w:rsidRPr="00424E61" w:rsidRDefault="006437D0" w:rsidP="004C0A24">
            <w:pPr>
              <w:pStyle w:val="TabletextRPC"/>
              <w:tabs>
                <w:tab w:val="decimal" w:pos="554"/>
              </w:tabs>
            </w:pPr>
            <w:r w:rsidRPr="00424E61">
              <w:t>9</w:t>
            </w:r>
          </w:p>
        </w:tc>
        <w:tc>
          <w:tcPr>
            <w:tcW w:w="0" w:type="dxa"/>
            <w:noWrap/>
            <w:hideMark/>
          </w:tcPr>
          <w:p w14:paraId="5B27F03B" w14:textId="77777777" w:rsidR="006437D0" w:rsidRPr="00424E61" w:rsidRDefault="006437D0" w:rsidP="004C0A24">
            <w:pPr>
              <w:pStyle w:val="TabletextRPC"/>
              <w:tabs>
                <w:tab w:val="decimal" w:pos="554"/>
              </w:tabs>
            </w:pPr>
            <w:r w:rsidRPr="00424E61">
              <w:t>38%</w:t>
            </w:r>
          </w:p>
        </w:tc>
        <w:tc>
          <w:tcPr>
            <w:tcW w:w="0" w:type="dxa"/>
            <w:noWrap/>
            <w:hideMark/>
          </w:tcPr>
          <w:p w14:paraId="2637EA6A" w14:textId="77777777" w:rsidR="006437D0" w:rsidRPr="00424E61" w:rsidRDefault="006437D0" w:rsidP="004C0A24">
            <w:pPr>
              <w:pStyle w:val="TabletextRPC"/>
              <w:tabs>
                <w:tab w:val="decimal" w:pos="554"/>
              </w:tabs>
            </w:pPr>
            <w:r w:rsidRPr="00424E61">
              <w:t>5</w:t>
            </w:r>
            <w:r>
              <w:t>2</w:t>
            </w:r>
          </w:p>
        </w:tc>
        <w:tc>
          <w:tcPr>
            <w:tcW w:w="0" w:type="dxa"/>
            <w:noWrap/>
            <w:hideMark/>
          </w:tcPr>
          <w:p w14:paraId="4A28BC53" w14:textId="77777777" w:rsidR="006437D0" w:rsidRPr="00424E61" w:rsidRDefault="006437D0" w:rsidP="004C0A24">
            <w:pPr>
              <w:pStyle w:val="TabletextRPC"/>
              <w:tabs>
                <w:tab w:val="decimal" w:pos="554"/>
              </w:tabs>
            </w:pPr>
            <w:r w:rsidRPr="00424E61">
              <w:t>4</w:t>
            </w:r>
            <w:r>
              <w:t>7</w:t>
            </w:r>
            <w:r w:rsidRPr="00424E61">
              <w:t>%</w:t>
            </w:r>
          </w:p>
        </w:tc>
      </w:tr>
      <w:tr w:rsidR="006437D0" w:rsidRPr="00424E61" w14:paraId="04DE04C9" w14:textId="77777777" w:rsidTr="00305787">
        <w:trPr>
          <w:trHeight w:val="570"/>
        </w:trPr>
        <w:tc>
          <w:tcPr>
            <w:tcW w:w="0" w:type="dxa"/>
            <w:hideMark/>
          </w:tcPr>
          <w:p w14:paraId="44538AB4" w14:textId="77777777" w:rsidR="006437D0" w:rsidRPr="00424E61" w:rsidRDefault="006437D0">
            <w:pPr>
              <w:pStyle w:val="TabletextRPC"/>
            </w:pPr>
            <w:r w:rsidRPr="00424E61">
              <w:t>13</w:t>
            </w:r>
            <w:r>
              <w:t xml:space="preserve"> </w:t>
            </w:r>
            <w:r w:rsidRPr="00424E61">
              <w:t>m</w:t>
            </w:r>
            <w:r>
              <w:t>on</w:t>
            </w:r>
            <w:r w:rsidRPr="00424E61">
              <w:t>ths and over</w:t>
            </w:r>
          </w:p>
        </w:tc>
        <w:tc>
          <w:tcPr>
            <w:tcW w:w="0" w:type="dxa"/>
            <w:noWrap/>
            <w:hideMark/>
          </w:tcPr>
          <w:p w14:paraId="53FD05DD" w14:textId="77777777" w:rsidR="006437D0" w:rsidRPr="00424E61" w:rsidRDefault="006437D0" w:rsidP="004C0A24">
            <w:pPr>
              <w:pStyle w:val="TabletextRPC"/>
              <w:tabs>
                <w:tab w:val="decimal" w:pos="554"/>
              </w:tabs>
            </w:pPr>
            <w:r w:rsidRPr="00424E61">
              <w:t>7</w:t>
            </w:r>
          </w:p>
        </w:tc>
        <w:tc>
          <w:tcPr>
            <w:tcW w:w="0" w:type="dxa"/>
            <w:noWrap/>
            <w:hideMark/>
          </w:tcPr>
          <w:p w14:paraId="2CD6CD66" w14:textId="77777777" w:rsidR="006437D0" w:rsidRPr="00424E61" w:rsidRDefault="006437D0" w:rsidP="004C0A24">
            <w:pPr>
              <w:pStyle w:val="TabletextRPC"/>
              <w:tabs>
                <w:tab w:val="decimal" w:pos="554"/>
              </w:tabs>
            </w:pPr>
            <w:r w:rsidRPr="00424E61">
              <w:t>29%</w:t>
            </w:r>
          </w:p>
        </w:tc>
        <w:tc>
          <w:tcPr>
            <w:tcW w:w="0" w:type="dxa"/>
            <w:noWrap/>
            <w:hideMark/>
          </w:tcPr>
          <w:p w14:paraId="47927AED" w14:textId="77777777" w:rsidR="006437D0" w:rsidRPr="00424E61" w:rsidRDefault="006437D0" w:rsidP="004C0A24">
            <w:pPr>
              <w:pStyle w:val="TabletextRPC"/>
              <w:tabs>
                <w:tab w:val="decimal" w:pos="554"/>
              </w:tabs>
            </w:pPr>
            <w:r w:rsidRPr="00424E61">
              <w:t>21</w:t>
            </w:r>
          </w:p>
        </w:tc>
        <w:tc>
          <w:tcPr>
            <w:tcW w:w="0" w:type="dxa"/>
            <w:noWrap/>
            <w:hideMark/>
          </w:tcPr>
          <w:p w14:paraId="5982AAC4" w14:textId="77777777" w:rsidR="006437D0" w:rsidRPr="00424E61" w:rsidRDefault="006437D0" w:rsidP="004C0A24">
            <w:pPr>
              <w:pStyle w:val="TabletextRPC"/>
              <w:tabs>
                <w:tab w:val="decimal" w:pos="554"/>
              </w:tabs>
            </w:pPr>
            <w:r>
              <w:t>19</w:t>
            </w:r>
            <w:r w:rsidRPr="00424E61">
              <w:t>%</w:t>
            </w:r>
          </w:p>
        </w:tc>
      </w:tr>
      <w:tr w:rsidR="006437D0" w:rsidRPr="00F6531E" w14:paraId="32BCF045" w14:textId="77777777" w:rsidTr="00305787">
        <w:trPr>
          <w:trHeight w:val="300"/>
        </w:trPr>
        <w:tc>
          <w:tcPr>
            <w:tcW w:w="0" w:type="dxa"/>
            <w:hideMark/>
          </w:tcPr>
          <w:p w14:paraId="546A55DB" w14:textId="77777777" w:rsidR="006437D0" w:rsidRPr="00366225" w:rsidRDefault="006437D0">
            <w:pPr>
              <w:pStyle w:val="TabletextRPC"/>
              <w:rPr>
                <w:b/>
              </w:rPr>
            </w:pPr>
            <w:r w:rsidRPr="00366225">
              <w:rPr>
                <w:b/>
              </w:rPr>
              <w:t>Total</w:t>
            </w:r>
          </w:p>
        </w:tc>
        <w:tc>
          <w:tcPr>
            <w:tcW w:w="0" w:type="dxa"/>
            <w:noWrap/>
            <w:hideMark/>
          </w:tcPr>
          <w:p w14:paraId="0E6C8D4D" w14:textId="77777777" w:rsidR="006437D0" w:rsidRPr="00366225" w:rsidRDefault="006437D0" w:rsidP="004C0A24">
            <w:pPr>
              <w:pStyle w:val="TabletextRPC"/>
              <w:tabs>
                <w:tab w:val="decimal" w:pos="554"/>
              </w:tabs>
              <w:rPr>
                <w:b/>
              </w:rPr>
            </w:pPr>
            <w:r w:rsidRPr="00366225">
              <w:rPr>
                <w:b/>
              </w:rPr>
              <w:t>24</w:t>
            </w:r>
          </w:p>
        </w:tc>
        <w:tc>
          <w:tcPr>
            <w:tcW w:w="0" w:type="dxa"/>
            <w:noWrap/>
            <w:hideMark/>
          </w:tcPr>
          <w:p w14:paraId="7575752C" w14:textId="77777777" w:rsidR="006437D0" w:rsidRPr="00366225" w:rsidRDefault="006437D0" w:rsidP="004C0A24">
            <w:pPr>
              <w:pStyle w:val="TabletextRPC"/>
              <w:tabs>
                <w:tab w:val="decimal" w:pos="554"/>
              </w:tabs>
              <w:rPr>
                <w:b/>
              </w:rPr>
            </w:pPr>
            <w:r w:rsidRPr="00366225">
              <w:rPr>
                <w:b/>
              </w:rPr>
              <w:t>100%</w:t>
            </w:r>
          </w:p>
        </w:tc>
        <w:tc>
          <w:tcPr>
            <w:tcW w:w="0" w:type="dxa"/>
            <w:noWrap/>
            <w:hideMark/>
          </w:tcPr>
          <w:p w14:paraId="361D0DA6" w14:textId="77777777" w:rsidR="006437D0" w:rsidRPr="00366225" w:rsidRDefault="006437D0" w:rsidP="004C0A24">
            <w:pPr>
              <w:pStyle w:val="TabletextRPC"/>
              <w:tabs>
                <w:tab w:val="decimal" w:pos="554"/>
              </w:tabs>
              <w:rPr>
                <w:b/>
              </w:rPr>
            </w:pPr>
            <w:r w:rsidRPr="00366225">
              <w:rPr>
                <w:b/>
              </w:rPr>
              <w:t>1</w:t>
            </w:r>
            <w:r>
              <w:rPr>
                <w:b/>
                <w:bCs/>
              </w:rPr>
              <w:t>10</w:t>
            </w:r>
          </w:p>
        </w:tc>
        <w:tc>
          <w:tcPr>
            <w:tcW w:w="0" w:type="dxa"/>
            <w:noWrap/>
            <w:hideMark/>
          </w:tcPr>
          <w:p w14:paraId="13A16C1A" w14:textId="77777777" w:rsidR="006437D0" w:rsidRPr="00366225" w:rsidRDefault="006437D0" w:rsidP="004C0A24">
            <w:pPr>
              <w:pStyle w:val="TabletextRPC"/>
              <w:tabs>
                <w:tab w:val="decimal" w:pos="554"/>
              </w:tabs>
              <w:rPr>
                <w:b/>
              </w:rPr>
            </w:pPr>
            <w:r w:rsidRPr="00366225">
              <w:rPr>
                <w:b/>
              </w:rPr>
              <w:t>100%</w:t>
            </w:r>
          </w:p>
        </w:tc>
      </w:tr>
    </w:tbl>
    <w:p w14:paraId="0441D841" w14:textId="77777777" w:rsidR="00FD5558" w:rsidRDefault="00FD5558" w:rsidP="004D2A0F">
      <w:pPr>
        <w:pStyle w:val="BodytextRPC"/>
      </w:pPr>
    </w:p>
    <w:p w14:paraId="55247A29" w14:textId="6E003918" w:rsidR="0038187D" w:rsidRDefault="00723C3C" w:rsidP="005F41E3">
      <w:pPr>
        <w:pStyle w:val="Heading2"/>
      </w:pPr>
      <w:bookmarkStart w:id="69" w:name="_Toc202527366"/>
      <w:r>
        <w:lastRenderedPageBreak/>
        <w:t>Progressive Outcome Survey results</w:t>
      </w:r>
      <w:bookmarkEnd w:id="69"/>
    </w:p>
    <w:p w14:paraId="28BC3474" w14:textId="1005E096" w:rsidR="00F42E9E" w:rsidRDefault="00F42E9E" w:rsidP="00F42E9E">
      <w:pPr>
        <w:pStyle w:val="Caption"/>
      </w:pPr>
      <w:r>
        <w:t xml:space="preserve">Table </w:t>
      </w:r>
      <w:r w:rsidR="00B231BC">
        <w:t xml:space="preserve">26 </w:t>
      </w:r>
      <w:r w:rsidR="00892738" w:rsidRPr="00892738">
        <w:t xml:space="preserve">The extent to which IPE helped with </w:t>
      </w:r>
      <w:r w:rsidR="002D00E6">
        <w:t>Progressive Outcome Survey domains</w:t>
      </w:r>
    </w:p>
    <w:tbl>
      <w:tblPr>
        <w:tblStyle w:val="TableGrid"/>
        <w:tblW w:w="0" w:type="auto"/>
        <w:tblInd w:w="-147" w:type="dxa"/>
        <w:tblLook w:val="04A0" w:firstRow="1" w:lastRow="0" w:firstColumn="1" w:lastColumn="0" w:noHBand="0" w:noVBand="1"/>
      </w:tblPr>
      <w:tblGrid>
        <w:gridCol w:w="1569"/>
        <w:gridCol w:w="1846"/>
        <w:gridCol w:w="1262"/>
        <w:gridCol w:w="1295"/>
        <w:gridCol w:w="1430"/>
        <w:gridCol w:w="1240"/>
      </w:tblGrid>
      <w:tr w:rsidR="00AC50C0" w:rsidRPr="00424E61" w14:paraId="3B0FD4F5" w14:textId="77777777" w:rsidTr="00AC50C0">
        <w:trPr>
          <w:trHeight w:val="657"/>
          <w:tblHeader/>
        </w:trPr>
        <w:tc>
          <w:tcPr>
            <w:tcW w:w="1553" w:type="dxa"/>
          </w:tcPr>
          <w:p w14:paraId="6ACB9E4E" w14:textId="24F0BDE6" w:rsidR="00621F7D" w:rsidRPr="00B93CBB" w:rsidRDefault="00621F7D" w:rsidP="00DA4472">
            <w:pPr>
              <w:pStyle w:val="TableheaderrowtextRPC"/>
            </w:pPr>
            <w:r>
              <w:t>Domain</w:t>
            </w:r>
          </w:p>
        </w:tc>
        <w:tc>
          <w:tcPr>
            <w:tcW w:w="1826" w:type="dxa"/>
          </w:tcPr>
          <w:p w14:paraId="5734FEB6" w14:textId="5CF980B6" w:rsidR="00621F7D" w:rsidRPr="00424E61" w:rsidRDefault="00621F7D" w:rsidP="00DA4472">
            <w:pPr>
              <w:pStyle w:val="TableheaderrowtextRPC"/>
            </w:pPr>
            <w:r w:rsidRPr="00B93CBB">
              <w:t>Statement</w:t>
            </w:r>
          </w:p>
        </w:tc>
        <w:tc>
          <w:tcPr>
            <w:tcW w:w="1271" w:type="dxa"/>
            <w:noWrap/>
          </w:tcPr>
          <w:p w14:paraId="271C76C8" w14:textId="0F7912B3" w:rsidR="00621F7D" w:rsidRPr="00424E61" w:rsidRDefault="00621F7D" w:rsidP="00DA4472">
            <w:pPr>
              <w:pStyle w:val="TableheaderrowtextRPC"/>
            </w:pPr>
            <w:r w:rsidRPr="00B93CBB">
              <w:t>It has not helped</w:t>
            </w:r>
          </w:p>
        </w:tc>
        <w:tc>
          <w:tcPr>
            <w:tcW w:w="1304" w:type="dxa"/>
            <w:noWrap/>
          </w:tcPr>
          <w:p w14:paraId="0A058C9C" w14:textId="0606C740" w:rsidR="00621F7D" w:rsidRPr="00424E61" w:rsidRDefault="00621F7D" w:rsidP="00DA4472">
            <w:pPr>
              <w:pStyle w:val="TableheaderrowtextRPC"/>
            </w:pPr>
            <w:r w:rsidRPr="00B93CBB">
              <w:t>I am unsure if it helped</w:t>
            </w:r>
          </w:p>
        </w:tc>
        <w:tc>
          <w:tcPr>
            <w:tcW w:w="1440" w:type="dxa"/>
            <w:noWrap/>
          </w:tcPr>
          <w:p w14:paraId="11EFE7C2" w14:textId="30AF5987" w:rsidR="00621F7D" w:rsidRPr="00424E61" w:rsidRDefault="00621F7D" w:rsidP="00DA4472">
            <w:pPr>
              <w:pStyle w:val="TableheaderrowtextRPC"/>
            </w:pPr>
            <w:r w:rsidRPr="00B93CBB">
              <w:t>It helped a little bit</w:t>
            </w:r>
          </w:p>
        </w:tc>
        <w:tc>
          <w:tcPr>
            <w:tcW w:w="1248" w:type="dxa"/>
            <w:noWrap/>
          </w:tcPr>
          <w:p w14:paraId="3B9AC1F6" w14:textId="6260026E" w:rsidR="00621F7D" w:rsidRPr="00424E61" w:rsidRDefault="00621F7D" w:rsidP="00DA4472">
            <w:pPr>
              <w:pStyle w:val="TableheaderrowtextRPC"/>
            </w:pPr>
            <w:r w:rsidRPr="00B93CBB">
              <w:t>It helped a lot</w:t>
            </w:r>
          </w:p>
        </w:tc>
      </w:tr>
      <w:tr w:rsidR="00AC50C0" w:rsidRPr="00424E61" w14:paraId="2C8A17B8" w14:textId="77777777" w:rsidTr="00AC50C0">
        <w:trPr>
          <w:trHeight w:val="657"/>
        </w:trPr>
        <w:tc>
          <w:tcPr>
            <w:tcW w:w="1553" w:type="dxa"/>
          </w:tcPr>
          <w:p w14:paraId="1D3AF69A" w14:textId="3F32A4EA" w:rsidR="00621F7D" w:rsidRPr="005E7B21" w:rsidRDefault="00621F7D" w:rsidP="00273AB6">
            <w:pPr>
              <w:pStyle w:val="TabletextRPC"/>
            </w:pPr>
            <w:r>
              <w:rPr>
                <w:b/>
                <w:bCs/>
              </w:rPr>
              <w:t>S</w:t>
            </w:r>
            <w:r w:rsidRPr="005C4256">
              <w:rPr>
                <w:b/>
                <w:bCs/>
              </w:rPr>
              <w:t>elf-knowledge</w:t>
            </w:r>
          </w:p>
        </w:tc>
        <w:tc>
          <w:tcPr>
            <w:tcW w:w="1826" w:type="dxa"/>
          </w:tcPr>
          <w:p w14:paraId="673FF8F7" w14:textId="0B7EDEEE" w:rsidR="00621F7D" w:rsidRPr="00424E61" w:rsidRDefault="00621F7D" w:rsidP="00273AB6">
            <w:pPr>
              <w:pStyle w:val="TabletextRPC"/>
            </w:pPr>
            <w:r w:rsidRPr="005E7B21">
              <w:t>Working out what is important to me</w:t>
            </w:r>
          </w:p>
        </w:tc>
        <w:tc>
          <w:tcPr>
            <w:tcW w:w="1271" w:type="dxa"/>
            <w:noWrap/>
          </w:tcPr>
          <w:p w14:paraId="1C3F011C" w14:textId="4CF7F635" w:rsidR="00621F7D" w:rsidRPr="00424E61" w:rsidRDefault="00621F7D" w:rsidP="00273AB6">
            <w:pPr>
              <w:pStyle w:val="TabletextRPC"/>
              <w:tabs>
                <w:tab w:val="decimal" w:pos="554"/>
              </w:tabs>
            </w:pPr>
            <w:r w:rsidRPr="005E7B21">
              <w:t>0%</w:t>
            </w:r>
          </w:p>
        </w:tc>
        <w:tc>
          <w:tcPr>
            <w:tcW w:w="1304" w:type="dxa"/>
            <w:noWrap/>
          </w:tcPr>
          <w:p w14:paraId="381A5FCC" w14:textId="5FAD306F" w:rsidR="00621F7D" w:rsidRPr="00424E61" w:rsidRDefault="00621F7D" w:rsidP="00273AB6">
            <w:pPr>
              <w:pStyle w:val="TabletextRPC"/>
              <w:tabs>
                <w:tab w:val="decimal" w:pos="554"/>
              </w:tabs>
            </w:pPr>
            <w:r w:rsidRPr="005E7B21">
              <w:t>8%</w:t>
            </w:r>
          </w:p>
        </w:tc>
        <w:tc>
          <w:tcPr>
            <w:tcW w:w="1440" w:type="dxa"/>
            <w:noWrap/>
          </w:tcPr>
          <w:p w14:paraId="66D9D9AB" w14:textId="122802B8" w:rsidR="00621F7D" w:rsidRPr="00424E61" w:rsidRDefault="00621F7D" w:rsidP="00273AB6">
            <w:pPr>
              <w:pStyle w:val="TabletextRPC"/>
              <w:tabs>
                <w:tab w:val="decimal" w:pos="554"/>
              </w:tabs>
            </w:pPr>
            <w:r w:rsidRPr="005E7B21">
              <w:t>51%</w:t>
            </w:r>
          </w:p>
        </w:tc>
        <w:tc>
          <w:tcPr>
            <w:tcW w:w="1248" w:type="dxa"/>
            <w:noWrap/>
          </w:tcPr>
          <w:p w14:paraId="4E8056AD" w14:textId="23FD1201" w:rsidR="00621F7D" w:rsidRPr="00424E61" w:rsidRDefault="00621F7D" w:rsidP="00273AB6">
            <w:pPr>
              <w:pStyle w:val="TabletextRPC"/>
              <w:tabs>
                <w:tab w:val="decimal" w:pos="554"/>
              </w:tabs>
            </w:pPr>
            <w:r w:rsidRPr="005E7B21">
              <w:t>42%</w:t>
            </w:r>
          </w:p>
        </w:tc>
      </w:tr>
      <w:tr w:rsidR="00AC50C0" w:rsidRPr="00424E61" w14:paraId="77260488" w14:textId="77777777" w:rsidTr="00AC50C0">
        <w:trPr>
          <w:trHeight w:val="657"/>
        </w:trPr>
        <w:tc>
          <w:tcPr>
            <w:tcW w:w="1553" w:type="dxa"/>
          </w:tcPr>
          <w:p w14:paraId="164535D4" w14:textId="7F798913" w:rsidR="00621F7D" w:rsidRPr="005E7B21" w:rsidRDefault="00621F7D" w:rsidP="00273AB6">
            <w:pPr>
              <w:pStyle w:val="TabletextRPC"/>
            </w:pPr>
            <w:r>
              <w:rPr>
                <w:b/>
                <w:bCs/>
              </w:rPr>
              <w:t>S</w:t>
            </w:r>
            <w:r w:rsidRPr="005C4256">
              <w:rPr>
                <w:b/>
                <w:bCs/>
              </w:rPr>
              <w:t>elf-knowledge</w:t>
            </w:r>
          </w:p>
        </w:tc>
        <w:tc>
          <w:tcPr>
            <w:tcW w:w="1826" w:type="dxa"/>
          </w:tcPr>
          <w:p w14:paraId="48BCC4C3" w14:textId="37280B45" w:rsidR="00621F7D" w:rsidRPr="00424E61" w:rsidRDefault="00621F7D" w:rsidP="00273AB6">
            <w:pPr>
              <w:pStyle w:val="TabletextRPC"/>
            </w:pPr>
            <w:r w:rsidRPr="005E7B21">
              <w:t>Working out what I</w:t>
            </w:r>
            <w:r>
              <w:t>’</w:t>
            </w:r>
            <w:r w:rsidRPr="005E7B21">
              <w:t>m good at</w:t>
            </w:r>
          </w:p>
        </w:tc>
        <w:tc>
          <w:tcPr>
            <w:tcW w:w="1271" w:type="dxa"/>
            <w:noWrap/>
          </w:tcPr>
          <w:p w14:paraId="0CD53B4B" w14:textId="60CDF574" w:rsidR="00621F7D" w:rsidRPr="00424E61" w:rsidRDefault="00621F7D" w:rsidP="00273AB6">
            <w:pPr>
              <w:pStyle w:val="TabletextRPC"/>
              <w:tabs>
                <w:tab w:val="decimal" w:pos="554"/>
              </w:tabs>
            </w:pPr>
            <w:r w:rsidRPr="005E7B21">
              <w:t>1%</w:t>
            </w:r>
          </w:p>
        </w:tc>
        <w:tc>
          <w:tcPr>
            <w:tcW w:w="1304" w:type="dxa"/>
            <w:noWrap/>
          </w:tcPr>
          <w:p w14:paraId="6B50668A" w14:textId="584E3D0E" w:rsidR="00621F7D" w:rsidRPr="00424E61" w:rsidRDefault="00621F7D" w:rsidP="00273AB6">
            <w:pPr>
              <w:pStyle w:val="TabletextRPC"/>
              <w:tabs>
                <w:tab w:val="decimal" w:pos="554"/>
              </w:tabs>
            </w:pPr>
            <w:r w:rsidRPr="005E7B21">
              <w:t>13%</w:t>
            </w:r>
          </w:p>
        </w:tc>
        <w:tc>
          <w:tcPr>
            <w:tcW w:w="1440" w:type="dxa"/>
            <w:noWrap/>
          </w:tcPr>
          <w:p w14:paraId="067AA21D" w14:textId="4C891ABA" w:rsidR="00621F7D" w:rsidRPr="00424E61" w:rsidRDefault="00621F7D" w:rsidP="00273AB6">
            <w:pPr>
              <w:pStyle w:val="TabletextRPC"/>
              <w:tabs>
                <w:tab w:val="decimal" w:pos="554"/>
              </w:tabs>
            </w:pPr>
            <w:r w:rsidRPr="005E7B21">
              <w:t>52%</w:t>
            </w:r>
          </w:p>
        </w:tc>
        <w:tc>
          <w:tcPr>
            <w:tcW w:w="1248" w:type="dxa"/>
            <w:noWrap/>
          </w:tcPr>
          <w:p w14:paraId="29A9EE41" w14:textId="42D326D7" w:rsidR="00621F7D" w:rsidRPr="00424E61" w:rsidRDefault="00621F7D" w:rsidP="00273AB6">
            <w:pPr>
              <w:pStyle w:val="TabletextRPC"/>
              <w:tabs>
                <w:tab w:val="decimal" w:pos="554"/>
              </w:tabs>
            </w:pPr>
            <w:r w:rsidRPr="005E7B21">
              <w:t>34%</w:t>
            </w:r>
          </w:p>
        </w:tc>
      </w:tr>
      <w:tr w:rsidR="00AC50C0" w:rsidRPr="00424E61" w14:paraId="76B81D8F" w14:textId="77777777" w:rsidTr="00AC50C0">
        <w:trPr>
          <w:trHeight w:val="657"/>
        </w:trPr>
        <w:tc>
          <w:tcPr>
            <w:tcW w:w="1553" w:type="dxa"/>
          </w:tcPr>
          <w:p w14:paraId="61B93941" w14:textId="6353AF2A" w:rsidR="00621F7D" w:rsidRPr="005E7B21" w:rsidRDefault="00621F7D" w:rsidP="00273AB6">
            <w:pPr>
              <w:pStyle w:val="TabletextRPC"/>
            </w:pPr>
            <w:r>
              <w:rPr>
                <w:b/>
                <w:bCs/>
              </w:rPr>
              <w:t>S</w:t>
            </w:r>
            <w:r w:rsidRPr="005C4256">
              <w:rPr>
                <w:b/>
                <w:bCs/>
              </w:rPr>
              <w:t>elf-knowledge</w:t>
            </w:r>
          </w:p>
        </w:tc>
        <w:tc>
          <w:tcPr>
            <w:tcW w:w="1826" w:type="dxa"/>
          </w:tcPr>
          <w:p w14:paraId="0888DC35" w14:textId="33B92B27" w:rsidR="00621F7D" w:rsidRPr="00424E61" w:rsidRDefault="00621F7D" w:rsidP="00273AB6">
            <w:pPr>
              <w:pStyle w:val="TabletextRPC"/>
            </w:pPr>
            <w:r w:rsidRPr="005E7B21">
              <w:t xml:space="preserve">Feeling more confident </w:t>
            </w:r>
          </w:p>
        </w:tc>
        <w:tc>
          <w:tcPr>
            <w:tcW w:w="1271" w:type="dxa"/>
            <w:noWrap/>
          </w:tcPr>
          <w:p w14:paraId="0574880B" w14:textId="5E3DEBFC" w:rsidR="00621F7D" w:rsidRPr="00424E61" w:rsidRDefault="00621F7D" w:rsidP="00273AB6">
            <w:pPr>
              <w:pStyle w:val="TabletextRPC"/>
              <w:tabs>
                <w:tab w:val="decimal" w:pos="554"/>
              </w:tabs>
            </w:pPr>
            <w:r w:rsidRPr="005E7B21">
              <w:t>1%</w:t>
            </w:r>
          </w:p>
        </w:tc>
        <w:tc>
          <w:tcPr>
            <w:tcW w:w="1304" w:type="dxa"/>
            <w:noWrap/>
          </w:tcPr>
          <w:p w14:paraId="6293B69B" w14:textId="08930049" w:rsidR="00621F7D" w:rsidRPr="00424E61" w:rsidRDefault="00621F7D" w:rsidP="00273AB6">
            <w:pPr>
              <w:pStyle w:val="TabletextRPC"/>
              <w:tabs>
                <w:tab w:val="decimal" w:pos="554"/>
              </w:tabs>
            </w:pPr>
            <w:r w:rsidRPr="005E7B21">
              <w:t>13%</w:t>
            </w:r>
          </w:p>
        </w:tc>
        <w:tc>
          <w:tcPr>
            <w:tcW w:w="1440" w:type="dxa"/>
            <w:noWrap/>
          </w:tcPr>
          <w:p w14:paraId="57D14361" w14:textId="0A7EACEA" w:rsidR="00621F7D" w:rsidRPr="00424E61" w:rsidRDefault="00621F7D" w:rsidP="00273AB6">
            <w:pPr>
              <w:pStyle w:val="TabletextRPC"/>
              <w:tabs>
                <w:tab w:val="decimal" w:pos="554"/>
              </w:tabs>
            </w:pPr>
            <w:r w:rsidRPr="005E7B21">
              <w:t>46%</w:t>
            </w:r>
          </w:p>
        </w:tc>
        <w:tc>
          <w:tcPr>
            <w:tcW w:w="1248" w:type="dxa"/>
            <w:noWrap/>
          </w:tcPr>
          <w:p w14:paraId="1212CFBC" w14:textId="38BC4FEB" w:rsidR="00621F7D" w:rsidRPr="00424E61" w:rsidRDefault="00621F7D" w:rsidP="00273AB6">
            <w:pPr>
              <w:pStyle w:val="TabletextRPC"/>
              <w:tabs>
                <w:tab w:val="decimal" w:pos="554"/>
              </w:tabs>
            </w:pPr>
            <w:r w:rsidRPr="005E7B21">
              <w:t>41%</w:t>
            </w:r>
          </w:p>
        </w:tc>
      </w:tr>
      <w:tr w:rsidR="00AC50C0" w:rsidRPr="00424E61" w14:paraId="1A69BA9F" w14:textId="77777777" w:rsidTr="00AC50C0">
        <w:trPr>
          <w:trHeight w:val="657"/>
        </w:trPr>
        <w:tc>
          <w:tcPr>
            <w:tcW w:w="1553" w:type="dxa"/>
          </w:tcPr>
          <w:p w14:paraId="144C8F5D" w14:textId="3877609D" w:rsidR="00621F7D" w:rsidRPr="005E7B21" w:rsidRDefault="00621F7D" w:rsidP="00273AB6">
            <w:pPr>
              <w:pStyle w:val="TabletextRPC"/>
            </w:pPr>
            <w:r>
              <w:rPr>
                <w:b/>
                <w:bCs/>
              </w:rPr>
              <w:t>S</w:t>
            </w:r>
            <w:r w:rsidRPr="005C4256">
              <w:rPr>
                <w:b/>
                <w:bCs/>
              </w:rPr>
              <w:t>elf-knowledge</w:t>
            </w:r>
          </w:p>
        </w:tc>
        <w:tc>
          <w:tcPr>
            <w:tcW w:w="1826" w:type="dxa"/>
          </w:tcPr>
          <w:p w14:paraId="0FB81580" w14:textId="4D3C105D" w:rsidR="00621F7D" w:rsidRPr="00424E61" w:rsidRDefault="00621F7D" w:rsidP="00273AB6">
            <w:pPr>
              <w:pStyle w:val="TabletextRPC"/>
            </w:pPr>
            <w:r w:rsidRPr="005E7B21">
              <w:t>Feeling in control of my life</w:t>
            </w:r>
          </w:p>
        </w:tc>
        <w:tc>
          <w:tcPr>
            <w:tcW w:w="1271" w:type="dxa"/>
            <w:noWrap/>
          </w:tcPr>
          <w:p w14:paraId="241D86CD" w14:textId="226BEFB6" w:rsidR="00621F7D" w:rsidRPr="00424E61" w:rsidRDefault="00621F7D" w:rsidP="00273AB6">
            <w:pPr>
              <w:pStyle w:val="TabletextRPC"/>
              <w:tabs>
                <w:tab w:val="decimal" w:pos="554"/>
              </w:tabs>
            </w:pPr>
            <w:r w:rsidRPr="005E7B21">
              <w:t>1%</w:t>
            </w:r>
          </w:p>
        </w:tc>
        <w:tc>
          <w:tcPr>
            <w:tcW w:w="1304" w:type="dxa"/>
            <w:noWrap/>
          </w:tcPr>
          <w:p w14:paraId="1BC91BE6" w14:textId="21D7E7CB" w:rsidR="00621F7D" w:rsidRPr="00424E61" w:rsidRDefault="00621F7D" w:rsidP="00273AB6">
            <w:pPr>
              <w:pStyle w:val="TabletextRPC"/>
              <w:tabs>
                <w:tab w:val="decimal" w:pos="554"/>
              </w:tabs>
            </w:pPr>
            <w:r w:rsidRPr="005E7B21">
              <w:t>29%</w:t>
            </w:r>
          </w:p>
        </w:tc>
        <w:tc>
          <w:tcPr>
            <w:tcW w:w="1440" w:type="dxa"/>
            <w:noWrap/>
          </w:tcPr>
          <w:p w14:paraId="0D400D97" w14:textId="72E425F1" w:rsidR="00621F7D" w:rsidRPr="00424E61" w:rsidRDefault="00621F7D" w:rsidP="00273AB6">
            <w:pPr>
              <w:pStyle w:val="TabletextRPC"/>
              <w:tabs>
                <w:tab w:val="decimal" w:pos="554"/>
              </w:tabs>
            </w:pPr>
            <w:r w:rsidRPr="005E7B21">
              <w:t>49%</w:t>
            </w:r>
          </w:p>
        </w:tc>
        <w:tc>
          <w:tcPr>
            <w:tcW w:w="1248" w:type="dxa"/>
            <w:noWrap/>
          </w:tcPr>
          <w:p w14:paraId="6D5614D2" w14:textId="35908E87" w:rsidR="00621F7D" w:rsidRPr="00424E61" w:rsidRDefault="00621F7D" w:rsidP="00273AB6">
            <w:pPr>
              <w:pStyle w:val="TabletextRPC"/>
              <w:tabs>
                <w:tab w:val="decimal" w:pos="554"/>
              </w:tabs>
            </w:pPr>
            <w:r w:rsidRPr="005E7B21">
              <w:t>20%</w:t>
            </w:r>
          </w:p>
        </w:tc>
      </w:tr>
      <w:tr w:rsidR="00AC50C0" w:rsidRPr="00424E61" w14:paraId="25A8B0E7" w14:textId="77777777" w:rsidTr="00AC50C0">
        <w:trPr>
          <w:trHeight w:val="657"/>
        </w:trPr>
        <w:tc>
          <w:tcPr>
            <w:tcW w:w="1553" w:type="dxa"/>
          </w:tcPr>
          <w:p w14:paraId="7C99D8C4" w14:textId="6C729C5F" w:rsidR="00621F7D" w:rsidRPr="005E7B21" w:rsidRDefault="00621F7D" w:rsidP="00273AB6">
            <w:pPr>
              <w:pStyle w:val="TabletextRPC"/>
            </w:pPr>
            <w:r>
              <w:rPr>
                <w:b/>
                <w:bCs/>
              </w:rPr>
              <w:t>C</w:t>
            </w:r>
            <w:r w:rsidRPr="005C4256">
              <w:rPr>
                <w:b/>
                <w:bCs/>
              </w:rPr>
              <w:t xml:space="preserve">onnections </w:t>
            </w:r>
            <w:r>
              <w:rPr>
                <w:b/>
                <w:bCs/>
              </w:rPr>
              <w:t>with people</w:t>
            </w:r>
          </w:p>
        </w:tc>
        <w:tc>
          <w:tcPr>
            <w:tcW w:w="1826" w:type="dxa"/>
          </w:tcPr>
          <w:p w14:paraId="38C25412" w14:textId="6EBA4FF2" w:rsidR="00621F7D" w:rsidRPr="00424E61" w:rsidRDefault="00621F7D" w:rsidP="00273AB6">
            <w:pPr>
              <w:pStyle w:val="TabletextRPC"/>
            </w:pPr>
            <w:r w:rsidRPr="005E7B21">
              <w:t>Making friends and meeting new people</w:t>
            </w:r>
          </w:p>
        </w:tc>
        <w:tc>
          <w:tcPr>
            <w:tcW w:w="1271" w:type="dxa"/>
            <w:noWrap/>
          </w:tcPr>
          <w:p w14:paraId="122011CE" w14:textId="7CB4DCC2" w:rsidR="00621F7D" w:rsidRPr="00424E61" w:rsidRDefault="00621F7D" w:rsidP="00273AB6">
            <w:pPr>
              <w:pStyle w:val="TabletextRPC"/>
              <w:tabs>
                <w:tab w:val="decimal" w:pos="554"/>
              </w:tabs>
            </w:pPr>
            <w:r w:rsidRPr="005E7B21">
              <w:t>11%</w:t>
            </w:r>
          </w:p>
        </w:tc>
        <w:tc>
          <w:tcPr>
            <w:tcW w:w="1304" w:type="dxa"/>
            <w:noWrap/>
          </w:tcPr>
          <w:p w14:paraId="7357C873" w14:textId="4185FB28" w:rsidR="00621F7D" w:rsidRPr="00424E61" w:rsidRDefault="00621F7D" w:rsidP="00273AB6">
            <w:pPr>
              <w:pStyle w:val="TabletextRPC"/>
              <w:tabs>
                <w:tab w:val="decimal" w:pos="554"/>
              </w:tabs>
            </w:pPr>
            <w:r w:rsidRPr="005E7B21">
              <w:t>13%</w:t>
            </w:r>
          </w:p>
        </w:tc>
        <w:tc>
          <w:tcPr>
            <w:tcW w:w="1440" w:type="dxa"/>
            <w:noWrap/>
          </w:tcPr>
          <w:p w14:paraId="09B1E1F6" w14:textId="4C0110F6" w:rsidR="00621F7D" w:rsidRPr="00424E61" w:rsidRDefault="00621F7D" w:rsidP="00273AB6">
            <w:pPr>
              <w:pStyle w:val="TabletextRPC"/>
              <w:tabs>
                <w:tab w:val="decimal" w:pos="554"/>
              </w:tabs>
            </w:pPr>
            <w:r w:rsidRPr="005E7B21">
              <w:t>48%</w:t>
            </w:r>
          </w:p>
        </w:tc>
        <w:tc>
          <w:tcPr>
            <w:tcW w:w="1248" w:type="dxa"/>
            <w:noWrap/>
          </w:tcPr>
          <w:p w14:paraId="0836495A" w14:textId="5FF488A1" w:rsidR="00621F7D" w:rsidRPr="00424E61" w:rsidRDefault="00621F7D" w:rsidP="00273AB6">
            <w:pPr>
              <w:pStyle w:val="TabletextRPC"/>
              <w:tabs>
                <w:tab w:val="decimal" w:pos="554"/>
              </w:tabs>
            </w:pPr>
            <w:r w:rsidRPr="005E7B21">
              <w:t>28%</w:t>
            </w:r>
          </w:p>
        </w:tc>
      </w:tr>
      <w:tr w:rsidR="00AC50C0" w:rsidRPr="00424E61" w14:paraId="2DB6C16D" w14:textId="77777777" w:rsidTr="00AC50C0">
        <w:trPr>
          <w:trHeight w:val="657"/>
        </w:trPr>
        <w:tc>
          <w:tcPr>
            <w:tcW w:w="1553" w:type="dxa"/>
          </w:tcPr>
          <w:p w14:paraId="079E720C" w14:textId="73E1EA30" w:rsidR="00621F7D" w:rsidRPr="005E7B21" w:rsidRDefault="00621F7D" w:rsidP="00273AB6">
            <w:pPr>
              <w:pStyle w:val="TabletextRPC"/>
            </w:pPr>
            <w:r>
              <w:rPr>
                <w:b/>
                <w:bCs/>
              </w:rPr>
              <w:t>C</w:t>
            </w:r>
            <w:r w:rsidRPr="005C4256">
              <w:rPr>
                <w:b/>
                <w:bCs/>
              </w:rPr>
              <w:t xml:space="preserve">onnections </w:t>
            </w:r>
            <w:r>
              <w:rPr>
                <w:b/>
                <w:bCs/>
              </w:rPr>
              <w:t>with people</w:t>
            </w:r>
          </w:p>
        </w:tc>
        <w:tc>
          <w:tcPr>
            <w:tcW w:w="1826" w:type="dxa"/>
          </w:tcPr>
          <w:p w14:paraId="18FA88A5" w14:textId="48CD50B8" w:rsidR="00621F7D" w:rsidRPr="00424E61" w:rsidRDefault="00621F7D" w:rsidP="00273AB6">
            <w:pPr>
              <w:pStyle w:val="TabletextRPC"/>
            </w:pPr>
            <w:r w:rsidRPr="005E7B21">
              <w:t>Building good relationships with workers who can help me (e</w:t>
            </w:r>
            <w:r>
              <w:t>.</w:t>
            </w:r>
            <w:r w:rsidRPr="005E7B21">
              <w:t>g</w:t>
            </w:r>
            <w:r>
              <w:t>.</w:t>
            </w:r>
            <w:r w:rsidRPr="005E7B21">
              <w:t xml:space="preserve"> my coach)</w:t>
            </w:r>
          </w:p>
        </w:tc>
        <w:tc>
          <w:tcPr>
            <w:tcW w:w="1271" w:type="dxa"/>
            <w:noWrap/>
          </w:tcPr>
          <w:p w14:paraId="5E58E381" w14:textId="4D69B269" w:rsidR="00621F7D" w:rsidRPr="00424E61" w:rsidRDefault="00621F7D" w:rsidP="00273AB6">
            <w:pPr>
              <w:pStyle w:val="TabletextRPC"/>
              <w:tabs>
                <w:tab w:val="decimal" w:pos="554"/>
              </w:tabs>
            </w:pPr>
            <w:r w:rsidRPr="005E7B21">
              <w:t>0%</w:t>
            </w:r>
          </w:p>
        </w:tc>
        <w:tc>
          <w:tcPr>
            <w:tcW w:w="1304" w:type="dxa"/>
            <w:noWrap/>
          </w:tcPr>
          <w:p w14:paraId="131CA33C" w14:textId="6AEE3B7C" w:rsidR="00621F7D" w:rsidRPr="00424E61" w:rsidRDefault="00621F7D" w:rsidP="00273AB6">
            <w:pPr>
              <w:pStyle w:val="TabletextRPC"/>
              <w:tabs>
                <w:tab w:val="decimal" w:pos="554"/>
              </w:tabs>
            </w:pPr>
            <w:r w:rsidRPr="005E7B21">
              <w:t>4%</w:t>
            </w:r>
          </w:p>
        </w:tc>
        <w:tc>
          <w:tcPr>
            <w:tcW w:w="1440" w:type="dxa"/>
            <w:noWrap/>
          </w:tcPr>
          <w:p w14:paraId="4CAEE054" w14:textId="506CFFFA" w:rsidR="00621F7D" w:rsidRPr="00424E61" w:rsidRDefault="00621F7D" w:rsidP="00273AB6">
            <w:pPr>
              <w:pStyle w:val="TabletextRPC"/>
              <w:tabs>
                <w:tab w:val="decimal" w:pos="554"/>
              </w:tabs>
            </w:pPr>
            <w:r w:rsidRPr="005E7B21">
              <w:t>37%</w:t>
            </w:r>
          </w:p>
        </w:tc>
        <w:tc>
          <w:tcPr>
            <w:tcW w:w="1248" w:type="dxa"/>
            <w:noWrap/>
          </w:tcPr>
          <w:p w14:paraId="6BE0E4CF" w14:textId="00A50473" w:rsidR="00621F7D" w:rsidRPr="00424E61" w:rsidRDefault="00621F7D" w:rsidP="00273AB6">
            <w:pPr>
              <w:pStyle w:val="TabletextRPC"/>
              <w:tabs>
                <w:tab w:val="decimal" w:pos="554"/>
              </w:tabs>
            </w:pPr>
            <w:r w:rsidRPr="005E7B21">
              <w:t>59%</w:t>
            </w:r>
          </w:p>
        </w:tc>
      </w:tr>
      <w:tr w:rsidR="00AC50C0" w:rsidRPr="00424E61" w14:paraId="78CEFC64" w14:textId="77777777" w:rsidTr="00AC50C0">
        <w:trPr>
          <w:trHeight w:val="657"/>
        </w:trPr>
        <w:tc>
          <w:tcPr>
            <w:tcW w:w="1553" w:type="dxa"/>
          </w:tcPr>
          <w:p w14:paraId="450B0C2C" w14:textId="1885C7E4" w:rsidR="00621F7D" w:rsidRPr="005E7B21" w:rsidRDefault="00621F7D" w:rsidP="00273AB6">
            <w:pPr>
              <w:pStyle w:val="TabletextRPC"/>
            </w:pPr>
            <w:r>
              <w:rPr>
                <w:b/>
                <w:bCs/>
              </w:rPr>
              <w:t>C</w:t>
            </w:r>
            <w:r w:rsidRPr="005C4256">
              <w:rPr>
                <w:b/>
                <w:bCs/>
              </w:rPr>
              <w:t xml:space="preserve">onnections </w:t>
            </w:r>
            <w:r>
              <w:rPr>
                <w:b/>
                <w:bCs/>
              </w:rPr>
              <w:t>with people</w:t>
            </w:r>
          </w:p>
        </w:tc>
        <w:tc>
          <w:tcPr>
            <w:tcW w:w="1826" w:type="dxa"/>
          </w:tcPr>
          <w:p w14:paraId="652922D4" w14:textId="7196E639" w:rsidR="00621F7D" w:rsidRPr="00424E61" w:rsidRDefault="00621F7D" w:rsidP="00273AB6">
            <w:pPr>
              <w:pStyle w:val="TabletextRPC"/>
            </w:pPr>
            <w:r w:rsidRPr="005E7B21">
              <w:t>Doing more community activities or being part of more groups (online or in person)</w:t>
            </w:r>
          </w:p>
        </w:tc>
        <w:tc>
          <w:tcPr>
            <w:tcW w:w="1271" w:type="dxa"/>
            <w:noWrap/>
          </w:tcPr>
          <w:p w14:paraId="7629FA46" w14:textId="34EF4913" w:rsidR="00621F7D" w:rsidRPr="00424E61" w:rsidRDefault="00621F7D" w:rsidP="00273AB6">
            <w:pPr>
              <w:pStyle w:val="TabletextRPC"/>
              <w:tabs>
                <w:tab w:val="decimal" w:pos="554"/>
              </w:tabs>
            </w:pPr>
            <w:r w:rsidRPr="005E7B21">
              <w:t>6%</w:t>
            </w:r>
          </w:p>
        </w:tc>
        <w:tc>
          <w:tcPr>
            <w:tcW w:w="1304" w:type="dxa"/>
            <w:noWrap/>
          </w:tcPr>
          <w:p w14:paraId="437358C6" w14:textId="5AD33EC9" w:rsidR="00621F7D" w:rsidRPr="00424E61" w:rsidRDefault="00621F7D" w:rsidP="00273AB6">
            <w:pPr>
              <w:pStyle w:val="TabletextRPC"/>
              <w:tabs>
                <w:tab w:val="decimal" w:pos="554"/>
              </w:tabs>
            </w:pPr>
            <w:r w:rsidRPr="005E7B21">
              <w:t>22%</w:t>
            </w:r>
          </w:p>
        </w:tc>
        <w:tc>
          <w:tcPr>
            <w:tcW w:w="1440" w:type="dxa"/>
            <w:noWrap/>
          </w:tcPr>
          <w:p w14:paraId="3B217BD2" w14:textId="751C7989" w:rsidR="00621F7D" w:rsidRPr="00424E61" w:rsidRDefault="00621F7D" w:rsidP="00273AB6">
            <w:pPr>
              <w:pStyle w:val="TabletextRPC"/>
              <w:tabs>
                <w:tab w:val="decimal" w:pos="554"/>
              </w:tabs>
            </w:pPr>
            <w:r w:rsidRPr="005E7B21">
              <w:t>41%</w:t>
            </w:r>
          </w:p>
        </w:tc>
        <w:tc>
          <w:tcPr>
            <w:tcW w:w="1248" w:type="dxa"/>
            <w:noWrap/>
          </w:tcPr>
          <w:p w14:paraId="0E98039B" w14:textId="606F78C6" w:rsidR="00621F7D" w:rsidRPr="00424E61" w:rsidRDefault="00621F7D" w:rsidP="00273AB6">
            <w:pPr>
              <w:pStyle w:val="TabletextRPC"/>
              <w:tabs>
                <w:tab w:val="decimal" w:pos="554"/>
              </w:tabs>
            </w:pPr>
            <w:r w:rsidRPr="005E7B21">
              <w:t>32%</w:t>
            </w:r>
          </w:p>
        </w:tc>
      </w:tr>
      <w:tr w:rsidR="00AC50C0" w:rsidRPr="00424E61" w14:paraId="08886D51" w14:textId="77777777" w:rsidTr="00AC50C0">
        <w:trPr>
          <w:trHeight w:val="657"/>
        </w:trPr>
        <w:tc>
          <w:tcPr>
            <w:tcW w:w="1553" w:type="dxa"/>
          </w:tcPr>
          <w:p w14:paraId="7B86AF64" w14:textId="0F1BA84A" w:rsidR="00621F7D" w:rsidRPr="005E7B21" w:rsidRDefault="00621F7D" w:rsidP="00273AB6">
            <w:pPr>
              <w:pStyle w:val="TabletextRPC"/>
            </w:pPr>
            <w:r>
              <w:rPr>
                <w:b/>
                <w:bCs/>
              </w:rPr>
              <w:lastRenderedPageBreak/>
              <w:t>C</w:t>
            </w:r>
            <w:r w:rsidRPr="005C4256">
              <w:rPr>
                <w:b/>
                <w:bCs/>
              </w:rPr>
              <w:t xml:space="preserve">onnections </w:t>
            </w:r>
            <w:r>
              <w:rPr>
                <w:b/>
                <w:bCs/>
              </w:rPr>
              <w:t>with people</w:t>
            </w:r>
          </w:p>
        </w:tc>
        <w:tc>
          <w:tcPr>
            <w:tcW w:w="1826" w:type="dxa"/>
          </w:tcPr>
          <w:p w14:paraId="37B5732D" w14:textId="0C7EE793" w:rsidR="00621F7D" w:rsidRPr="00424E61" w:rsidRDefault="00621F7D" w:rsidP="00273AB6">
            <w:pPr>
              <w:pStyle w:val="TabletextRPC"/>
            </w:pPr>
            <w:r w:rsidRPr="005E7B21">
              <w:t>Having a network of people who can help me achieve my goals (e</w:t>
            </w:r>
            <w:r>
              <w:t>.</w:t>
            </w:r>
            <w:r w:rsidRPr="005E7B21">
              <w:t>g</w:t>
            </w:r>
            <w:r>
              <w:t>.</w:t>
            </w:r>
            <w:r w:rsidRPr="005E7B21">
              <w:t xml:space="preserve"> teachers, health workers, employers)</w:t>
            </w:r>
          </w:p>
        </w:tc>
        <w:tc>
          <w:tcPr>
            <w:tcW w:w="1271" w:type="dxa"/>
            <w:noWrap/>
          </w:tcPr>
          <w:p w14:paraId="47106016" w14:textId="5804375F" w:rsidR="00621F7D" w:rsidRPr="00424E61" w:rsidRDefault="00621F7D" w:rsidP="00273AB6">
            <w:pPr>
              <w:pStyle w:val="TabletextRPC"/>
              <w:tabs>
                <w:tab w:val="decimal" w:pos="554"/>
              </w:tabs>
            </w:pPr>
            <w:r w:rsidRPr="005E7B21">
              <w:t>3%</w:t>
            </w:r>
          </w:p>
        </w:tc>
        <w:tc>
          <w:tcPr>
            <w:tcW w:w="1304" w:type="dxa"/>
            <w:noWrap/>
          </w:tcPr>
          <w:p w14:paraId="5A43048E" w14:textId="34CD1300" w:rsidR="00621F7D" w:rsidRPr="00424E61" w:rsidRDefault="00621F7D" w:rsidP="00273AB6">
            <w:pPr>
              <w:pStyle w:val="TabletextRPC"/>
              <w:tabs>
                <w:tab w:val="decimal" w:pos="554"/>
              </w:tabs>
            </w:pPr>
            <w:r w:rsidRPr="005E7B21">
              <w:t>9%</w:t>
            </w:r>
          </w:p>
        </w:tc>
        <w:tc>
          <w:tcPr>
            <w:tcW w:w="1440" w:type="dxa"/>
            <w:noWrap/>
          </w:tcPr>
          <w:p w14:paraId="5812B040" w14:textId="3A5EB886" w:rsidR="00621F7D" w:rsidRPr="00424E61" w:rsidRDefault="00621F7D" w:rsidP="00273AB6">
            <w:pPr>
              <w:pStyle w:val="TabletextRPC"/>
              <w:tabs>
                <w:tab w:val="decimal" w:pos="554"/>
              </w:tabs>
            </w:pPr>
            <w:r w:rsidRPr="005E7B21">
              <w:t>31%</w:t>
            </w:r>
          </w:p>
        </w:tc>
        <w:tc>
          <w:tcPr>
            <w:tcW w:w="1248" w:type="dxa"/>
            <w:noWrap/>
          </w:tcPr>
          <w:p w14:paraId="600059F8" w14:textId="5ED9B822" w:rsidR="00621F7D" w:rsidRPr="00424E61" w:rsidRDefault="00621F7D" w:rsidP="00273AB6">
            <w:pPr>
              <w:pStyle w:val="TabletextRPC"/>
              <w:tabs>
                <w:tab w:val="decimal" w:pos="554"/>
              </w:tabs>
            </w:pPr>
            <w:r w:rsidRPr="005E7B21">
              <w:t>58%</w:t>
            </w:r>
          </w:p>
        </w:tc>
      </w:tr>
      <w:tr w:rsidR="00AC50C0" w:rsidRPr="00424E61" w14:paraId="26EAE7D0" w14:textId="77777777" w:rsidTr="00AC50C0">
        <w:trPr>
          <w:trHeight w:val="657"/>
        </w:trPr>
        <w:tc>
          <w:tcPr>
            <w:tcW w:w="1553" w:type="dxa"/>
          </w:tcPr>
          <w:p w14:paraId="22B36404" w14:textId="6FB33281" w:rsidR="00621F7D" w:rsidRPr="005E7B21" w:rsidRDefault="00621F7D" w:rsidP="00273AB6">
            <w:pPr>
              <w:pStyle w:val="TabletextRPC"/>
            </w:pPr>
            <w:r w:rsidRPr="005C4256">
              <w:rPr>
                <w:b/>
                <w:bCs/>
              </w:rPr>
              <w:t>Employability skills</w:t>
            </w:r>
          </w:p>
        </w:tc>
        <w:tc>
          <w:tcPr>
            <w:tcW w:w="1826" w:type="dxa"/>
          </w:tcPr>
          <w:p w14:paraId="7FEA4648" w14:textId="58B7EAB1" w:rsidR="00621F7D" w:rsidRPr="00424E61" w:rsidRDefault="00621F7D" w:rsidP="00273AB6">
            <w:pPr>
              <w:pStyle w:val="TabletextRPC"/>
            </w:pPr>
            <w:r w:rsidRPr="005E7B21">
              <w:t>Making decisions about how to balance my job with other parts of my life (e</w:t>
            </w:r>
            <w:r>
              <w:t>.</w:t>
            </w:r>
            <w:r w:rsidRPr="005E7B21">
              <w:t>g</w:t>
            </w:r>
            <w:r>
              <w:t>.</w:t>
            </w:r>
            <w:r w:rsidRPr="005E7B21">
              <w:t xml:space="preserve"> when I work, I still have enough time to look after my health)</w:t>
            </w:r>
          </w:p>
        </w:tc>
        <w:tc>
          <w:tcPr>
            <w:tcW w:w="1271" w:type="dxa"/>
            <w:noWrap/>
          </w:tcPr>
          <w:p w14:paraId="59974758" w14:textId="35E8DD45" w:rsidR="00621F7D" w:rsidRPr="00424E61" w:rsidRDefault="00621F7D" w:rsidP="00273AB6">
            <w:pPr>
              <w:pStyle w:val="TabletextRPC"/>
              <w:tabs>
                <w:tab w:val="decimal" w:pos="554"/>
              </w:tabs>
            </w:pPr>
            <w:r w:rsidRPr="005E7B21">
              <w:t>8%</w:t>
            </w:r>
          </w:p>
        </w:tc>
        <w:tc>
          <w:tcPr>
            <w:tcW w:w="1304" w:type="dxa"/>
            <w:noWrap/>
          </w:tcPr>
          <w:p w14:paraId="1B98D94E" w14:textId="417D5D6F" w:rsidR="00621F7D" w:rsidRPr="00424E61" w:rsidRDefault="00621F7D" w:rsidP="00273AB6">
            <w:pPr>
              <w:pStyle w:val="TabletextRPC"/>
              <w:tabs>
                <w:tab w:val="decimal" w:pos="554"/>
              </w:tabs>
            </w:pPr>
            <w:r w:rsidRPr="005E7B21">
              <w:t>38%</w:t>
            </w:r>
          </w:p>
        </w:tc>
        <w:tc>
          <w:tcPr>
            <w:tcW w:w="1440" w:type="dxa"/>
            <w:noWrap/>
          </w:tcPr>
          <w:p w14:paraId="51D5531C" w14:textId="01763C1A" w:rsidR="00621F7D" w:rsidRPr="00424E61" w:rsidRDefault="00621F7D" w:rsidP="00273AB6">
            <w:pPr>
              <w:pStyle w:val="TabletextRPC"/>
              <w:tabs>
                <w:tab w:val="decimal" w:pos="554"/>
              </w:tabs>
            </w:pPr>
            <w:r w:rsidRPr="005E7B21">
              <w:t>37%</w:t>
            </w:r>
          </w:p>
        </w:tc>
        <w:tc>
          <w:tcPr>
            <w:tcW w:w="1248" w:type="dxa"/>
            <w:noWrap/>
          </w:tcPr>
          <w:p w14:paraId="7FE247D6" w14:textId="2FEC5D94" w:rsidR="00621F7D" w:rsidRPr="00424E61" w:rsidRDefault="00621F7D" w:rsidP="00273AB6">
            <w:pPr>
              <w:pStyle w:val="TabletextRPC"/>
              <w:tabs>
                <w:tab w:val="decimal" w:pos="554"/>
              </w:tabs>
            </w:pPr>
            <w:r w:rsidRPr="005E7B21">
              <w:t>18%</w:t>
            </w:r>
          </w:p>
        </w:tc>
      </w:tr>
      <w:tr w:rsidR="00AC50C0" w:rsidRPr="00424E61" w14:paraId="24C2125A" w14:textId="77777777" w:rsidTr="00AC50C0">
        <w:trPr>
          <w:trHeight w:val="657"/>
        </w:trPr>
        <w:tc>
          <w:tcPr>
            <w:tcW w:w="1553" w:type="dxa"/>
          </w:tcPr>
          <w:p w14:paraId="7D78F24F" w14:textId="2FD50BBB" w:rsidR="00621F7D" w:rsidRPr="005E7B21" w:rsidRDefault="00621F7D" w:rsidP="00273AB6">
            <w:pPr>
              <w:pStyle w:val="TabletextRPC"/>
            </w:pPr>
            <w:r w:rsidRPr="005C4256">
              <w:rPr>
                <w:b/>
                <w:bCs/>
              </w:rPr>
              <w:t>Employability skills</w:t>
            </w:r>
          </w:p>
        </w:tc>
        <w:tc>
          <w:tcPr>
            <w:tcW w:w="1826" w:type="dxa"/>
          </w:tcPr>
          <w:p w14:paraId="1CCBCED6" w14:textId="0E7A1B60" w:rsidR="00621F7D" w:rsidRPr="00424E61" w:rsidRDefault="00621F7D" w:rsidP="00273AB6">
            <w:pPr>
              <w:pStyle w:val="TabletextRPC"/>
            </w:pPr>
            <w:r w:rsidRPr="005E7B21">
              <w:t>Working in a team to reach shared goals, like doing tasks together</w:t>
            </w:r>
          </w:p>
        </w:tc>
        <w:tc>
          <w:tcPr>
            <w:tcW w:w="1271" w:type="dxa"/>
            <w:noWrap/>
          </w:tcPr>
          <w:p w14:paraId="51CAAB07" w14:textId="2E118863" w:rsidR="00621F7D" w:rsidRPr="00424E61" w:rsidRDefault="00621F7D" w:rsidP="00273AB6">
            <w:pPr>
              <w:pStyle w:val="TabletextRPC"/>
              <w:tabs>
                <w:tab w:val="decimal" w:pos="554"/>
              </w:tabs>
            </w:pPr>
            <w:r w:rsidRPr="005E7B21">
              <w:t>6%</w:t>
            </w:r>
          </w:p>
        </w:tc>
        <w:tc>
          <w:tcPr>
            <w:tcW w:w="1304" w:type="dxa"/>
            <w:noWrap/>
          </w:tcPr>
          <w:p w14:paraId="671009BA" w14:textId="71AA1C7C" w:rsidR="00621F7D" w:rsidRPr="00424E61" w:rsidRDefault="00621F7D" w:rsidP="00273AB6">
            <w:pPr>
              <w:pStyle w:val="TabletextRPC"/>
              <w:tabs>
                <w:tab w:val="decimal" w:pos="554"/>
              </w:tabs>
            </w:pPr>
            <w:r w:rsidRPr="005E7B21">
              <w:t>28%</w:t>
            </w:r>
          </w:p>
        </w:tc>
        <w:tc>
          <w:tcPr>
            <w:tcW w:w="1440" w:type="dxa"/>
            <w:noWrap/>
          </w:tcPr>
          <w:p w14:paraId="6D520AC5" w14:textId="2613B36D" w:rsidR="00621F7D" w:rsidRPr="00424E61" w:rsidRDefault="00621F7D" w:rsidP="00273AB6">
            <w:pPr>
              <w:pStyle w:val="TabletextRPC"/>
              <w:tabs>
                <w:tab w:val="decimal" w:pos="554"/>
              </w:tabs>
            </w:pPr>
            <w:r w:rsidRPr="005E7B21">
              <w:t>33%</w:t>
            </w:r>
          </w:p>
        </w:tc>
        <w:tc>
          <w:tcPr>
            <w:tcW w:w="1248" w:type="dxa"/>
            <w:noWrap/>
          </w:tcPr>
          <w:p w14:paraId="7F741E79" w14:textId="5CD72DE5" w:rsidR="00621F7D" w:rsidRPr="00424E61" w:rsidRDefault="00621F7D" w:rsidP="00273AB6">
            <w:pPr>
              <w:pStyle w:val="TabletextRPC"/>
              <w:tabs>
                <w:tab w:val="decimal" w:pos="554"/>
              </w:tabs>
            </w:pPr>
            <w:r w:rsidRPr="005E7B21">
              <w:t>32%</w:t>
            </w:r>
          </w:p>
        </w:tc>
      </w:tr>
      <w:tr w:rsidR="00AC50C0" w:rsidRPr="00424E61" w14:paraId="6C69C5EC" w14:textId="77777777" w:rsidTr="00AC50C0">
        <w:trPr>
          <w:trHeight w:val="657"/>
        </w:trPr>
        <w:tc>
          <w:tcPr>
            <w:tcW w:w="1553" w:type="dxa"/>
          </w:tcPr>
          <w:p w14:paraId="6586B7E7" w14:textId="75D9B9BF" w:rsidR="00621F7D" w:rsidRPr="005E7B21" w:rsidRDefault="00621F7D" w:rsidP="00273AB6">
            <w:pPr>
              <w:pStyle w:val="TabletextRPC"/>
            </w:pPr>
            <w:r w:rsidRPr="005C4256">
              <w:rPr>
                <w:b/>
                <w:bCs/>
              </w:rPr>
              <w:t>Employability skills</w:t>
            </w:r>
          </w:p>
        </w:tc>
        <w:tc>
          <w:tcPr>
            <w:tcW w:w="1826" w:type="dxa"/>
          </w:tcPr>
          <w:p w14:paraId="4446CD0E" w14:textId="387B194F" w:rsidR="00621F7D" w:rsidRPr="00424E61" w:rsidRDefault="00621F7D" w:rsidP="00273AB6">
            <w:pPr>
              <w:pStyle w:val="TabletextRPC"/>
            </w:pPr>
            <w:r w:rsidRPr="005E7B21">
              <w:t>Finishing tasks on time</w:t>
            </w:r>
          </w:p>
        </w:tc>
        <w:tc>
          <w:tcPr>
            <w:tcW w:w="1271" w:type="dxa"/>
            <w:noWrap/>
          </w:tcPr>
          <w:p w14:paraId="6B355B10" w14:textId="5033D346" w:rsidR="00621F7D" w:rsidRPr="00424E61" w:rsidRDefault="00621F7D" w:rsidP="00273AB6">
            <w:pPr>
              <w:pStyle w:val="TabletextRPC"/>
              <w:tabs>
                <w:tab w:val="decimal" w:pos="554"/>
              </w:tabs>
            </w:pPr>
            <w:r w:rsidRPr="005E7B21">
              <w:t>4%</w:t>
            </w:r>
          </w:p>
        </w:tc>
        <w:tc>
          <w:tcPr>
            <w:tcW w:w="1304" w:type="dxa"/>
            <w:noWrap/>
          </w:tcPr>
          <w:p w14:paraId="78F371DD" w14:textId="6F3D14AB" w:rsidR="00621F7D" w:rsidRPr="00424E61" w:rsidRDefault="00621F7D" w:rsidP="00273AB6">
            <w:pPr>
              <w:pStyle w:val="TabletextRPC"/>
              <w:tabs>
                <w:tab w:val="decimal" w:pos="554"/>
              </w:tabs>
            </w:pPr>
            <w:r w:rsidRPr="005E7B21">
              <w:t>27%</w:t>
            </w:r>
          </w:p>
        </w:tc>
        <w:tc>
          <w:tcPr>
            <w:tcW w:w="1440" w:type="dxa"/>
            <w:noWrap/>
          </w:tcPr>
          <w:p w14:paraId="2E6431A2" w14:textId="154EE813" w:rsidR="00621F7D" w:rsidRPr="00424E61" w:rsidRDefault="00621F7D" w:rsidP="00273AB6">
            <w:pPr>
              <w:pStyle w:val="TabletextRPC"/>
              <w:tabs>
                <w:tab w:val="decimal" w:pos="554"/>
              </w:tabs>
            </w:pPr>
            <w:r w:rsidRPr="005E7B21">
              <w:t>51%</w:t>
            </w:r>
          </w:p>
        </w:tc>
        <w:tc>
          <w:tcPr>
            <w:tcW w:w="1248" w:type="dxa"/>
            <w:noWrap/>
          </w:tcPr>
          <w:p w14:paraId="54D0E18D" w14:textId="0F29CF70" w:rsidR="00621F7D" w:rsidRPr="00424E61" w:rsidRDefault="00621F7D" w:rsidP="00273AB6">
            <w:pPr>
              <w:pStyle w:val="TabletextRPC"/>
              <w:tabs>
                <w:tab w:val="decimal" w:pos="554"/>
              </w:tabs>
            </w:pPr>
            <w:r w:rsidRPr="005E7B21">
              <w:t>19%</w:t>
            </w:r>
          </w:p>
        </w:tc>
      </w:tr>
      <w:tr w:rsidR="00AC50C0" w:rsidRPr="00424E61" w14:paraId="1EE0BF1D" w14:textId="77777777" w:rsidTr="00AC50C0">
        <w:trPr>
          <w:trHeight w:val="657"/>
        </w:trPr>
        <w:tc>
          <w:tcPr>
            <w:tcW w:w="1553" w:type="dxa"/>
          </w:tcPr>
          <w:p w14:paraId="6558EC3A" w14:textId="283EC395" w:rsidR="00621F7D" w:rsidRPr="005E7B21" w:rsidRDefault="00621F7D" w:rsidP="00273AB6">
            <w:pPr>
              <w:pStyle w:val="TabletextRPC"/>
            </w:pPr>
            <w:r w:rsidRPr="005C4256">
              <w:rPr>
                <w:b/>
                <w:bCs/>
              </w:rPr>
              <w:t>Employability skills</w:t>
            </w:r>
          </w:p>
        </w:tc>
        <w:tc>
          <w:tcPr>
            <w:tcW w:w="1826" w:type="dxa"/>
          </w:tcPr>
          <w:p w14:paraId="046E0088" w14:textId="74B52BA9" w:rsidR="00621F7D" w:rsidRPr="00424E61" w:rsidRDefault="00621F7D" w:rsidP="00273AB6">
            <w:pPr>
              <w:pStyle w:val="TabletextRPC"/>
            </w:pPr>
            <w:r w:rsidRPr="005E7B21">
              <w:t xml:space="preserve">Knowing my rights at work, how to ask for changes or help, and where to </w:t>
            </w:r>
            <w:r w:rsidRPr="005E7B21">
              <w:lastRenderedPageBreak/>
              <w:t>get support with problems</w:t>
            </w:r>
          </w:p>
        </w:tc>
        <w:tc>
          <w:tcPr>
            <w:tcW w:w="1271" w:type="dxa"/>
            <w:noWrap/>
          </w:tcPr>
          <w:p w14:paraId="0B171616" w14:textId="0AAF9D41" w:rsidR="00621F7D" w:rsidRPr="00424E61" w:rsidRDefault="00621F7D" w:rsidP="00273AB6">
            <w:pPr>
              <w:pStyle w:val="TabletextRPC"/>
              <w:tabs>
                <w:tab w:val="decimal" w:pos="554"/>
              </w:tabs>
            </w:pPr>
            <w:r w:rsidRPr="005E7B21">
              <w:lastRenderedPageBreak/>
              <w:t>5%</w:t>
            </w:r>
          </w:p>
        </w:tc>
        <w:tc>
          <w:tcPr>
            <w:tcW w:w="1304" w:type="dxa"/>
            <w:noWrap/>
          </w:tcPr>
          <w:p w14:paraId="0FB6F1B5" w14:textId="0E307C1E" w:rsidR="00621F7D" w:rsidRPr="00424E61" w:rsidRDefault="00621F7D" w:rsidP="00273AB6">
            <w:pPr>
              <w:pStyle w:val="TabletextRPC"/>
              <w:tabs>
                <w:tab w:val="decimal" w:pos="554"/>
              </w:tabs>
            </w:pPr>
            <w:r w:rsidRPr="005E7B21">
              <w:t>24%</w:t>
            </w:r>
          </w:p>
        </w:tc>
        <w:tc>
          <w:tcPr>
            <w:tcW w:w="1440" w:type="dxa"/>
            <w:noWrap/>
          </w:tcPr>
          <w:p w14:paraId="78636A91" w14:textId="75163288" w:rsidR="00621F7D" w:rsidRPr="00424E61" w:rsidRDefault="00621F7D" w:rsidP="00273AB6">
            <w:pPr>
              <w:pStyle w:val="TabletextRPC"/>
              <w:tabs>
                <w:tab w:val="decimal" w:pos="554"/>
              </w:tabs>
            </w:pPr>
            <w:r w:rsidRPr="005E7B21">
              <w:t>40%</w:t>
            </w:r>
          </w:p>
        </w:tc>
        <w:tc>
          <w:tcPr>
            <w:tcW w:w="1248" w:type="dxa"/>
            <w:noWrap/>
          </w:tcPr>
          <w:p w14:paraId="18FC3743" w14:textId="6F9D8EFA" w:rsidR="00621F7D" w:rsidRPr="00424E61" w:rsidRDefault="00621F7D" w:rsidP="00273AB6">
            <w:pPr>
              <w:pStyle w:val="TabletextRPC"/>
              <w:tabs>
                <w:tab w:val="decimal" w:pos="554"/>
              </w:tabs>
            </w:pPr>
            <w:r w:rsidRPr="005E7B21">
              <w:t>31%</w:t>
            </w:r>
          </w:p>
        </w:tc>
      </w:tr>
      <w:tr w:rsidR="00AC50C0" w:rsidRPr="00424E61" w14:paraId="3952F1A1" w14:textId="77777777" w:rsidTr="00AC50C0">
        <w:trPr>
          <w:trHeight w:val="657"/>
        </w:trPr>
        <w:tc>
          <w:tcPr>
            <w:tcW w:w="1553" w:type="dxa"/>
          </w:tcPr>
          <w:p w14:paraId="725F0AB9" w14:textId="09F0C036" w:rsidR="00621F7D" w:rsidRPr="005E7B21" w:rsidRDefault="00621F7D" w:rsidP="00273AB6">
            <w:pPr>
              <w:pStyle w:val="TabletextRPC"/>
            </w:pPr>
            <w:r w:rsidRPr="005C4256">
              <w:rPr>
                <w:b/>
                <w:bCs/>
              </w:rPr>
              <w:t>Employability skills</w:t>
            </w:r>
          </w:p>
        </w:tc>
        <w:tc>
          <w:tcPr>
            <w:tcW w:w="1826" w:type="dxa"/>
          </w:tcPr>
          <w:p w14:paraId="2F1070BC" w14:textId="32C2B323" w:rsidR="00621F7D" w:rsidRPr="00424E61" w:rsidRDefault="00621F7D" w:rsidP="00273AB6">
            <w:pPr>
              <w:pStyle w:val="TabletextRPC"/>
            </w:pPr>
            <w:r w:rsidRPr="005E7B21">
              <w:t>Communication skills (e</w:t>
            </w:r>
            <w:r>
              <w:t>.</w:t>
            </w:r>
            <w:r w:rsidRPr="005E7B21">
              <w:t>g</w:t>
            </w:r>
            <w:r>
              <w:t>.</w:t>
            </w:r>
            <w:r w:rsidRPr="005E7B21">
              <w:t xml:space="preserve"> how to talk to people about problems, say no to requests and ask for more information or help)</w:t>
            </w:r>
          </w:p>
        </w:tc>
        <w:tc>
          <w:tcPr>
            <w:tcW w:w="1271" w:type="dxa"/>
            <w:noWrap/>
          </w:tcPr>
          <w:p w14:paraId="24C1B4CA" w14:textId="605DF383" w:rsidR="00621F7D" w:rsidRPr="00424E61" w:rsidRDefault="00621F7D" w:rsidP="00273AB6">
            <w:pPr>
              <w:pStyle w:val="TabletextRPC"/>
              <w:tabs>
                <w:tab w:val="decimal" w:pos="554"/>
              </w:tabs>
            </w:pPr>
            <w:r w:rsidRPr="005E7B21">
              <w:t>6%</w:t>
            </w:r>
          </w:p>
        </w:tc>
        <w:tc>
          <w:tcPr>
            <w:tcW w:w="1304" w:type="dxa"/>
            <w:noWrap/>
          </w:tcPr>
          <w:p w14:paraId="364170B7" w14:textId="0F53CEA5" w:rsidR="00621F7D" w:rsidRPr="00424E61" w:rsidRDefault="00621F7D" w:rsidP="00273AB6">
            <w:pPr>
              <w:pStyle w:val="TabletextRPC"/>
              <w:tabs>
                <w:tab w:val="decimal" w:pos="554"/>
              </w:tabs>
            </w:pPr>
            <w:r w:rsidRPr="005E7B21">
              <w:t>18%</w:t>
            </w:r>
          </w:p>
        </w:tc>
        <w:tc>
          <w:tcPr>
            <w:tcW w:w="1440" w:type="dxa"/>
            <w:noWrap/>
          </w:tcPr>
          <w:p w14:paraId="078DF353" w14:textId="1D2B528E" w:rsidR="00621F7D" w:rsidRPr="00424E61" w:rsidRDefault="00621F7D" w:rsidP="00273AB6">
            <w:pPr>
              <w:pStyle w:val="TabletextRPC"/>
              <w:tabs>
                <w:tab w:val="decimal" w:pos="554"/>
              </w:tabs>
            </w:pPr>
            <w:r w:rsidRPr="005E7B21">
              <w:t>53%</w:t>
            </w:r>
          </w:p>
        </w:tc>
        <w:tc>
          <w:tcPr>
            <w:tcW w:w="1248" w:type="dxa"/>
            <w:noWrap/>
          </w:tcPr>
          <w:p w14:paraId="6BBC7EA2" w14:textId="220AD76C" w:rsidR="00621F7D" w:rsidRPr="00424E61" w:rsidRDefault="00621F7D" w:rsidP="00273AB6">
            <w:pPr>
              <w:pStyle w:val="TabletextRPC"/>
              <w:tabs>
                <w:tab w:val="decimal" w:pos="554"/>
              </w:tabs>
            </w:pPr>
            <w:r w:rsidRPr="005E7B21">
              <w:t>23%</w:t>
            </w:r>
          </w:p>
        </w:tc>
      </w:tr>
      <w:tr w:rsidR="00AC50C0" w:rsidRPr="00424E61" w14:paraId="0091F8BC" w14:textId="77777777" w:rsidTr="00AC50C0">
        <w:trPr>
          <w:trHeight w:val="657"/>
        </w:trPr>
        <w:tc>
          <w:tcPr>
            <w:tcW w:w="1553" w:type="dxa"/>
          </w:tcPr>
          <w:p w14:paraId="1BC55333" w14:textId="57FBB571" w:rsidR="00621F7D" w:rsidRPr="005E7B21" w:rsidRDefault="00621F7D" w:rsidP="00273AB6">
            <w:pPr>
              <w:pStyle w:val="TabletextRPC"/>
            </w:pPr>
            <w:r w:rsidRPr="005C4256">
              <w:rPr>
                <w:b/>
                <w:bCs/>
              </w:rPr>
              <w:t>Employability skills</w:t>
            </w:r>
          </w:p>
        </w:tc>
        <w:tc>
          <w:tcPr>
            <w:tcW w:w="1826" w:type="dxa"/>
          </w:tcPr>
          <w:p w14:paraId="3E0C932B" w14:textId="77DAB100" w:rsidR="00621F7D" w:rsidRPr="00424E61" w:rsidRDefault="00621F7D" w:rsidP="00273AB6">
            <w:pPr>
              <w:pStyle w:val="TabletextRPC"/>
            </w:pPr>
            <w:r w:rsidRPr="005E7B21">
              <w:t>Fixing problems I face (like in school, work, or social life) either by myself or by asking the right people for help (like parents, a coach, boss, teacher or health worker)</w:t>
            </w:r>
          </w:p>
        </w:tc>
        <w:tc>
          <w:tcPr>
            <w:tcW w:w="1271" w:type="dxa"/>
            <w:noWrap/>
          </w:tcPr>
          <w:p w14:paraId="03769EC2" w14:textId="64196DA6" w:rsidR="00621F7D" w:rsidRPr="00424E61" w:rsidRDefault="00621F7D" w:rsidP="00273AB6">
            <w:pPr>
              <w:pStyle w:val="TabletextRPC"/>
              <w:tabs>
                <w:tab w:val="decimal" w:pos="554"/>
              </w:tabs>
            </w:pPr>
            <w:r w:rsidRPr="005E7B21">
              <w:t>5%</w:t>
            </w:r>
          </w:p>
        </w:tc>
        <w:tc>
          <w:tcPr>
            <w:tcW w:w="1304" w:type="dxa"/>
            <w:noWrap/>
          </w:tcPr>
          <w:p w14:paraId="78B52C8C" w14:textId="3E905697" w:rsidR="00621F7D" w:rsidRPr="00424E61" w:rsidRDefault="00621F7D" w:rsidP="00273AB6">
            <w:pPr>
              <w:pStyle w:val="TabletextRPC"/>
              <w:tabs>
                <w:tab w:val="decimal" w:pos="554"/>
              </w:tabs>
            </w:pPr>
            <w:r w:rsidRPr="005E7B21">
              <w:t>18%</w:t>
            </w:r>
          </w:p>
        </w:tc>
        <w:tc>
          <w:tcPr>
            <w:tcW w:w="1440" w:type="dxa"/>
            <w:noWrap/>
          </w:tcPr>
          <w:p w14:paraId="597B0047" w14:textId="4256BE2A" w:rsidR="00621F7D" w:rsidRPr="00424E61" w:rsidRDefault="00621F7D" w:rsidP="00273AB6">
            <w:pPr>
              <w:pStyle w:val="TabletextRPC"/>
              <w:tabs>
                <w:tab w:val="decimal" w:pos="554"/>
              </w:tabs>
            </w:pPr>
            <w:r w:rsidRPr="005E7B21">
              <w:t>39%</w:t>
            </w:r>
          </w:p>
        </w:tc>
        <w:tc>
          <w:tcPr>
            <w:tcW w:w="1248" w:type="dxa"/>
            <w:noWrap/>
          </w:tcPr>
          <w:p w14:paraId="5EC682BA" w14:textId="14CA2CE6" w:rsidR="00621F7D" w:rsidRPr="00424E61" w:rsidRDefault="00621F7D" w:rsidP="00273AB6">
            <w:pPr>
              <w:pStyle w:val="TabletextRPC"/>
              <w:tabs>
                <w:tab w:val="decimal" w:pos="554"/>
              </w:tabs>
            </w:pPr>
            <w:r w:rsidRPr="005E7B21">
              <w:t>38%</w:t>
            </w:r>
          </w:p>
        </w:tc>
      </w:tr>
      <w:tr w:rsidR="00AC50C0" w:rsidRPr="00424E61" w14:paraId="100FA7B2" w14:textId="77777777" w:rsidTr="00AC50C0">
        <w:trPr>
          <w:trHeight w:val="657"/>
        </w:trPr>
        <w:tc>
          <w:tcPr>
            <w:tcW w:w="1553" w:type="dxa"/>
          </w:tcPr>
          <w:p w14:paraId="648D9F9D" w14:textId="03C74FFF" w:rsidR="00621F7D" w:rsidRPr="005E7B21" w:rsidRDefault="00621F7D" w:rsidP="00273AB6">
            <w:pPr>
              <w:pStyle w:val="TabletextRPC"/>
            </w:pPr>
            <w:r w:rsidRPr="005C4256">
              <w:rPr>
                <w:b/>
                <w:bCs/>
              </w:rPr>
              <w:t>Employability skills</w:t>
            </w:r>
          </w:p>
        </w:tc>
        <w:tc>
          <w:tcPr>
            <w:tcW w:w="1826" w:type="dxa"/>
          </w:tcPr>
          <w:p w14:paraId="7AFFEBA2" w14:textId="0D53D7E2" w:rsidR="00621F7D" w:rsidRPr="00424E61" w:rsidRDefault="00621F7D" w:rsidP="00273AB6">
            <w:pPr>
              <w:pStyle w:val="TabletextRPC"/>
            </w:pPr>
            <w:r w:rsidRPr="005E7B21">
              <w:t>Dressing and looking right for the situation</w:t>
            </w:r>
          </w:p>
        </w:tc>
        <w:tc>
          <w:tcPr>
            <w:tcW w:w="1271" w:type="dxa"/>
            <w:noWrap/>
          </w:tcPr>
          <w:p w14:paraId="46FF8D8E" w14:textId="65A2C5E0" w:rsidR="00621F7D" w:rsidRPr="00424E61" w:rsidRDefault="00621F7D" w:rsidP="00273AB6">
            <w:pPr>
              <w:pStyle w:val="TabletextRPC"/>
              <w:tabs>
                <w:tab w:val="decimal" w:pos="554"/>
              </w:tabs>
            </w:pPr>
            <w:r w:rsidRPr="005E7B21">
              <w:t>5%</w:t>
            </w:r>
          </w:p>
        </w:tc>
        <w:tc>
          <w:tcPr>
            <w:tcW w:w="1304" w:type="dxa"/>
            <w:noWrap/>
          </w:tcPr>
          <w:p w14:paraId="54E64E96" w14:textId="308E1FF5" w:rsidR="00621F7D" w:rsidRPr="00424E61" w:rsidRDefault="00621F7D" w:rsidP="00273AB6">
            <w:pPr>
              <w:pStyle w:val="TabletextRPC"/>
              <w:tabs>
                <w:tab w:val="decimal" w:pos="554"/>
              </w:tabs>
            </w:pPr>
            <w:r w:rsidRPr="005E7B21">
              <w:t>14%</w:t>
            </w:r>
          </w:p>
        </w:tc>
        <w:tc>
          <w:tcPr>
            <w:tcW w:w="1440" w:type="dxa"/>
            <w:noWrap/>
          </w:tcPr>
          <w:p w14:paraId="2261ADB5" w14:textId="576CBDF6" w:rsidR="00621F7D" w:rsidRPr="00424E61" w:rsidRDefault="00621F7D" w:rsidP="00273AB6">
            <w:pPr>
              <w:pStyle w:val="TabletextRPC"/>
              <w:tabs>
                <w:tab w:val="decimal" w:pos="554"/>
              </w:tabs>
            </w:pPr>
            <w:r w:rsidRPr="005E7B21">
              <w:t>42%</w:t>
            </w:r>
          </w:p>
        </w:tc>
        <w:tc>
          <w:tcPr>
            <w:tcW w:w="1248" w:type="dxa"/>
            <w:noWrap/>
          </w:tcPr>
          <w:p w14:paraId="1851AABC" w14:textId="01C07CE8" w:rsidR="00621F7D" w:rsidRPr="00424E61" w:rsidRDefault="00621F7D" w:rsidP="00273AB6">
            <w:pPr>
              <w:pStyle w:val="TabletextRPC"/>
              <w:tabs>
                <w:tab w:val="decimal" w:pos="554"/>
              </w:tabs>
            </w:pPr>
            <w:r w:rsidRPr="005E7B21">
              <w:t>38%</w:t>
            </w:r>
          </w:p>
        </w:tc>
      </w:tr>
      <w:tr w:rsidR="00AC50C0" w:rsidRPr="00424E61" w14:paraId="4015C086" w14:textId="77777777" w:rsidTr="00AC50C0">
        <w:trPr>
          <w:trHeight w:val="657"/>
        </w:trPr>
        <w:tc>
          <w:tcPr>
            <w:tcW w:w="1553" w:type="dxa"/>
          </w:tcPr>
          <w:p w14:paraId="7A3C34B0" w14:textId="6725056F" w:rsidR="00621F7D" w:rsidRPr="005E7B21" w:rsidRDefault="00621F7D" w:rsidP="00273AB6">
            <w:pPr>
              <w:pStyle w:val="TabletextRPC"/>
            </w:pPr>
            <w:r w:rsidRPr="005C4256">
              <w:rPr>
                <w:b/>
                <w:bCs/>
              </w:rPr>
              <w:t>Employability skills</w:t>
            </w:r>
          </w:p>
        </w:tc>
        <w:tc>
          <w:tcPr>
            <w:tcW w:w="1826" w:type="dxa"/>
          </w:tcPr>
          <w:p w14:paraId="43A11063" w14:textId="6F2F0769" w:rsidR="00621F7D" w:rsidRPr="00424E61" w:rsidRDefault="00621F7D" w:rsidP="00273AB6">
            <w:pPr>
              <w:pStyle w:val="TabletextRPC"/>
            </w:pPr>
            <w:r w:rsidRPr="005E7B21">
              <w:t>Being reliable (e</w:t>
            </w:r>
            <w:r>
              <w:t>.</w:t>
            </w:r>
            <w:r w:rsidRPr="005E7B21">
              <w:t>g</w:t>
            </w:r>
            <w:r>
              <w:t>.</w:t>
            </w:r>
            <w:r w:rsidRPr="005E7B21">
              <w:t xml:space="preserve"> arriving on time and doing what I said I would do)</w:t>
            </w:r>
          </w:p>
        </w:tc>
        <w:tc>
          <w:tcPr>
            <w:tcW w:w="1271" w:type="dxa"/>
            <w:noWrap/>
          </w:tcPr>
          <w:p w14:paraId="14FE6CB3" w14:textId="08CAA39E" w:rsidR="00621F7D" w:rsidRPr="00424E61" w:rsidRDefault="00621F7D" w:rsidP="00273AB6">
            <w:pPr>
              <w:pStyle w:val="TabletextRPC"/>
              <w:tabs>
                <w:tab w:val="decimal" w:pos="554"/>
              </w:tabs>
            </w:pPr>
            <w:r w:rsidRPr="005E7B21">
              <w:t>5%</w:t>
            </w:r>
          </w:p>
        </w:tc>
        <w:tc>
          <w:tcPr>
            <w:tcW w:w="1304" w:type="dxa"/>
            <w:noWrap/>
          </w:tcPr>
          <w:p w14:paraId="7F9CD47B" w14:textId="60F3994C" w:rsidR="00621F7D" w:rsidRPr="00424E61" w:rsidRDefault="00621F7D" w:rsidP="00273AB6">
            <w:pPr>
              <w:pStyle w:val="TabletextRPC"/>
              <w:tabs>
                <w:tab w:val="decimal" w:pos="554"/>
              </w:tabs>
            </w:pPr>
            <w:r w:rsidRPr="005E7B21">
              <w:t>13%</w:t>
            </w:r>
          </w:p>
        </w:tc>
        <w:tc>
          <w:tcPr>
            <w:tcW w:w="1440" w:type="dxa"/>
            <w:noWrap/>
          </w:tcPr>
          <w:p w14:paraId="3E90817F" w14:textId="7C4CDB96" w:rsidR="00621F7D" w:rsidRPr="00424E61" w:rsidRDefault="00621F7D" w:rsidP="00273AB6">
            <w:pPr>
              <w:pStyle w:val="TabletextRPC"/>
              <w:tabs>
                <w:tab w:val="decimal" w:pos="554"/>
              </w:tabs>
            </w:pPr>
            <w:r w:rsidRPr="005E7B21">
              <w:t>45%</w:t>
            </w:r>
          </w:p>
        </w:tc>
        <w:tc>
          <w:tcPr>
            <w:tcW w:w="1248" w:type="dxa"/>
            <w:noWrap/>
          </w:tcPr>
          <w:p w14:paraId="48C4C711" w14:textId="2B9107AC" w:rsidR="00621F7D" w:rsidRPr="00424E61" w:rsidRDefault="00621F7D" w:rsidP="00273AB6">
            <w:pPr>
              <w:pStyle w:val="TabletextRPC"/>
              <w:tabs>
                <w:tab w:val="decimal" w:pos="554"/>
              </w:tabs>
            </w:pPr>
            <w:r w:rsidRPr="005E7B21">
              <w:t>37%</w:t>
            </w:r>
          </w:p>
        </w:tc>
      </w:tr>
      <w:tr w:rsidR="00AC50C0" w:rsidRPr="00424E61" w14:paraId="00A2B5C1" w14:textId="77777777" w:rsidTr="00AC50C0">
        <w:trPr>
          <w:trHeight w:val="657"/>
        </w:trPr>
        <w:tc>
          <w:tcPr>
            <w:tcW w:w="1553" w:type="dxa"/>
          </w:tcPr>
          <w:p w14:paraId="0F87AAB2" w14:textId="03B9124B" w:rsidR="00621F7D" w:rsidRPr="005E7B21" w:rsidRDefault="00621F7D" w:rsidP="00273AB6">
            <w:pPr>
              <w:pStyle w:val="TabletextRPC"/>
            </w:pPr>
            <w:r w:rsidRPr="005C4256">
              <w:rPr>
                <w:b/>
                <w:bCs/>
              </w:rPr>
              <w:lastRenderedPageBreak/>
              <w:t>Lifeskills</w:t>
            </w:r>
          </w:p>
        </w:tc>
        <w:tc>
          <w:tcPr>
            <w:tcW w:w="1826" w:type="dxa"/>
          </w:tcPr>
          <w:p w14:paraId="30DAD78F" w14:textId="42F36C1F" w:rsidR="00621F7D" w:rsidRPr="00424E61" w:rsidRDefault="00621F7D" w:rsidP="00273AB6">
            <w:pPr>
              <w:pStyle w:val="TabletextRPC"/>
            </w:pPr>
            <w:r w:rsidRPr="005E7B21">
              <w:t>Money skills (e</w:t>
            </w:r>
            <w:r>
              <w:t>.</w:t>
            </w:r>
            <w:r w:rsidRPr="005E7B21">
              <w:t>g</w:t>
            </w:r>
            <w:r>
              <w:t>.</w:t>
            </w:r>
            <w:r w:rsidRPr="005E7B21">
              <w:t xml:space="preserve"> saving and budgeting)</w:t>
            </w:r>
          </w:p>
        </w:tc>
        <w:tc>
          <w:tcPr>
            <w:tcW w:w="1271" w:type="dxa"/>
            <w:noWrap/>
          </w:tcPr>
          <w:p w14:paraId="568C6748" w14:textId="7C3F06C0" w:rsidR="00621F7D" w:rsidRPr="00424E61" w:rsidRDefault="00621F7D" w:rsidP="00273AB6">
            <w:pPr>
              <w:pStyle w:val="TabletextRPC"/>
              <w:tabs>
                <w:tab w:val="decimal" w:pos="554"/>
              </w:tabs>
            </w:pPr>
            <w:r w:rsidRPr="005E7B21">
              <w:t>24%</w:t>
            </w:r>
          </w:p>
        </w:tc>
        <w:tc>
          <w:tcPr>
            <w:tcW w:w="1304" w:type="dxa"/>
            <w:noWrap/>
          </w:tcPr>
          <w:p w14:paraId="6363294B" w14:textId="18F2DFCD" w:rsidR="00621F7D" w:rsidRPr="00424E61" w:rsidRDefault="00621F7D" w:rsidP="00273AB6">
            <w:pPr>
              <w:pStyle w:val="TabletextRPC"/>
              <w:tabs>
                <w:tab w:val="decimal" w:pos="554"/>
              </w:tabs>
            </w:pPr>
            <w:r w:rsidRPr="005E7B21">
              <w:t>37%</w:t>
            </w:r>
          </w:p>
        </w:tc>
        <w:tc>
          <w:tcPr>
            <w:tcW w:w="1440" w:type="dxa"/>
            <w:noWrap/>
          </w:tcPr>
          <w:p w14:paraId="6E3410EA" w14:textId="38806C40" w:rsidR="00621F7D" w:rsidRPr="00424E61" w:rsidRDefault="00621F7D" w:rsidP="00273AB6">
            <w:pPr>
              <w:pStyle w:val="TabletextRPC"/>
              <w:tabs>
                <w:tab w:val="decimal" w:pos="554"/>
              </w:tabs>
            </w:pPr>
            <w:r w:rsidRPr="005E7B21">
              <w:t>30%</w:t>
            </w:r>
          </w:p>
        </w:tc>
        <w:tc>
          <w:tcPr>
            <w:tcW w:w="1248" w:type="dxa"/>
            <w:noWrap/>
          </w:tcPr>
          <w:p w14:paraId="5E79C5B6" w14:textId="31C5B69B" w:rsidR="00621F7D" w:rsidRPr="00424E61" w:rsidRDefault="00621F7D" w:rsidP="00273AB6">
            <w:pPr>
              <w:pStyle w:val="TabletextRPC"/>
              <w:tabs>
                <w:tab w:val="decimal" w:pos="554"/>
              </w:tabs>
            </w:pPr>
            <w:r w:rsidRPr="005E7B21">
              <w:t>9%</w:t>
            </w:r>
          </w:p>
        </w:tc>
      </w:tr>
      <w:tr w:rsidR="00AC50C0" w:rsidRPr="00424E61" w14:paraId="5B2AF97C" w14:textId="77777777" w:rsidTr="00AC50C0">
        <w:trPr>
          <w:trHeight w:val="657"/>
        </w:trPr>
        <w:tc>
          <w:tcPr>
            <w:tcW w:w="1553" w:type="dxa"/>
          </w:tcPr>
          <w:p w14:paraId="1F13471E" w14:textId="5C41E4C1" w:rsidR="00621F7D" w:rsidRPr="005E7B21" w:rsidRDefault="00621F7D" w:rsidP="00273AB6">
            <w:pPr>
              <w:pStyle w:val="TabletextRPC"/>
            </w:pPr>
            <w:r w:rsidRPr="005C4256">
              <w:rPr>
                <w:b/>
                <w:bCs/>
              </w:rPr>
              <w:t>Lifeskills</w:t>
            </w:r>
          </w:p>
        </w:tc>
        <w:tc>
          <w:tcPr>
            <w:tcW w:w="1826" w:type="dxa"/>
          </w:tcPr>
          <w:p w14:paraId="7D237065" w14:textId="4A2596B4" w:rsidR="00621F7D" w:rsidRPr="00424E61" w:rsidRDefault="00621F7D" w:rsidP="00273AB6">
            <w:pPr>
              <w:pStyle w:val="TabletextRPC"/>
            </w:pPr>
            <w:r w:rsidRPr="005E7B21">
              <w:t>Travelling to places on my own (e</w:t>
            </w:r>
            <w:r>
              <w:t>.</w:t>
            </w:r>
            <w:r w:rsidRPr="005E7B21">
              <w:t>g</w:t>
            </w:r>
            <w:r>
              <w:t>.</w:t>
            </w:r>
            <w:r w:rsidRPr="005E7B21">
              <w:t xml:space="preserve"> by car, public transport, bike, walking)</w:t>
            </w:r>
          </w:p>
        </w:tc>
        <w:tc>
          <w:tcPr>
            <w:tcW w:w="1271" w:type="dxa"/>
            <w:noWrap/>
          </w:tcPr>
          <w:p w14:paraId="539BD73D" w14:textId="26EAF70C" w:rsidR="00621F7D" w:rsidRPr="00424E61" w:rsidRDefault="00621F7D" w:rsidP="00273AB6">
            <w:pPr>
              <w:pStyle w:val="TabletextRPC"/>
              <w:tabs>
                <w:tab w:val="decimal" w:pos="554"/>
              </w:tabs>
            </w:pPr>
            <w:r w:rsidRPr="005E7B21">
              <w:t>21%</w:t>
            </w:r>
          </w:p>
        </w:tc>
        <w:tc>
          <w:tcPr>
            <w:tcW w:w="1304" w:type="dxa"/>
            <w:noWrap/>
          </w:tcPr>
          <w:p w14:paraId="1C9D30FB" w14:textId="1F145ECE" w:rsidR="00621F7D" w:rsidRPr="00424E61" w:rsidRDefault="00621F7D" w:rsidP="00273AB6">
            <w:pPr>
              <w:pStyle w:val="TabletextRPC"/>
              <w:tabs>
                <w:tab w:val="decimal" w:pos="554"/>
              </w:tabs>
            </w:pPr>
            <w:r w:rsidRPr="005E7B21">
              <w:t>23%</w:t>
            </w:r>
          </w:p>
        </w:tc>
        <w:tc>
          <w:tcPr>
            <w:tcW w:w="1440" w:type="dxa"/>
            <w:noWrap/>
          </w:tcPr>
          <w:p w14:paraId="556CBD49" w14:textId="6B85B756" w:rsidR="00621F7D" w:rsidRPr="00424E61" w:rsidRDefault="00621F7D" w:rsidP="00273AB6">
            <w:pPr>
              <w:pStyle w:val="TabletextRPC"/>
              <w:tabs>
                <w:tab w:val="decimal" w:pos="554"/>
              </w:tabs>
            </w:pPr>
            <w:r w:rsidRPr="005E7B21">
              <w:t>35%</w:t>
            </w:r>
          </w:p>
        </w:tc>
        <w:tc>
          <w:tcPr>
            <w:tcW w:w="1248" w:type="dxa"/>
            <w:noWrap/>
          </w:tcPr>
          <w:p w14:paraId="47A68AE3" w14:textId="03D7486B" w:rsidR="00621F7D" w:rsidRPr="00424E61" w:rsidRDefault="00621F7D" w:rsidP="00273AB6">
            <w:pPr>
              <w:pStyle w:val="TabletextRPC"/>
              <w:tabs>
                <w:tab w:val="decimal" w:pos="554"/>
              </w:tabs>
            </w:pPr>
            <w:r w:rsidRPr="005E7B21">
              <w:t>22%</w:t>
            </w:r>
          </w:p>
        </w:tc>
      </w:tr>
      <w:tr w:rsidR="00AC50C0" w:rsidRPr="00424E61" w14:paraId="172252F8" w14:textId="77777777" w:rsidTr="00AC50C0">
        <w:trPr>
          <w:trHeight w:val="657"/>
        </w:trPr>
        <w:tc>
          <w:tcPr>
            <w:tcW w:w="1553" w:type="dxa"/>
          </w:tcPr>
          <w:p w14:paraId="0B72B914" w14:textId="3DB8883D" w:rsidR="00621F7D" w:rsidRPr="005E7B21" w:rsidRDefault="00621F7D" w:rsidP="00273AB6">
            <w:pPr>
              <w:pStyle w:val="TabletextRPC"/>
            </w:pPr>
            <w:r w:rsidRPr="005C4256">
              <w:rPr>
                <w:b/>
                <w:bCs/>
              </w:rPr>
              <w:t>Lifeskills</w:t>
            </w:r>
          </w:p>
        </w:tc>
        <w:tc>
          <w:tcPr>
            <w:tcW w:w="1826" w:type="dxa"/>
            <w:hideMark/>
          </w:tcPr>
          <w:p w14:paraId="696985A1" w14:textId="6B7BE7A6" w:rsidR="00621F7D" w:rsidRPr="00424E61" w:rsidRDefault="00621F7D" w:rsidP="00273AB6">
            <w:pPr>
              <w:pStyle w:val="TabletextRPC"/>
            </w:pPr>
            <w:r w:rsidRPr="005E7B21">
              <w:t>Having housing that is right for me (e.g. renting, share house, supported accommodation, other</w:t>
            </w:r>
          </w:p>
        </w:tc>
        <w:tc>
          <w:tcPr>
            <w:tcW w:w="1271" w:type="dxa"/>
            <w:noWrap/>
            <w:hideMark/>
          </w:tcPr>
          <w:p w14:paraId="10386E66" w14:textId="07FD417D" w:rsidR="00621F7D" w:rsidRPr="00424E61" w:rsidRDefault="00621F7D" w:rsidP="00273AB6">
            <w:pPr>
              <w:pStyle w:val="TabletextRPC"/>
              <w:tabs>
                <w:tab w:val="decimal" w:pos="554"/>
              </w:tabs>
            </w:pPr>
            <w:r w:rsidRPr="005E7B21">
              <w:t>44%</w:t>
            </w:r>
          </w:p>
        </w:tc>
        <w:tc>
          <w:tcPr>
            <w:tcW w:w="1304" w:type="dxa"/>
            <w:noWrap/>
            <w:hideMark/>
          </w:tcPr>
          <w:p w14:paraId="5FEFEAA9" w14:textId="6069369D" w:rsidR="00621F7D" w:rsidRPr="00424E61" w:rsidRDefault="00621F7D" w:rsidP="00273AB6">
            <w:pPr>
              <w:pStyle w:val="TabletextRPC"/>
              <w:tabs>
                <w:tab w:val="decimal" w:pos="554"/>
              </w:tabs>
            </w:pPr>
            <w:r w:rsidRPr="005E7B21">
              <w:t>44%</w:t>
            </w:r>
          </w:p>
        </w:tc>
        <w:tc>
          <w:tcPr>
            <w:tcW w:w="1440" w:type="dxa"/>
            <w:noWrap/>
            <w:hideMark/>
          </w:tcPr>
          <w:p w14:paraId="120A4AA9" w14:textId="0AC7BEE4" w:rsidR="00621F7D" w:rsidRPr="00424E61" w:rsidRDefault="00621F7D" w:rsidP="00273AB6">
            <w:pPr>
              <w:pStyle w:val="TabletextRPC"/>
              <w:tabs>
                <w:tab w:val="decimal" w:pos="554"/>
              </w:tabs>
            </w:pPr>
            <w:r w:rsidRPr="005E7B21">
              <w:t>10%</w:t>
            </w:r>
          </w:p>
        </w:tc>
        <w:tc>
          <w:tcPr>
            <w:tcW w:w="1248" w:type="dxa"/>
            <w:noWrap/>
            <w:hideMark/>
          </w:tcPr>
          <w:p w14:paraId="2FDEF323" w14:textId="1FFF5814" w:rsidR="00621F7D" w:rsidRPr="00424E61" w:rsidRDefault="00621F7D" w:rsidP="00273AB6">
            <w:pPr>
              <w:pStyle w:val="TabletextRPC"/>
              <w:tabs>
                <w:tab w:val="decimal" w:pos="554"/>
              </w:tabs>
            </w:pPr>
            <w:r w:rsidRPr="005E7B21">
              <w:t>3%</w:t>
            </w:r>
          </w:p>
        </w:tc>
      </w:tr>
      <w:tr w:rsidR="00AC50C0" w:rsidRPr="00424E61" w14:paraId="746ABDAC" w14:textId="77777777" w:rsidTr="00AC50C0">
        <w:trPr>
          <w:trHeight w:val="657"/>
        </w:trPr>
        <w:tc>
          <w:tcPr>
            <w:tcW w:w="1553" w:type="dxa"/>
          </w:tcPr>
          <w:p w14:paraId="2EEB1D56" w14:textId="08586D6D" w:rsidR="00621F7D" w:rsidRPr="005E7B21" w:rsidRDefault="00621F7D" w:rsidP="00273AB6">
            <w:pPr>
              <w:pStyle w:val="TabletextRPC"/>
            </w:pPr>
            <w:r w:rsidRPr="005C4256">
              <w:rPr>
                <w:b/>
                <w:bCs/>
              </w:rPr>
              <w:t>Lifeskills</w:t>
            </w:r>
          </w:p>
        </w:tc>
        <w:tc>
          <w:tcPr>
            <w:tcW w:w="1826" w:type="dxa"/>
          </w:tcPr>
          <w:p w14:paraId="325F39C4" w14:textId="55801D26" w:rsidR="00621F7D" w:rsidRPr="00424E61" w:rsidRDefault="00621F7D" w:rsidP="00273AB6">
            <w:pPr>
              <w:pStyle w:val="TabletextRPC"/>
            </w:pPr>
            <w:r w:rsidRPr="005E7B21">
              <w:t>Managing my health (e</w:t>
            </w:r>
            <w:r>
              <w:t>.</w:t>
            </w:r>
            <w:r w:rsidRPr="005E7B21">
              <w:t>g</w:t>
            </w:r>
            <w:r>
              <w:t>.</w:t>
            </w:r>
            <w:r w:rsidRPr="005E7B21">
              <w:t xml:space="preserve"> food, sleep) and accessing the healthcare I need (doctors, dentists, allied health professionals)</w:t>
            </w:r>
          </w:p>
        </w:tc>
        <w:tc>
          <w:tcPr>
            <w:tcW w:w="1271" w:type="dxa"/>
            <w:noWrap/>
          </w:tcPr>
          <w:p w14:paraId="0A37F457" w14:textId="13CD9DE2" w:rsidR="00621F7D" w:rsidRPr="00424E61" w:rsidRDefault="00621F7D" w:rsidP="00273AB6">
            <w:pPr>
              <w:pStyle w:val="TabletextRPC"/>
              <w:tabs>
                <w:tab w:val="decimal" w:pos="554"/>
              </w:tabs>
            </w:pPr>
            <w:r w:rsidRPr="005E7B21">
              <w:t>32%</w:t>
            </w:r>
          </w:p>
        </w:tc>
        <w:tc>
          <w:tcPr>
            <w:tcW w:w="1304" w:type="dxa"/>
            <w:noWrap/>
          </w:tcPr>
          <w:p w14:paraId="1FA562CF" w14:textId="522E9E79" w:rsidR="00621F7D" w:rsidRPr="00424E61" w:rsidRDefault="00621F7D" w:rsidP="00273AB6">
            <w:pPr>
              <w:pStyle w:val="TabletextRPC"/>
              <w:tabs>
                <w:tab w:val="decimal" w:pos="554"/>
              </w:tabs>
            </w:pPr>
            <w:r w:rsidRPr="005E7B21">
              <w:t>24%</w:t>
            </w:r>
          </w:p>
        </w:tc>
        <w:tc>
          <w:tcPr>
            <w:tcW w:w="1440" w:type="dxa"/>
            <w:noWrap/>
          </w:tcPr>
          <w:p w14:paraId="26CC5154" w14:textId="61826AB6" w:rsidR="00621F7D" w:rsidRPr="00424E61" w:rsidRDefault="00621F7D" w:rsidP="00273AB6">
            <w:pPr>
              <w:pStyle w:val="TabletextRPC"/>
              <w:tabs>
                <w:tab w:val="decimal" w:pos="554"/>
              </w:tabs>
            </w:pPr>
            <w:r w:rsidRPr="005E7B21">
              <w:t>31%</w:t>
            </w:r>
          </w:p>
        </w:tc>
        <w:tc>
          <w:tcPr>
            <w:tcW w:w="1248" w:type="dxa"/>
            <w:noWrap/>
          </w:tcPr>
          <w:p w14:paraId="0758CADA" w14:textId="6344B164" w:rsidR="00621F7D" w:rsidRPr="00424E61" w:rsidRDefault="00621F7D" w:rsidP="00273AB6">
            <w:pPr>
              <w:pStyle w:val="TabletextRPC"/>
              <w:tabs>
                <w:tab w:val="decimal" w:pos="554"/>
              </w:tabs>
            </w:pPr>
            <w:r w:rsidRPr="005E7B21">
              <w:t>13%</w:t>
            </w:r>
          </w:p>
        </w:tc>
      </w:tr>
    </w:tbl>
    <w:p w14:paraId="6EBD4004" w14:textId="77777777" w:rsidR="00F42E9E" w:rsidRPr="00CC7128" w:rsidRDefault="00F42E9E" w:rsidP="004D2A0F">
      <w:pPr>
        <w:pStyle w:val="BodytextRPC"/>
      </w:pPr>
    </w:p>
    <w:sectPr w:rsidR="00F42E9E" w:rsidRPr="00CC7128" w:rsidSect="00BD76CA">
      <w:pgSz w:w="11907" w:h="16840" w:code="9"/>
      <w:pgMar w:top="1701" w:right="1701" w:bottom="1701" w:left="1701" w:header="1134" w:footer="113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7F053C" w14:textId="77777777" w:rsidR="00F5759E" w:rsidRDefault="00F5759E" w:rsidP="00C043DB">
      <w:pPr>
        <w:spacing w:after="0" w:line="240" w:lineRule="auto"/>
      </w:pPr>
      <w:r>
        <w:separator/>
      </w:r>
    </w:p>
    <w:p w14:paraId="77F8C2A2" w14:textId="77777777" w:rsidR="00F5759E" w:rsidRDefault="00F5759E"/>
    <w:p w14:paraId="1D4FBA03" w14:textId="77777777" w:rsidR="00F5759E" w:rsidRDefault="00F5759E"/>
  </w:endnote>
  <w:endnote w:type="continuationSeparator" w:id="0">
    <w:p w14:paraId="0C947505" w14:textId="77777777" w:rsidR="00F5759E" w:rsidRDefault="00F5759E" w:rsidP="00C043DB">
      <w:pPr>
        <w:spacing w:after="0" w:line="240" w:lineRule="auto"/>
      </w:pPr>
      <w:r>
        <w:continuationSeparator/>
      </w:r>
    </w:p>
    <w:p w14:paraId="3659E7B5" w14:textId="77777777" w:rsidR="00F5759E" w:rsidRDefault="00F5759E"/>
    <w:p w14:paraId="321AC8A5" w14:textId="77777777" w:rsidR="00F5759E" w:rsidRDefault="00F5759E"/>
  </w:endnote>
  <w:endnote w:type="continuationNotice" w:id="1">
    <w:p w14:paraId="6085F700" w14:textId="77777777" w:rsidR="00F5759E" w:rsidRDefault="00F5759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Narrow">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D264E" w14:textId="77777777" w:rsidR="00981D57" w:rsidRPr="00F37171" w:rsidRDefault="00697440" w:rsidP="00CE4354">
    <w:pPr>
      <w:pStyle w:val="Footerevenpage"/>
      <w:jc w:val="right"/>
      <w:rPr>
        <w:rFonts w:ascii="Calibri Light" w:hAnsi="Calibri Light"/>
      </w:rPr>
    </w:pPr>
    <w:r w:rsidRPr="00F37171">
      <w:rPr>
        <w:rFonts w:ascii="Calibri Light" w:hAnsi="Calibri Light"/>
      </w:rPr>
      <w:fldChar w:fldCharType="begin"/>
    </w:r>
    <w:r w:rsidR="00981D57" w:rsidRPr="00F37171">
      <w:rPr>
        <w:rFonts w:ascii="Calibri Light" w:hAnsi="Calibri Light"/>
      </w:rPr>
      <w:instrText xml:space="preserve"> PAGE   \* MERGEFORMAT </w:instrText>
    </w:r>
    <w:r w:rsidRPr="00F37171">
      <w:rPr>
        <w:rFonts w:ascii="Calibri Light" w:hAnsi="Calibri Light"/>
      </w:rPr>
      <w:fldChar w:fldCharType="separate"/>
    </w:r>
    <w:r w:rsidR="00321395">
      <w:rPr>
        <w:rFonts w:ascii="Calibri Light" w:hAnsi="Calibri Light"/>
        <w:noProof/>
      </w:rPr>
      <w:t>3</w:t>
    </w:r>
    <w:r w:rsidRPr="00F37171">
      <w:rPr>
        <w:rFonts w:ascii="Calibri Light" w:hAnsi="Calibri Light"/>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036E7" w14:textId="77777777" w:rsidR="00981D57" w:rsidRPr="00653C0C" w:rsidRDefault="00784840" w:rsidP="00653C0C">
    <w:pPr>
      <w:pStyle w:val="Footerevenpage"/>
      <w:jc w:val="center"/>
    </w:pPr>
    <w:r w:rsidRPr="00653C0C">
      <w:fldChar w:fldCharType="begin"/>
    </w:r>
    <w:r w:rsidRPr="00653C0C">
      <w:instrText xml:space="preserve"> PAGE   \* MERGEFORMAT </w:instrText>
    </w:r>
    <w:r w:rsidRPr="00653C0C">
      <w:fldChar w:fldCharType="separate"/>
    </w:r>
    <w:r w:rsidRPr="00653C0C">
      <w:rPr>
        <w:noProof/>
      </w:rPr>
      <w:t>6</w:t>
    </w:r>
    <w:r w:rsidRPr="00653C0C">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878AC" w14:textId="77777777" w:rsidR="00981D57" w:rsidRPr="00653C0C" w:rsidRDefault="00784840" w:rsidP="00653C0C">
    <w:pPr>
      <w:pStyle w:val="Footeroddpage"/>
      <w:jc w:val="center"/>
    </w:pPr>
    <w:r w:rsidRPr="00653C0C">
      <w:fldChar w:fldCharType="begin"/>
    </w:r>
    <w:r w:rsidRPr="00653C0C">
      <w:instrText xml:space="preserve"> PAGE   \* MERGEFORMAT </w:instrText>
    </w:r>
    <w:r w:rsidRPr="00653C0C">
      <w:fldChar w:fldCharType="separate"/>
    </w:r>
    <w:r w:rsidRPr="00653C0C">
      <w:rPr>
        <w:noProof/>
      </w:rPr>
      <w:t>7</w:t>
    </w:r>
    <w:r w:rsidRPr="00653C0C">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B9870" w14:textId="77777777" w:rsidR="00981D57" w:rsidRDefault="00784840" w:rsidP="00E520A9">
    <w:pPr>
      <w:pStyle w:val="Footeroddpage"/>
    </w:pPr>
    <w:r>
      <w:fldChar w:fldCharType="begin"/>
    </w:r>
    <w:r>
      <w:instrText xml:space="preserve"> PAGE   \* MERGEFORMAT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F10602" w14:textId="77777777" w:rsidR="00F5759E" w:rsidRDefault="00F5759E" w:rsidP="00C043DB">
      <w:pPr>
        <w:spacing w:after="0" w:line="240" w:lineRule="auto"/>
      </w:pPr>
      <w:r>
        <w:separator/>
      </w:r>
    </w:p>
  </w:footnote>
  <w:footnote w:type="continuationSeparator" w:id="0">
    <w:p w14:paraId="3796BB96" w14:textId="77777777" w:rsidR="00F5759E" w:rsidRDefault="00F5759E" w:rsidP="00C043DB">
      <w:pPr>
        <w:spacing w:after="0" w:line="240" w:lineRule="auto"/>
      </w:pPr>
      <w:r>
        <w:continuationSeparator/>
      </w:r>
    </w:p>
  </w:footnote>
  <w:footnote w:type="continuationNotice" w:id="1">
    <w:p w14:paraId="26171957" w14:textId="77777777" w:rsidR="00F5759E" w:rsidRDefault="00F5759E">
      <w:pPr>
        <w:spacing w:after="0" w:line="240" w:lineRule="auto"/>
      </w:pPr>
    </w:p>
  </w:footnote>
  <w:footnote w:id="2">
    <w:p w14:paraId="62F03F27" w14:textId="64C3E7F5" w:rsidR="00F34751" w:rsidRPr="001E6A38" w:rsidRDefault="00F34751" w:rsidP="001E6A38">
      <w:pPr>
        <w:pStyle w:val="FootnoteText"/>
      </w:pPr>
      <w:r w:rsidRPr="004A4BEE">
        <w:rPr>
          <w:rStyle w:val="FootnoteReference"/>
        </w:rPr>
        <w:footnoteRef/>
      </w:r>
      <w:r w:rsidRPr="009E6D59">
        <w:t xml:space="preserve"> </w:t>
      </w:r>
      <w:r w:rsidRPr="001E6A38">
        <w:t>Inclusive Pathways to Employment participant family member</w:t>
      </w:r>
      <w:r w:rsidR="001E6A38">
        <w:t>.</w:t>
      </w:r>
    </w:p>
  </w:footnote>
  <w:footnote w:id="3">
    <w:p w14:paraId="4665538C" w14:textId="18CBD984" w:rsidR="007D65C9" w:rsidRPr="008D3C7E" w:rsidRDefault="007D65C9">
      <w:pPr>
        <w:pStyle w:val="FootnoteText"/>
        <w:rPr>
          <w:lang w:val="en-AU"/>
        </w:rPr>
      </w:pPr>
      <w:r w:rsidRPr="004A4BEE">
        <w:rPr>
          <w:rStyle w:val="FootnoteReference"/>
        </w:rPr>
        <w:footnoteRef/>
      </w:r>
      <w:r w:rsidRPr="009E6D59">
        <w:t xml:space="preserve"> </w:t>
      </w:r>
      <w:r w:rsidR="00EE2474" w:rsidRPr="009E6D59">
        <w:t>‘Significant</w:t>
      </w:r>
      <w:r w:rsidR="00EE2474" w:rsidRPr="00EE2474">
        <w:t xml:space="preserve"> disability’ was defined in IPE as being </w:t>
      </w:r>
      <w:r w:rsidR="00255D63">
        <w:t xml:space="preserve">either </w:t>
      </w:r>
      <w:r w:rsidR="00EE2474" w:rsidRPr="00EE2474">
        <w:t>a National Disability Insurance Scheme (NDIS) participant; an individual receiving the Disability Support Pension</w:t>
      </w:r>
      <w:r w:rsidR="000D7D78">
        <w:t xml:space="preserve"> (DSP)</w:t>
      </w:r>
      <w:r w:rsidR="00EE2474" w:rsidRPr="00EE2474">
        <w:t xml:space="preserve">; an individual who has or had allocated ‘additional educational funding’ due to their disability while at secondary school; </w:t>
      </w:r>
      <w:r w:rsidR="00255D63">
        <w:t xml:space="preserve">or </w:t>
      </w:r>
      <w:r w:rsidR="00EE2474" w:rsidRPr="00EE2474">
        <w:t>an individual who has attended or is in a disability special</w:t>
      </w:r>
      <w:r w:rsidR="00255D63">
        <w:t>ist</w:t>
      </w:r>
      <w:r w:rsidR="00EE2474" w:rsidRPr="00EE2474">
        <w:t xml:space="preserve"> school or a disability special</w:t>
      </w:r>
      <w:r w:rsidR="00C61EE3">
        <w:t>ist</w:t>
      </w:r>
      <w:r w:rsidR="00EE2474" w:rsidRPr="00EE2474">
        <w:t xml:space="preserve"> class in a mainstream school.</w:t>
      </w:r>
    </w:p>
  </w:footnote>
  <w:footnote w:id="4">
    <w:p w14:paraId="00DBE04C" w14:textId="70667758" w:rsidR="00684D8D" w:rsidRPr="00FE7C29" w:rsidRDefault="00684D8D" w:rsidP="00684D8D">
      <w:pPr>
        <w:pStyle w:val="FootnoteText"/>
        <w:rPr>
          <w:lang w:val="en-AU"/>
        </w:rPr>
      </w:pPr>
      <w:r>
        <w:rPr>
          <w:rStyle w:val="FootnoteReference"/>
        </w:rPr>
        <w:footnoteRef/>
      </w:r>
      <w:r>
        <w:t xml:space="preserve"> </w:t>
      </w:r>
      <w:r w:rsidR="00D46B13">
        <w:t>‘</w:t>
      </w:r>
      <w:r w:rsidRPr="00EE7AA3">
        <w:t>Significant disability</w:t>
      </w:r>
      <w:r w:rsidR="00D46B13">
        <w:t>’</w:t>
      </w:r>
      <w:r w:rsidRPr="00EE7AA3">
        <w:t xml:space="preserve"> </w:t>
      </w:r>
      <w:r w:rsidR="00D46B13">
        <w:t>was</w:t>
      </w:r>
      <w:r w:rsidR="00D46B13" w:rsidRPr="00EE7AA3">
        <w:t xml:space="preserve"> </w:t>
      </w:r>
      <w:r w:rsidRPr="00EE7AA3">
        <w:t>defined in IPE as being a National Disability Insurance Scheme (NDIS) participant; or an individual receiving the Disability Support Pension; an individual who has or had allocated ‘additional educational funding’ due to their disability while at secondary school; an individual who has attended or is in a disability special</w:t>
      </w:r>
      <w:r w:rsidR="00C61EE3">
        <w:t>ist</w:t>
      </w:r>
      <w:r w:rsidRPr="00EE7AA3">
        <w:t xml:space="preserve"> school or a disability special</w:t>
      </w:r>
      <w:r w:rsidR="00C61EE3">
        <w:t>ist</w:t>
      </w:r>
      <w:r w:rsidRPr="00EE7AA3">
        <w:t xml:space="preserve"> class in a mainstream school.</w:t>
      </w:r>
      <w:r w:rsidR="00DE7B9D">
        <w:t xml:space="preserve"> </w:t>
      </w:r>
    </w:p>
  </w:footnote>
  <w:footnote w:id="5">
    <w:p w14:paraId="0E388686" w14:textId="77777777" w:rsidR="00684D8D" w:rsidRPr="008B3036" w:rsidRDefault="00684D8D" w:rsidP="00684D8D">
      <w:pPr>
        <w:pStyle w:val="FootnoteText"/>
        <w:rPr>
          <w:lang w:val="en-AU"/>
        </w:rPr>
      </w:pPr>
      <w:r w:rsidRPr="00AC301A">
        <w:rPr>
          <w:rStyle w:val="FootnoteReference"/>
        </w:rPr>
        <w:footnoteRef/>
      </w:r>
      <w:r w:rsidRPr="009D4006">
        <w:t xml:space="preserve"> </w:t>
      </w:r>
      <w:r w:rsidRPr="008B3036">
        <w:t>The Advantaged Thinking approach was developed by Colin Falconer in the United Kingdom in 2009.</w:t>
      </w:r>
      <w:r>
        <w:t xml:space="preserve"> It is a practice approach that BSL uses throughout its work.</w:t>
      </w:r>
    </w:p>
  </w:footnote>
  <w:footnote w:id="6">
    <w:p w14:paraId="298D7E07" w14:textId="6D4C4A55" w:rsidR="00684D8D" w:rsidRPr="00D46F5C" w:rsidRDefault="00684D8D" w:rsidP="00684D8D">
      <w:pPr>
        <w:pStyle w:val="FootnoteText"/>
        <w:rPr>
          <w:lang w:val="en-AU"/>
        </w:rPr>
      </w:pPr>
      <w:r>
        <w:rPr>
          <w:rStyle w:val="FootnoteReference"/>
        </w:rPr>
        <w:footnoteRef/>
      </w:r>
      <w:r>
        <w:t xml:space="preserve"> ‘</w:t>
      </w:r>
      <w:r w:rsidRPr="00B2095C">
        <w:t>A customised job is one that is designed from the outset to fit the skills of a particular person. In that sense, it can be contrasted to the model where a person is recruited to match the skills of an available role.</w:t>
      </w:r>
      <w:r>
        <w:t>’ (Australian Human Rights Commission 2024)</w:t>
      </w:r>
    </w:p>
  </w:footnote>
  <w:footnote w:id="7">
    <w:p w14:paraId="752FDDA2" w14:textId="46075BD2" w:rsidR="006C3D72" w:rsidRPr="006C3D72" w:rsidRDefault="006C3D72">
      <w:pPr>
        <w:pStyle w:val="FootnoteText"/>
        <w:rPr>
          <w:lang w:val="en-AU"/>
        </w:rPr>
      </w:pPr>
      <w:r>
        <w:rPr>
          <w:rStyle w:val="FootnoteReference"/>
        </w:rPr>
        <w:footnoteRef/>
      </w:r>
      <w:r>
        <w:t xml:space="preserve"> </w:t>
      </w:r>
      <w:r w:rsidR="00CD4A03" w:rsidRPr="00CD4A03">
        <w:t xml:space="preserve">Conditions of success outline and define the job seeker’s ideal conditions of employment, learning characteristics, interests, preferences, contributions, task competence and support needs. These conditions may also incorporate wider </w:t>
      </w:r>
      <w:r w:rsidR="00860BB2">
        <w:t>e</w:t>
      </w:r>
      <w:r w:rsidR="00CD4A03" w:rsidRPr="00CD4A03">
        <w:t xml:space="preserve">nvironmental and social conditions including transport, family responsibility and need, etc. Identifying and implementing </w:t>
      </w:r>
      <w:r w:rsidR="00860BB2">
        <w:t>c</w:t>
      </w:r>
      <w:r w:rsidR="00CD4A03" w:rsidRPr="00CD4A03">
        <w:t xml:space="preserve">onditions of success to help the job seeker thrive in employment is utilised in </w:t>
      </w:r>
      <w:r w:rsidR="00860BB2">
        <w:t>cu</w:t>
      </w:r>
      <w:r w:rsidR="00CD4A03" w:rsidRPr="00CD4A03">
        <w:t>stomised employment.</w:t>
      </w:r>
    </w:p>
  </w:footnote>
  <w:footnote w:id="8">
    <w:p w14:paraId="193BB8CE" w14:textId="77777777" w:rsidR="00AE61C1" w:rsidRPr="00215D84" w:rsidRDefault="00AE61C1" w:rsidP="00AE61C1">
      <w:pPr>
        <w:pStyle w:val="FootnoteText"/>
        <w:rPr>
          <w:lang w:val="en-AU"/>
        </w:rPr>
      </w:pPr>
      <w:r>
        <w:rPr>
          <w:rStyle w:val="FootnoteReference"/>
        </w:rPr>
        <w:footnoteRef/>
      </w:r>
      <w:r>
        <w:t xml:space="preserve"> </w:t>
      </w:r>
      <w:r w:rsidRPr="004D010E">
        <w:t>This category primarily include</w:t>
      </w:r>
      <w:r>
        <w:t>s</w:t>
      </w:r>
      <w:r w:rsidRPr="004D010E">
        <w:t xml:space="preserve"> participants with intellectual disabilities (including </w:t>
      </w:r>
      <w:r>
        <w:t>D</w:t>
      </w:r>
      <w:r w:rsidRPr="004D010E">
        <w:t>own syndrome). The category of intellectual/learning disability was used in the original data request. This category is not common in Australia. Where further information was provided that specified ‘ADHD’ but no intellectual disability, participants were not included in this category. Where no further information was provided, or the further information specified ‘learning disability’ or ‘learning difficulties’, the participant was included in this category.</w:t>
      </w:r>
    </w:p>
  </w:footnote>
  <w:footnote w:id="9">
    <w:p w14:paraId="232D6777" w14:textId="77777777" w:rsidR="00AE61C1" w:rsidRPr="00A541D8" w:rsidRDefault="00AE61C1" w:rsidP="00AE61C1">
      <w:pPr>
        <w:pStyle w:val="FootnoteText"/>
        <w:rPr>
          <w:lang w:val="en-AU"/>
        </w:rPr>
      </w:pPr>
      <w:r w:rsidRPr="00A541D8">
        <w:rPr>
          <w:rStyle w:val="FootnoteReference"/>
        </w:rPr>
        <w:footnoteRef/>
      </w:r>
      <w:r w:rsidRPr="00A541D8">
        <w:t xml:space="preserve"> Stream C is a count of attendees at activities. It is not a distinct count of individuals.</w:t>
      </w:r>
    </w:p>
  </w:footnote>
  <w:footnote w:id="10">
    <w:p w14:paraId="66BD2DE3" w14:textId="56E859DF" w:rsidR="00684D8D" w:rsidRPr="001D6624" w:rsidRDefault="00684D8D" w:rsidP="00684D8D">
      <w:pPr>
        <w:pStyle w:val="FootnoteText"/>
        <w:rPr>
          <w:lang w:val="en-AU"/>
        </w:rPr>
      </w:pPr>
      <w:r w:rsidRPr="00A541D8">
        <w:rPr>
          <w:rStyle w:val="FootnoteReference"/>
        </w:rPr>
        <w:footnoteRef/>
      </w:r>
      <w:r w:rsidRPr="00A541D8">
        <w:t xml:space="preserve"> </w:t>
      </w:r>
      <w:r w:rsidRPr="006B2690">
        <w:t xml:space="preserve">TtW is a mainstream </w:t>
      </w:r>
      <w:r w:rsidR="142ECC28" w:rsidRPr="006B2690">
        <w:t>youth employment service.</w:t>
      </w:r>
      <w:r w:rsidRPr="006B2690">
        <w:t xml:space="preserve"> Young people with significant disability are generally directed to a Disability Employment Service (DES) provider</w:t>
      </w:r>
      <w:r w:rsidR="003113EC" w:rsidRPr="006B2690">
        <w:t xml:space="preserve"> rather than a youth</w:t>
      </w:r>
      <w:r w:rsidR="00E55C7F" w:rsidRPr="006B2690">
        <w:t>-</w:t>
      </w:r>
      <w:r w:rsidR="003113EC" w:rsidRPr="006B2690">
        <w:t>specific service</w:t>
      </w:r>
      <w:r w:rsidRPr="006B2690">
        <w:t>. Currently there</w:t>
      </w:r>
      <w:r w:rsidR="009B0C64" w:rsidRPr="006B2690">
        <w:t xml:space="preserve"> </w:t>
      </w:r>
      <w:r w:rsidR="00EF642C" w:rsidRPr="006B2690">
        <w:t>are</w:t>
      </w:r>
      <w:r w:rsidRPr="006B2690">
        <w:t xml:space="preserve"> </w:t>
      </w:r>
      <w:r w:rsidR="00E702A1" w:rsidRPr="006B2690">
        <w:t xml:space="preserve">a </w:t>
      </w:r>
      <w:r w:rsidR="00A272F1" w:rsidRPr="006B2690">
        <w:t>small number of DES providers that identify as youth specialists</w:t>
      </w:r>
      <w:r w:rsidR="00EF642C" w:rsidRPr="006B2690">
        <w:t>, but the</w:t>
      </w:r>
      <w:r w:rsidR="00632A3F" w:rsidRPr="006B2690">
        <w:t>y are not contracted to deliver a youth service</w:t>
      </w:r>
      <w:r w:rsidR="00C42DA2" w:rsidRPr="006B2690">
        <w:t xml:space="preserve"> and</w:t>
      </w:r>
      <w:r w:rsidR="00A272F1" w:rsidRPr="006B2690">
        <w:t xml:space="preserve"> they </w:t>
      </w:r>
      <w:r w:rsidR="00632A3F" w:rsidRPr="006B2690">
        <w:t xml:space="preserve">only cover </w:t>
      </w:r>
      <w:r w:rsidR="00461C66" w:rsidRPr="006B2690">
        <w:t>small</w:t>
      </w:r>
      <w:r w:rsidR="00A272F1" w:rsidRPr="006B2690">
        <w:t xml:space="preserve"> parts of Australia</w:t>
      </w:r>
      <w:r w:rsidR="009B18BB" w:rsidRPr="006B2690">
        <w:t>.</w:t>
      </w:r>
    </w:p>
  </w:footnote>
  <w:footnote w:id="11">
    <w:p w14:paraId="236CF769" w14:textId="721BE523" w:rsidR="00177017" w:rsidRPr="00177017" w:rsidRDefault="00177017">
      <w:pPr>
        <w:pStyle w:val="FootnoteText"/>
        <w:rPr>
          <w:lang w:val="en-AU"/>
        </w:rPr>
      </w:pPr>
      <w:r>
        <w:rPr>
          <w:rStyle w:val="FootnoteReference"/>
        </w:rPr>
        <w:footnoteRef/>
      </w:r>
      <w:r>
        <w:t xml:space="preserve"> </w:t>
      </w:r>
      <w:r w:rsidR="00EB54D2" w:rsidRPr="00EB54D2">
        <w:t>A tiered consent process for sharing program data with BSL was established to reduce the likelihood participants would be excluded from the evaluation due to not being able to provide informed consent. Informed consent was obtained from young people, or from a parent/carer or from two professionals/workers familiar with the young person.</w:t>
      </w:r>
    </w:p>
  </w:footnote>
  <w:footnote w:id="12">
    <w:p w14:paraId="5EF49B0F" w14:textId="4C3AD359" w:rsidR="003E3283" w:rsidRPr="00767E16" w:rsidRDefault="003E3283" w:rsidP="004C0A24">
      <w:pPr>
        <w:pStyle w:val="FootnoteText"/>
        <w:rPr>
          <w:lang w:val="en-US"/>
        </w:rPr>
      </w:pPr>
      <w:r>
        <w:rPr>
          <w:rStyle w:val="FootnoteReference"/>
        </w:rPr>
        <w:footnoteRef/>
      </w:r>
      <w:r>
        <w:t xml:space="preserve"> Methodological note: The evaluation’s primary focus on </w:t>
      </w:r>
      <w:r w:rsidRPr="00D91327">
        <w:t>Stream</w:t>
      </w:r>
      <w:r w:rsidR="00D14323">
        <w:t> </w:t>
      </w:r>
      <w:r w:rsidRPr="00D91327">
        <w:t>A</w:t>
      </w:r>
      <w:r>
        <w:t xml:space="preserve"> is a further reason for the disaggregation.</w:t>
      </w:r>
      <w:r w:rsidRPr="00D91327">
        <w:t xml:space="preserve"> </w:t>
      </w:r>
      <w:r>
        <w:t xml:space="preserve">A limitation of this evaluation (small numbers and data quality issues) means that results need to be interpreted with caution. </w:t>
      </w:r>
      <w:r w:rsidR="005325BB">
        <w:t>Q</w:t>
      </w:r>
      <w:r>
        <w:t xml:space="preserve">ualitative data sources </w:t>
      </w:r>
      <w:r w:rsidR="00D14323">
        <w:t>(</w:t>
      </w:r>
      <w:r>
        <w:t>e.g. interviews</w:t>
      </w:r>
      <w:r w:rsidR="00D14323">
        <w:t>)</w:t>
      </w:r>
      <w:r>
        <w:t xml:space="preserve"> have been used to provide further support for numeric findings.</w:t>
      </w:r>
    </w:p>
  </w:footnote>
  <w:footnote w:id="13">
    <w:p w14:paraId="19728FB1" w14:textId="27754747" w:rsidR="00861810" w:rsidRPr="00D03AA2" w:rsidRDefault="00861810">
      <w:pPr>
        <w:pStyle w:val="FootnoteText"/>
        <w:rPr>
          <w:lang w:val="en-US"/>
        </w:rPr>
      </w:pPr>
      <w:r>
        <w:rPr>
          <w:rStyle w:val="FootnoteReference"/>
        </w:rPr>
        <w:footnoteRef/>
      </w:r>
      <w:r>
        <w:t xml:space="preserve"> </w:t>
      </w:r>
      <w:r w:rsidRPr="000D7B75">
        <w:rPr>
          <w:b/>
          <w:bCs/>
          <w:lang w:val="en-US"/>
        </w:rPr>
        <w:t>Correlation</w:t>
      </w:r>
      <w:r w:rsidRPr="00644054">
        <w:rPr>
          <w:lang w:val="en-US"/>
        </w:rPr>
        <w:t xml:space="preserve"> is the Pearson</w:t>
      </w:r>
      <w:r>
        <w:rPr>
          <w:lang w:val="en-US"/>
        </w:rPr>
        <w:t>’</w:t>
      </w:r>
      <w:r w:rsidRPr="00644054">
        <w:rPr>
          <w:lang w:val="en-US"/>
        </w:rPr>
        <w:t>s correlation coefficient, measuring the strength and direction of the linear relationship between the two variables</w:t>
      </w:r>
      <w:r w:rsidR="00D37154">
        <w:rPr>
          <w:lang w:val="en-US"/>
        </w:rPr>
        <w:t>.</w:t>
      </w:r>
      <w:r w:rsidR="00921438">
        <w:rPr>
          <w:lang w:val="en-US"/>
        </w:rPr>
        <w:t xml:space="preserve"> </w:t>
      </w:r>
      <w:r w:rsidR="008D7E18">
        <w:rPr>
          <w:lang w:val="en-US"/>
        </w:rPr>
        <w:t xml:space="preserve">Strength: </w:t>
      </w:r>
      <w:r w:rsidR="00FE550B">
        <w:rPr>
          <w:lang w:val="en-US"/>
        </w:rPr>
        <w:t xml:space="preserve">a </w:t>
      </w:r>
      <w:r w:rsidR="00921438">
        <w:rPr>
          <w:lang w:val="en-US"/>
        </w:rPr>
        <w:t xml:space="preserve">correlation coefficient </w:t>
      </w:r>
      <w:r w:rsidR="00FD123F">
        <w:rPr>
          <w:lang w:val="en-US"/>
        </w:rPr>
        <w:t xml:space="preserve">below </w:t>
      </w:r>
      <w:r w:rsidR="00921438">
        <w:rPr>
          <w:lang w:val="en-US"/>
        </w:rPr>
        <w:t xml:space="preserve">0.3 is regarded </w:t>
      </w:r>
      <w:r w:rsidR="00D03050">
        <w:rPr>
          <w:lang w:val="en-US"/>
        </w:rPr>
        <w:t xml:space="preserve">to be a weak correlation. </w:t>
      </w:r>
      <w:r w:rsidR="008D7E18">
        <w:rPr>
          <w:lang w:val="en-US"/>
        </w:rPr>
        <w:t xml:space="preserve">Direction: </w:t>
      </w:r>
      <w:r w:rsidR="00C21220">
        <w:rPr>
          <w:lang w:val="en-US"/>
        </w:rPr>
        <w:t xml:space="preserve">coefficients with </w:t>
      </w:r>
      <w:r w:rsidR="00FE550B">
        <w:rPr>
          <w:lang w:val="en-US"/>
        </w:rPr>
        <w:t xml:space="preserve">negative </w:t>
      </w:r>
      <w:r w:rsidR="00B4733E">
        <w:rPr>
          <w:lang w:val="en-US"/>
        </w:rPr>
        <w:t>numbers indicate negative correlation</w:t>
      </w:r>
      <w:r w:rsidR="00C21220">
        <w:rPr>
          <w:lang w:val="en-US"/>
        </w:rPr>
        <w:t xml:space="preserve">s </w:t>
      </w:r>
      <w:r w:rsidR="00CE2445">
        <w:rPr>
          <w:lang w:val="en-US"/>
        </w:rPr>
        <w:t xml:space="preserve">or relationships between variables, </w:t>
      </w:r>
      <w:r w:rsidR="00B4733E">
        <w:rPr>
          <w:lang w:val="en-US"/>
        </w:rPr>
        <w:t>and positive</w:t>
      </w:r>
      <w:r w:rsidR="00C21220">
        <w:rPr>
          <w:lang w:val="en-US"/>
        </w:rPr>
        <w:t xml:space="preserve"> numbers represent positive </w:t>
      </w:r>
      <w:r w:rsidR="00CE2445">
        <w:rPr>
          <w:lang w:val="en-US"/>
        </w:rPr>
        <w:t>relationships.</w:t>
      </w:r>
      <w:r w:rsidR="00C21220">
        <w:rPr>
          <w:lang w:val="en-US"/>
        </w:rPr>
        <w:t xml:space="preserve"> </w:t>
      </w:r>
    </w:p>
  </w:footnote>
  <w:footnote w:id="14">
    <w:p w14:paraId="22A780DC" w14:textId="77777777" w:rsidR="000E213B" w:rsidRPr="00D03AA2" w:rsidRDefault="000E213B" w:rsidP="000E213B">
      <w:pPr>
        <w:pStyle w:val="FootnoteText"/>
        <w:rPr>
          <w:lang w:val="en-US"/>
        </w:rPr>
      </w:pPr>
      <w:r>
        <w:rPr>
          <w:rStyle w:val="FootnoteReference"/>
        </w:rPr>
        <w:footnoteRef/>
      </w:r>
      <w:r>
        <w:t xml:space="preserve"> </w:t>
      </w:r>
      <w:r w:rsidRPr="00954907">
        <w:rPr>
          <w:b/>
          <w:bCs/>
        </w:rPr>
        <w:t xml:space="preserve">p </w:t>
      </w:r>
      <w:r w:rsidRPr="00D03AA2">
        <w:t>is the probability of obtaining a result like this, or more extreme, if there were actually no real association between the variables. A p-value less than 0.05 means there is less than a 5% chance that the result occurred by random chance, which suggests a statistically significant association.</w:t>
      </w:r>
    </w:p>
  </w:footnote>
  <w:footnote w:id="15">
    <w:p w14:paraId="68ED89B4" w14:textId="1A584EBC" w:rsidR="003E3283" w:rsidRPr="00181F69" w:rsidRDefault="003E3283" w:rsidP="003E3283">
      <w:pPr>
        <w:pStyle w:val="FootnoteText"/>
        <w:rPr>
          <w:lang w:val="en-US"/>
        </w:rPr>
      </w:pPr>
      <w:r>
        <w:rPr>
          <w:rStyle w:val="FootnoteReference"/>
        </w:rPr>
        <w:footnoteRef/>
      </w:r>
      <w:r>
        <w:t xml:space="preserve"> </w:t>
      </w:r>
      <w:r>
        <w:rPr>
          <w:lang w:val="en-US"/>
        </w:rPr>
        <w:t xml:space="preserve">While </w:t>
      </w:r>
      <w:r w:rsidR="00425DC2">
        <w:rPr>
          <w:lang w:val="en-US"/>
        </w:rPr>
        <w:t xml:space="preserve">the longer they were in the IPE the more likely </w:t>
      </w:r>
      <w:r w:rsidR="009D331E">
        <w:rPr>
          <w:lang w:val="en-US"/>
        </w:rPr>
        <w:t>Stream</w:t>
      </w:r>
      <w:r w:rsidR="00A42F29">
        <w:rPr>
          <w:lang w:val="en-US"/>
        </w:rPr>
        <w:t> </w:t>
      </w:r>
      <w:r w:rsidR="009D331E">
        <w:rPr>
          <w:lang w:val="en-US"/>
        </w:rPr>
        <w:t>A</w:t>
      </w:r>
      <w:r w:rsidR="005F297F">
        <w:rPr>
          <w:lang w:val="en-US"/>
        </w:rPr>
        <w:t xml:space="preserve"> participant</w:t>
      </w:r>
      <w:r w:rsidR="009D331E">
        <w:rPr>
          <w:lang w:val="en-US"/>
        </w:rPr>
        <w:t xml:space="preserve">s were </w:t>
      </w:r>
      <w:r w:rsidR="00425DC2">
        <w:rPr>
          <w:lang w:val="en-US"/>
        </w:rPr>
        <w:t>to complete activities</w:t>
      </w:r>
      <w:r>
        <w:rPr>
          <w:lang w:val="en-US"/>
        </w:rPr>
        <w:t>, progression through phases and activities is guided by individual goals</w:t>
      </w:r>
      <w:r w:rsidR="007B5474">
        <w:rPr>
          <w:lang w:val="en-US"/>
        </w:rPr>
        <w:t>,</w:t>
      </w:r>
      <w:r>
        <w:rPr>
          <w:lang w:val="en-US"/>
        </w:rPr>
        <w:t xml:space="preserve"> so phases may be skipped</w:t>
      </w:r>
      <w:r w:rsidR="00961514">
        <w:rPr>
          <w:lang w:val="en-US"/>
        </w:rPr>
        <w:t>,</w:t>
      </w:r>
      <w:r>
        <w:rPr>
          <w:lang w:val="en-US"/>
        </w:rPr>
        <w:t xml:space="preserve"> and progress may not be linear. </w:t>
      </w:r>
    </w:p>
  </w:footnote>
  <w:footnote w:id="16">
    <w:p w14:paraId="3667DBE8" w14:textId="27C92FBF" w:rsidR="0006230A" w:rsidRPr="00215D84" w:rsidRDefault="0006230A">
      <w:pPr>
        <w:pStyle w:val="FootnoteText"/>
        <w:rPr>
          <w:lang w:val="en-US"/>
        </w:rPr>
      </w:pPr>
      <w:r>
        <w:rPr>
          <w:rStyle w:val="FootnoteReference"/>
        </w:rPr>
        <w:footnoteRef/>
      </w:r>
      <w:r>
        <w:t xml:space="preserve"> </w:t>
      </w:r>
      <w:r w:rsidR="00AC2D6D">
        <w:t>STAN log figures e</w:t>
      </w:r>
      <w:r w:rsidRPr="008D3C7E">
        <w:t>xclude large events from April 2024 onwards</w:t>
      </w:r>
      <w:r w:rsidR="00B0503B">
        <w:t xml:space="preserve"> because </w:t>
      </w:r>
      <w:r w:rsidR="000715DA">
        <w:t xml:space="preserve">they inflate </w:t>
      </w:r>
      <w:r w:rsidR="000E73E1">
        <w:t xml:space="preserve">attendance </w:t>
      </w:r>
      <w:r w:rsidR="00EE4F2F">
        <w:t xml:space="preserve">and </w:t>
      </w:r>
      <w:r w:rsidR="00BA19E3">
        <w:t>could be</w:t>
      </w:r>
      <w:r w:rsidR="00C168F3">
        <w:t xml:space="preserve"> misleading</w:t>
      </w:r>
      <w:r w:rsidR="00AC4662">
        <w:t>. F</w:t>
      </w:r>
      <w:r w:rsidR="00BA19E3">
        <w:t>or example,</w:t>
      </w:r>
      <w:r w:rsidR="00C168F3">
        <w:t xml:space="preserve"> </w:t>
      </w:r>
      <w:r w:rsidR="00B43CC6">
        <w:t xml:space="preserve">it is not representative of IPE’s support </w:t>
      </w:r>
      <w:r w:rsidR="00EE4F2F">
        <w:t>if</w:t>
      </w:r>
      <w:r w:rsidR="00C168F3">
        <w:t xml:space="preserve"> </w:t>
      </w:r>
      <w:r w:rsidR="003367BD">
        <w:t>several hundred</w:t>
      </w:r>
      <w:r w:rsidR="00C168F3">
        <w:t xml:space="preserve"> young people attend</w:t>
      </w:r>
      <w:r w:rsidR="00E765B4">
        <w:t xml:space="preserve">ed </w:t>
      </w:r>
      <w:r w:rsidR="003367BD">
        <w:t>a large event</w:t>
      </w:r>
      <w:r w:rsidR="00C168F3">
        <w:t xml:space="preserve"> with fairly minimal involvement by their service</w:t>
      </w:r>
      <w:r w:rsidR="006D1CA3">
        <w:t xml:space="preserve">. </w:t>
      </w:r>
      <w:r w:rsidR="00E74130">
        <w:t xml:space="preserve"> </w:t>
      </w:r>
    </w:p>
  </w:footnote>
  <w:footnote w:id="17">
    <w:p w14:paraId="76425EEF" w14:textId="48551D8E" w:rsidR="006B46B7" w:rsidRPr="003B477D" w:rsidRDefault="006B46B7">
      <w:pPr>
        <w:pStyle w:val="FootnoteText"/>
        <w:rPr>
          <w:lang w:val="en-US"/>
        </w:rPr>
      </w:pPr>
      <w:r>
        <w:rPr>
          <w:rStyle w:val="FootnoteReference"/>
        </w:rPr>
        <w:footnoteRef/>
      </w:r>
      <w:r>
        <w:t xml:space="preserve"> </w:t>
      </w:r>
      <w:r w:rsidRPr="000D7B75">
        <w:rPr>
          <w:b/>
          <w:bCs/>
          <w:lang w:val="en-US"/>
        </w:rPr>
        <w:t>Chi Square</w:t>
      </w:r>
      <w:r w:rsidRPr="00644054">
        <w:rPr>
          <w:lang w:val="en-US"/>
        </w:rPr>
        <w:t xml:space="preserve"> is the test statistic for a Chi-squared test of independence between variables.</w:t>
      </w:r>
    </w:p>
  </w:footnote>
  <w:footnote w:id="18">
    <w:p w14:paraId="79964F8D" w14:textId="0CAA93FC" w:rsidR="003E3283" w:rsidRPr="000D22F2" w:rsidRDefault="003E3283" w:rsidP="003E3283">
      <w:pPr>
        <w:pStyle w:val="FootnoteText"/>
        <w:rPr>
          <w:lang w:val="en-US"/>
        </w:rPr>
      </w:pPr>
      <w:r>
        <w:rPr>
          <w:rStyle w:val="FootnoteReference"/>
        </w:rPr>
        <w:footnoteRef/>
      </w:r>
      <w:r>
        <w:t xml:space="preserve"> This explains why returning to secondary school was less common (Stream A: n=4; 8%. Stream B: n=6; 3%).</w:t>
      </w:r>
    </w:p>
  </w:footnote>
  <w:footnote w:id="19">
    <w:p w14:paraId="129B6894" w14:textId="2A7FE75B" w:rsidR="00C616FF" w:rsidRPr="007F5E66" w:rsidRDefault="00C616FF" w:rsidP="00C616FF">
      <w:pPr>
        <w:pStyle w:val="FootnoteText"/>
        <w:rPr>
          <w:lang w:val="en-AU"/>
        </w:rPr>
      </w:pPr>
      <w:r>
        <w:rPr>
          <w:rStyle w:val="FootnoteReference"/>
        </w:rPr>
        <w:footnoteRef/>
      </w:r>
      <w:r>
        <w:t xml:space="preserve"> </w:t>
      </w:r>
      <w:r w:rsidRPr="007F5E66">
        <w:t xml:space="preserve">At least one delivery partner leveraged </w:t>
      </w:r>
      <w:r w:rsidR="00FA4604">
        <w:t xml:space="preserve">the </w:t>
      </w:r>
      <w:r w:rsidR="006C5B0E" w:rsidRPr="007F5E66">
        <w:t>Stream</w:t>
      </w:r>
      <w:r w:rsidR="006C5B0E">
        <w:t> </w:t>
      </w:r>
      <w:r w:rsidRPr="007F5E66">
        <w:t xml:space="preserve">A </w:t>
      </w:r>
      <w:r w:rsidR="00FA4604">
        <w:t xml:space="preserve">offering </w:t>
      </w:r>
      <w:r w:rsidRPr="007F5E66">
        <w:t xml:space="preserve">to provide an alternative for young people who </w:t>
      </w:r>
      <w:r w:rsidR="00FA4604">
        <w:t>wished</w:t>
      </w:r>
      <w:r w:rsidRPr="007F5E66">
        <w:t xml:space="preserve"> to access mainstream TtW but were unlikely to benefit without the more intensive service offer of Stream</w:t>
      </w:r>
      <w:r w:rsidR="007F3E29">
        <w:t> </w:t>
      </w:r>
      <w:r w:rsidRPr="007F5E66">
        <w:t xml:space="preserve">A. These participants were still part of the TtW service </w:t>
      </w:r>
      <w:r w:rsidR="003C1139">
        <w:t>and were able to meet</w:t>
      </w:r>
      <w:r w:rsidR="003C1139" w:rsidRPr="007F5E66">
        <w:t xml:space="preserve"> </w:t>
      </w:r>
      <w:r w:rsidRPr="007F5E66">
        <w:t xml:space="preserve">their mutual obligation requirements. This was possible due to the philanthropic funding pilot intentionally allowing dual servicing, and strengthened the delivery partner service’s capability to offer a person-centred response with tailored pathways for a wider range of young people who came to </w:t>
      </w:r>
      <w:r w:rsidR="007325B1">
        <w:t>TtW</w:t>
      </w:r>
      <w:r w:rsidRPr="007F5E66">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4F362" w14:textId="77777777" w:rsidR="00981D57" w:rsidRPr="00F37171" w:rsidRDefault="00981D57" w:rsidP="00F829C8">
    <w:pPr>
      <w:pStyle w:val="Headerevenpage"/>
      <w:pBdr>
        <w:bottom w:val="none" w:sz="0" w:space="0" w:color="auto"/>
      </w:pBdr>
      <w:rPr>
        <w:rFonts w:ascii="Calibri Light" w:hAnsi="Calibri Ligh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05850" w14:textId="77777777" w:rsidR="00981D57" w:rsidRDefault="00981D57">
    <w:pPr>
      <w:pStyle w:val="Header"/>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8A302" w14:textId="5B1CC6AF" w:rsidR="00981D57" w:rsidRPr="00761FFA" w:rsidRDefault="0070556D" w:rsidP="0033625B">
    <w:pPr>
      <w:pStyle w:val="Headerevenpage"/>
    </w:pPr>
    <w:r w:rsidRPr="00761FFA">
      <w:t>Inclusive Pathways to Employment pilot</w:t>
    </w:r>
  </w:p>
  <w:p w14:paraId="57E245D0" w14:textId="77777777" w:rsidR="009575AF" w:rsidRPr="00653C0C" w:rsidRDefault="009575AF">
    <w:pPr>
      <w:rPr>
        <w:color w:val="041E4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1F162" w14:textId="2448C724" w:rsidR="00981D57" w:rsidRPr="00761FFA" w:rsidRDefault="0070556D" w:rsidP="00733ACB">
    <w:pPr>
      <w:pStyle w:val="Headeroddpage"/>
      <w:rPr>
        <w:rFonts w:asciiTheme="minorHAnsi" w:hAnsiTheme="minorHAnsi" w:cstheme="minorHAnsi"/>
      </w:rPr>
    </w:pPr>
    <w:r w:rsidRPr="00761FFA">
      <w:rPr>
        <w:rFonts w:asciiTheme="minorHAnsi" w:hAnsiTheme="minorHAnsi" w:cstheme="minorHAnsi"/>
      </w:rPr>
      <w:t>Final evaluation report</w:t>
    </w:r>
  </w:p>
  <w:p w14:paraId="3BB60728" w14:textId="77777777" w:rsidR="009575AF" w:rsidRPr="00653C0C" w:rsidRDefault="009575AF">
    <w:pPr>
      <w:rPr>
        <w:color w:val="041E4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5C9B8" w14:textId="77777777" w:rsidR="00981D57" w:rsidRDefault="00981D57" w:rsidP="00F829C8">
    <w:pPr>
      <w:pStyle w:val="Headerevenpage"/>
    </w:pPr>
    <w:r>
      <w:tab/>
    </w:r>
    <w:r>
      <w:tab/>
    </w:r>
  </w:p>
  <w:p w14:paraId="6018611F" w14:textId="77777777" w:rsidR="009575AF" w:rsidRDefault="009575A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713A1"/>
    <w:multiLevelType w:val="hybridMultilevel"/>
    <w:tmpl w:val="03FA09B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2C90215"/>
    <w:multiLevelType w:val="hybridMultilevel"/>
    <w:tmpl w:val="CF98A356"/>
    <w:lvl w:ilvl="0" w:tplc="BF14F01A">
      <w:start w:val="1"/>
      <w:numFmt w:val="decimal"/>
      <w:pStyle w:val="Heading1"/>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6A7FA6"/>
    <w:multiLevelType w:val="hybridMultilevel"/>
    <w:tmpl w:val="92C8ACB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6DC5321"/>
    <w:multiLevelType w:val="multilevel"/>
    <w:tmpl w:val="39E6BD84"/>
    <w:styleLink w:val="RPCheadingsteststyle"/>
    <w:lvl w:ilvl="0">
      <w:start w:val="1"/>
      <w:numFmt w:val="decimal"/>
      <w:lvlText w:val="%1"/>
      <w:lvlJc w:val="left"/>
      <w:pPr>
        <w:tabs>
          <w:tab w:val="num" w:pos="357"/>
        </w:tabs>
        <w:ind w:left="360" w:hanging="360"/>
      </w:pPr>
      <w:rPr>
        <w:rFonts w:hint="default"/>
      </w:rPr>
    </w:lvl>
    <w:lvl w:ilvl="1">
      <w:start w:val="1"/>
      <w:numFmt w:val="none"/>
      <w:pStyle w:val="Heading2"/>
      <w:suff w:val="nothing"/>
      <w:lvlText w:val=""/>
      <w:lvlJc w:val="left"/>
      <w:pPr>
        <w:ind w:left="0" w:firstLine="0"/>
      </w:pPr>
      <w:rPr>
        <w:rFonts w:hint="default"/>
      </w:rPr>
    </w:lvl>
    <w:lvl w:ilvl="2">
      <w:start w:val="1"/>
      <w:numFmt w:val="none"/>
      <w:pStyle w:val="Heading3"/>
      <w:suff w:val="nothing"/>
      <w:lvlText w:val=""/>
      <w:lvlJc w:val="left"/>
      <w:pPr>
        <w:ind w:left="0" w:firstLine="0"/>
      </w:pPr>
      <w:rPr>
        <w:rFonts w:hint="default"/>
      </w:rPr>
    </w:lvl>
    <w:lvl w:ilvl="3">
      <w:start w:val="1"/>
      <w:numFmt w:val="none"/>
      <w:pStyle w:val="Heading4"/>
      <w:suff w:val="nothing"/>
      <w:lvlText w:val=""/>
      <w:lvlJc w:val="left"/>
      <w:pPr>
        <w:ind w:left="0" w:firstLine="0"/>
      </w:pPr>
      <w:rPr>
        <w:rFonts w:hint="default"/>
      </w:rPr>
    </w:lvl>
    <w:lvl w:ilvl="4">
      <w:start w:val="1"/>
      <w:numFmt w:val="none"/>
      <w:lvlRestart w:val="1"/>
      <w:lvlText w:val=""/>
      <w:lvlJc w:val="left"/>
      <w:pPr>
        <w:ind w:left="1800" w:hanging="360"/>
      </w:pPr>
      <w:rPr>
        <w:rFonts w:hint="default"/>
      </w:rPr>
    </w:lvl>
    <w:lvl w:ilvl="5">
      <w:start w:val="1"/>
      <w:numFmt w:val="decimal"/>
      <w:lvlRestart w:val="1"/>
      <w:lvlText w:val="Figure %1.%6"/>
      <w:lvlJc w:val="left"/>
      <w:pPr>
        <w:tabs>
          <w:tab w:val="num" w:pos="1191"/>
        </w:tabs>
        <w:ind w:left="0" w:firstLine="0"/>
      </w:pPr>
      <w:rPr>
        <w:rFonts w:hint="default"/>
      </w:rPr>
    </w:lvl>
    <w:lvl w:ilvl="6">
      <w:start w:val="1"/>
      <w:numFmt w:val="decimal"/>
      <w:lvlRestart w:val="1"/>
      <w:lvlText w:val="Box %1.%7"/>
      <w:lvlJc w:val="left"/>
      <w:pPr>
        <w:tabs>
          <w:tab w:val="num" w:pos="964"/>
        </w:tabs>
        <w:ind w:left="0" w:firstLine="0"/>
      </w:pPr>
      <w:rPr>
        <w:rFonts w:hint="default"/>
      </w:rPr>
    </w:lvl>
    <w:lvl w:ilvl="7">
      <w:start w:val="1"/>
      <w:numFmt w:val="decimal"/>
      <w:lvlRestart w:val="1"/>
      <w:lvlText w:val="Table %1.%8"/>
      <w:lvlJc w:val="left"/>
      <w:pPr>
        <w:tabs>
          <w:tab w:val="num" w:pos="1134"/>
        </w:tabs>
        <w:ind w:left="0" w:firstLine="0"/>
      </w:pPr>
      <w:rPr>
        <w:rFonts w:hint="default"/>
      </w:rPr>
    </w:lvl>
    <w:lvl w:ilvl="8">
      <w:start w:val="1"/>
      <w:numFmt w:val="lowerRoman"/>
      <w:lvlText w:val="%9."/>
      <w:lvlJc w:val="left"/>
      <w:pPr>
        <w:ind w:left="3240" w:hanging="360"/>
      </w:pPr>
      <w:rPr>
        <w:rFonts w:hint="default"/>
      </w:rPr>
    </w:lvl>
  </w:abstractNum>
  <w:abstractNum w:abstractNumId="4" w15:restartNumberingAfterBreak="0">
    <w:nsid w:val="0BCC53EA"/>
    <w:multiLevelType w:val="hybridMultilevel"/>
    <w:tmpl w:val="DCAC7326"/>
    <w:lvl w:ilvl="0" w:tplc="F1AE481C">
      <w:start w:val="1"/>
      <w:numFmt w:val="decimal"/>
      <w:lvlText w:val="%1."/>
      <w:lvlJc w:val="left"/>
      <w:pPr>
        <w:ind w:left="1020" w:hanging="360"/>
      </w:pPr>
    </w:lvl>
    <w:lvl w:ilvl="1" w:tplc="B46635DA">
      <w:start w:val="1"/>
      <w:numFmt w:val="decimal"/>
      <w:lvlText w:val="%2."/>
      <w:lvlJc w:val="left"/>
      <w:pPr>
        <w:ind w:left="1020" w:hanging="360"/>
      </w:pPr>
    </w:lvl>
    <w:lvl w:ilvl="2" w:tplc="5BD805FC">
      <w:start w:val="1"/>
      <w:numFmt w:val="decimal"/>
      <w:lvlText w:val="%3."/>
      <w:lvlJc w:val="left"/>
      <w:pPr>
        <w:ind w:left="1020" w:hanging="360"/>
      </w:pPr>
    </w:lvl>
    <w:lvl w:ilvl="3" w:tplc="EE806616">
      <w:start w:val="1"/>
      <w:numFmt w:val="decimal"/>
      <w:lvlText w:val="%4."/>
      <w:lvlJc w:val="left"/>
      <w:pPr>
        <w:ind w:left="1020" w:hanging="360"/>
      </w:pPr>
    </w:lvl>
    <w:lvl w:ilvl="4" w:tplc="FA262EA8">
      <w:start w:val="1"/>
      <w:numFmt w:val="decimal"/>
      <w:lvlText w:val="%5."/>
      <w:lvlJc w:val="left"/>
      <w:pPr>
        <w:ind w:left="1020" w:hanging="360"/>
      </w:pPr>
    </w:lvl>
    <w:lvl w:ilvl="5" w:tplc="33FCD5C8">
      <w:start w:val="1"/>
      <w:numFmt w:val="decimal"/>
      <w:lvlText w:val="%6."/>
      <w:lvlJc w:val="left"/>
      <w:pPr>
        <w:ind w:left="1020" w:hanging="360"/>
      </w:pPr>
    </w:lvl>
    <w:lvl w:ilvl="6" w:tplc="D8C6A0F0">
      <w:start w:val="1"/>
      <w:numFmt w:val="decimal"/>
      <w:lvlText w:val="%7."/>
      <w:lvlJc w:val="left"/>
      <w:pPr>
        <w:ind w:left="1020" w:hanging="360"/>
      </w:pPr>
    </w:lvl>
    <w:lvl w:ilvl="7" w:tplc="A2E25240">
      <w:start w:val="1"/>
      <w:numFmt w:val="decimal"/>
      <w:lvlText w:val="%8."/>
      <w:lvlJc w:val="left"/>
      <w:pPr>
        <w:ind w:left="1020" w:hanging="360"/>
      </w:pPr>
    </w:lvl>
    <w:lvl w:ilvl="8" w:tplc="C5F4BECC">
      <w:start w:val="1"/>
      <w:numFmt w:val="decimal"/>
      <w:lvlText w:val="%9."/>
      <w:lvlJc w:val="left"/>
      <w:pPr>
        <w:ind w:left="1020" w:hanging="360"/>
      </w:pPr>
    </w:lvl>
  </w:abstractNum>
  <w:abstractNum w:abstractNumId="5" w15:restartNumberingAfterBreak="0">
    <w:nsid w:val="0F3A6670"/>
    <w:multiLevelType w:val="hybridMultilevel"/>
    <w:tmpl w:val="2F4A9AA2"/>
    <w:lvl w:ilvl="0" w:tplc="B0ECC3A8">
      <w:start w:val="1"/>
      <w:numFmt w:val="decimal"/>
      <w:lvlText w:val="%1."/>
      <w:lvlJc w:val="left"/>
      <w:pPr>
        <w:ind w:left="1020" w:hanging="360"/>
      </w:pPr>
    </w:lvl>
    <w:lvl w:ilvl="1" w:tplc="99D88D9A">
      <w:start w:val="1"/>
      <w:numFmt w:val="decimal"/>
      <w:lvlText w:val="%2."/>
      <w:lvlJc w:val="left"/>
      <w:pPr>
        <w:ind w:left="1020" w:hanging="360"/>
      </w:pPr>
    </w:lvl>
    <w:lvl w:ilvl="2" w:tplc="E83A777E">
      <w:start w:val="1"/>
      <w:numFmt w:val="decimal"/>
      <w:lvlText w:val="%3."/>
      <w:lvlJc w:val="left"/>
      <w:pPr>
        <w:ind w:left="1020" w:hanging="360"/>
      </w:pPr>
    </w:lvl>
    <w:lvl w:ilvl="3" w:tplc="78E45676">
      <w:start w:val="1"/>
      <w:numFmt w:val="decimal"/>
      <w:lvlText w:val="%4."/>
      <w:lvlJc w:val="left"/>
      <w:pPr>
        <w:ind w:left="1020" w:hanging="360"/>
      </w:pPr>
    </w:lvl>
    <w:lvl w:ilvl="4" w:tplc="87E4AD42">
      <w:start w:val="1"/>
      <w:numFmt w:val="decimal"/>
      <w:lvlText w:val="%5."/>
      <w:lvlJc w:val="left"/>
      <w:pPr>
        <w:ind w:left="1020" w:hanging="360"/>
      </w:pPr>
    </w:lvl>
    <w:lvl w:ilvl="5" w:tplc="3EB2B68C">
      <w:start w:val="1"/>
      <w:numFmt w:val="decimal"/>
      <w:lvlText w:val="%6."/>
      <w:lvlJc w:val="left"/>
      <w:pPr>
        <w:ind w:left="1020" w:hanging="360"/>
      </w:pPr>
    </w:lvl>
    <w:lvl w:ilvl="6" w:tplc="982C7F68">
      <w:start w:val="1"/>
      <w:numFmt w:val="decimal"/>
      <w:lvlText w:val="%7."/>
      <w:lvlJc w:val="left"/>
      <w:pPr>
        <w:ind w:left="1020" w:hanging="360"/>
      </w:pPr>
    </w:lvl>
    <w:lvl w:ilvl="7" w:tplc="5508805E">
      <w:start w:val="1"/>
      <w:numFmt w:val="decimal"/>
      <w:lvlText w:val="%8."/>
      <w:lvlJc w:val="left"/>
      <w:pPr>
        <w:ind w:left="1020" w:hanging="360"/>
      </w:pPr>
    </w:lvl>
    <w:lvl w:ilvl="8" w:tplc="3F6A2F24">
      <w:start w:val="1"/>
      <w:numFmt w:val="decimal"/>
      <w:lvlText w:val="%9."/>
      <w:lvlJc w:val="left"/>
      <w:pPr>
        <w:ind w:left="1020" w:hanging="360"/>
      </w:pPr>
    </w:lvl>
  </w:abstractNum>
  <w:abstractNum w:abstractNumId="6" w15:restartNumberingAfterBreak="0">
    <w:nsid w:val="0FE02A1F"/>
    <w:multiLevelType w:val="multilevel"/>
    <w:tmpl w:val="180839FE"/>
    <w:styleLink w:val="RPCheadingsliststyle"/>
    <w:lvl w:ilvl="0">
      <w:start w:val="1"/>
      <w:numFmt w:val="decimal"/>
      <w:lvlText w:val="%1"/>
      <w:lvlJc w:val="left"/>
      <w:pPr>
        <w:tabs>
          <w:tab w:val="num" w:pos="357"/>
        </w:tabs>
        <w:ind w:left="360" w:hanging="36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decimal"/>
      <w:lvlRestart w:val="1"/>
      <w:pStyle w:val="Heading6"/>
      <w:lvlText w:val="Figure %1.%6"/>
      <w:lvlJc w:val="left"/>
      <w:pPr>
        <w:tabs>
          <w:tab w:val="num" w:pos="1191"/>
        </w:tabs>
        <w:ind w:left="1191" w:hanging="1191"/>
      </w:pPr>
      <w:rPr>
        <w:rFonts w:hint="default"/>
      </w:rPr>
    </w:lvl>
    <w:lvl w:ilvl="6">
      <w:start w:val="1"/>
      <w:numFmt w:val="decimal"/>
      <w:lvlRestart w:val="1"/>
      <w:pStyle w:val="Heading7"/>
      <w:lvlText w:val="Box %1.%7"/>
      <w:lvlJc w:val="left"/>
      <w:pPr>
        <w:tabs>
          <w:tab w:val="num" w:pos="964"/>
        </w:tabs>
        <w:ind w:left="964" w:hanging="964"/>
      </w:pPr>
      <w:rPr>
        <w:rFonts w:hint="default"/>
      </w:rPr>
    </w:lvl>
    <w:lvl w:ilvl="7">
      <w:start w:val="1"/>
      <w:numFmt w:val="decimal"/>
      <w:lvlRestart w:val="1"/>
      <w:pStyle w:val="Heading8"/>
      <w:lvlText w:val="Table %1.%8"/>
      <w:lvlJc w:val="left"/>
      <w:pPr>
        <w:tabs>
          <w:tab w:val="num" w:pos="4883"/>
        </w:tabs>
        <w:ind w:left="4883" w:hanging="1134"/>
      </w:pPr>
      <w:rPr>
        <w:rFonts w:hint="default"/>
      </w:rPr>
    </w:lvl>
    <w:lvl w:ilvl="8">
      <w:start w:val="1"/>
      <w:numFmt w:val="none"/>
      <w:lvlRestart w:val="0"/>
      <w:lvlText w:val=""/>
      <w:lvlJc w:val="left"/>
      <w:pPr>
        <w:ind w:left="0" w:firstLine="0"/>
      </w:pPr>
      <w:rPr>
        <w:rFonts w:hint="default"/>
      </w:rPr>
    </w:lvl>
  </w:abstractNum>
  <w:abstractNum w:abstractNumId="7" w15:restartNumberingAfterBreak="0">
    <w:nsid w:val="1AD45FAD"/>
    <w:multiLevelType w:val="hybridMultilevel"/>
    <w:tmpl w:val="06BEF97E"/>
    <w:lvl w:ilvl="0" w:tplc="6F8271BE">
      <w:start w:val="1"/>
      <w:numFmt w:val="bullet"/>
      <w:pStyle w:val="BulletRPClast"/>
      <w:lvlText w:val=""/>
      <w:lvlJc w:val="left"/>
      <w:pPr>
        <w:ind w:left="36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4D24008"/>
    <w:multiLevelType w:val="hybridMultilevel"/>
    <w:tmpl w:val="3C2E07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7052FAC"/>
    <w:multiLevelType w:val="hybridMultilevel"/>
    <w:tmpl w:val="13AAA47E"/>
    <w:lvl w:ilvl="0" w:tplc="198E9EDC">
      <w:start w:val="1"/>
      <w:numFmt w:val="decimal"/>
      <w:lvlText w:val="%1)"/>
      <w:lvlJc w:val="left"/>
      <w:pPr>
        <w:ind w:left="1020" w:hanging="360"/>
      </w:pPr>
    </w:lvl>
    <w:lvl w:ilvl="1" w:tplc="E7B22E08">
      <w:start w:val="1"/>
      <w:numFmt w:val="decimal"/>
      <w:lvlText w:val="%2)"/>
      <w:lvlJc w:val="left"/>
      <w:pPr>
        <w:ind w:left="1020" w:hanging="360"/>
      </w:pPr>
    </w:lvl>
    <w:lvl w:ilvl="2" w:tplc="5B6A6DC6">
      <w:start w:val="1"/>
      <w:numFmt w:val="decimal"/>
      <w:lvlText w:val="%3)"/>
      <w:lvlJc w:val="left"/>
      <w:pPr>
        <w:ind w:left="1020" w:hanging="360"/>
      </w:pPr>
    </w:lvl>
    <w:lvl w:ilvl="3" w:tplc="D2605E6A">
      <w:start w:val="1"/>
      <w:numFmt w:val="decimal"/>
      <w:lvlText w:val="%4)"/>
      <w:lvlJc w:val="left"/>
      <w:pPr>
        <w:ind w:left="1020" w:hanging="360"/>
      </w:pPr>
    </w:lvl>
    <w:lvl w:ilvl="4" w:tplc="61C66980">
      <w:start w:val="1"/>
      <w:numFmt w:val="decimal"/>
      <w:lvlText w:val="%5)"/>
      <w:lvlJc w:val="left"/>
      <w:pPr>
        <w:ind w:left="1020" w:hanging="360"/>
      </w:pPr>
    </w:lvl>
    <w:lvl w:ilvl="5" w:tplc="E82A1030">
      <w:start w:val="1"/>
      <w:numFmt w:val="decimal"/>
      <w:lvlText w:val="%6)"/>
      <w:lvlJc w:val="left"/>
      <w:pPr>
        <w:ind w:left="1020" w:hanging="360"/>
      </w:pPr>
    </w:lvl>
    <w:lvl w:ilvl="6" w:tplc="504254E6">
      <w:start w:val="1"/>
      <w:numFmt w:val="decimal"/>
      <w:lvlText w:val="%7)"/>
      <w:lvlJc w:val="left"/>
      <w:pPr>
        <w:ind w:left="1020" w:hanging="360"/>
      </w:pPr>
    </w:lvl>
    <w:lvl w:ilvl="7" w:tplc="8612C928">
      <w:start w:val="1"/>
      <w:numFmt w:val="decimal"/>
      <w:lvlText w:val="%8)"/>
      <w:lvlJc w:val="left"/>
      <w:pPr>
        <w:ind w:left="1020" w:hanging="360"/>
      </w:pPr>
    </w:lvl>
    <w:lvl w:ilvl="8" w:tplc="A0F8C382">
      <w:start w:val="1"/>
      <w:numFmt w:val="decimal"/>
      <w:lvlText w:val="%9)"/>
      <w:lvlJc w:val="left"/>
      <w:pPr>
        <w:ind w:left="1020" w:hanging="360"/>
      </w:pPr>
    </w:lvl>
  </w:abstractNum>
  <w:abstractNum w:abstractNumId="10" w15:restartNumberingAfterBreak="0">
    <w:nsid w:val="2A937711"/>
    <w:multiLevelType w:val="multilevel"/>
    <w:tmpl w:val="180839FE"/>
    <w:numStyleLink w:val="RPCheadingsliststyle"/>
  </w:abstractNum>
  <w:abstractNum w:abstractNumId="11" w15:restartNumberingAfterBreak="0">
    <w:nsid w:val="2EC02703"/>
    <w:multiLevelType w:val="hybridMultilevel"/>
    <w:tmpl w:val="3D10EE14"/>
    <w:lvl w:ilvl="0" w:tplc="A934A5CC">
      <w:start w:val="1"/>
      <w:numFmt w:val="decimal"/>
      <w:pStyle w:val="ListnumberedRPC"/>
      <w:lvlText w:val="%1"/>
      <w:lvlJc w:val="left"/>
      <w:pPr>
        <w:ind w:left="357" w:hanging="35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F237DB5"/>
    <w:multiLevelType w:val="hybridMultilevel"/>
    <w:tmpl w:val="C0806714"/>
    <w:lvl w:ilvl="0" w:tplc="0382E480">
      <w:start w:val="1"/>
      <w:numFmt w:val="bullet"/>
      <w:pStyle w:val="BulletsRPC"/>
      <w:lvlText w:val=""/>
      <w:lvlJc w:val="left"/>
      <w:pPr>
        <w:ind w:left="360" w:hanging="360"/>
      </w:pPr>
      <w:rPr>
        <w:rFonts w:ascii="Symbol" w:hAnsi="Symbol" w:hint="default"/>
        <w:color w:val="auto"/>
      </w:rPr>
    </w:lvl>
    <w:lvl w:ilvl="1" w:tplc="A4C0CB56">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5B3528"/>
    <w:multiLevelType w:val="multilevel"/>
    <w:tmpl w:val="0D32A82C"/>
    <w:lvl w:ilvl="0">
      <w:start w:val="1"/>
      <w:numFmt w:val="decimal"/>
      <w:lvlText w:val="%1"/>
      <w:lvlJc w:val="left"/>
      <w:pPr>
        <w:ind w:left="357" w:hanging="357"/>
      </w:pPr>
      <w:rPr>
        <w:rFonts w:hint="default"/>
      </w:rPr>
    </w:lvl>
    <w:lvl w:ilvl="1">
      <w:start w:val="1"/>
      <w:numFmt w:val="decimal"/>
      <w:lvlText w:val="%1.%2"/>
      <w:lvlJc w:val="left"/>
      <w:pPr>
        <w:ind w:left="357" w:hanging="357"/>
      </w:pPr>
      <w:rPr>
        <w:rFonts w:hint="default"/>
      </w:rPr>
    </w:lvl>
    <w:lvl w:ilvl="2">
      <w:start w:val="1"/>
      <w:numFmt w:val="decimal"/>
      <w:lvlText w:val="%1.%2.%3"/>
      <w:lvlJc w:val="left"/>
      <w:pPr>
        <w:ind w:left="357" w:hanging="357"/>
      </w:pPr>
      <w:rPr>
        <w:rFonts w:hint="default"/>
      </w:rPr>
    </w:lvl>
    <w:lvl w:ilvl="3">
      <w:start w:val="1"/>
      <w:numFmt w:val="decimal"/>
      <w:lvlText w:val="%1.%2.%3.%4"/>
      <w:lvlJc w:val="left"/>
      <w:pPr>
        <w:ind w:left="357" w:hanging="357"/>
      </w:pPr>
      <w:rPr>
        <w:rFonts w:hint="default"/>
      </w:rPr>
    </w:lvl>
    <w:lvl w:ilvl="4">
      <w:start w:val="1"/>
      <w:numFmt w:val="decimal"/>
      <w:lvlText w:val="%1.%2.%3.%4.%5"/>
      <w:lvlJc w:val="left"/>
      <w:pPr>
        <w:ind w:left="357" w:hanging="357"/>
      </w:pPr>
      <w:rPr>
        <w:rFonts w:hint="default"/>
      </w:rPr>
    </w:lvl>
    <w:lvl w:ilvl="5">
      <w:start w:val="1"/>
      <w:numFmt w:val="decimal"/>
      <w:lvlRestart w:val="1"/>
      <w:lvlText w:val="Figure %1.%6"/>
      <w:lvlJc w:val="left"/>
      <w:pPr>
        <w:tabs>
          <w:tab w:val="num" w:pos="1247"/>
        </w:tabs>
        <w:ind w:left="0" w:firstLine="0"/>
      </w:pPr>
      <w:rPr>
        <w:rFonts w:hint="default"/>
      </w:rPr>
    </w:lvl>
    <w:lvl w:ilvl="6">
      <w:start w:val="1"/>
      <w:numFmt w:val="decimal"/>
      <w:lvlRestart w:val="1"/>
      <w:lvlText w:val="Box %1.%7"/>
      <w:lvlJc w:val="left"/>
      <w:pPr>
        <w:tabs>
          <w:tab w:val="num" w:pos="1305"/>
        </w:tabs>
        <w:ind w:left="284" w:firstLine="0"/>
      </w:pPr>
      <w:rPr>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Restart w:val="1"/>
      <w:lvlText w:val="Table %1.%8"/>
      <w:lvlJc w:val="left"/>
      <w:pPr>
        <w:tabs>
          <w:tab w:val="num" w:pos="1134"/>
        </w:tabs>
        <w:ind w:left="0" w:firstLine="0"/>
      </w:pPr>
      <w:rPr>
        <w:rFonts w:ascii="Times New Roman" w:hAnsi="Times New Roman" w:hint="default"/>
        <w:b/>
        <w:i w:val="0"/>
        <w:caps w:val="0"/>
        <w:vanish w:val="0"/>
        <w:color w:val="auto"/>
        <w:sz w:val="22"/>
        <w:u w:val="no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1.%2.%3.%4.%5.%6.%7.%8.%9"/>
      <w:lvlJc w:val="left"/>
      <w:pPr>
        <w:ind w:left="357" w:hanging="357"/>
      </w:pPr>
      <w:rPr>
        <w:rFonts w:hint="default"/>
      </w:rPr>
    </w:lvl>
  </w:abstractNum>
  <w:abstractNum w:abstractNumId="14" w15:restartNumberingAfterBreak="0">
    <w:nsid w:val="441651BD"/>
    <w:multiLevelType w:val="hybridMultilevel"/>
    <w:tmpl w:val="E7A408D0"/>
    <w:lvl w:ilvl="0" w:tplc="7B527BCC">
      <w:start w:val="1"/>
      <w:numFmt w:val="decimal"/>
      <w:lvlText w:val="%1."/>
      <w:lvlJc w:val="left"/>
      <w:pPr>
        <w:ind w:left="1020" w:hanging="360"/>
      </w:pPr>
    </w:lvl>
    <w:lvl w:ilvl="1" w:tplc="AD681D62">
      <w:start w:val="1"/>
      <w:numFmt w:val="decimal"/>
      <w:lvlText w:val="%2."/>
      <w:lvlJc w:val="left"/>
      <w:pPr>
        <w:ind w:left="1020" w:hanging="360"/>
      </w:pPr>
    </w:lvl>
    <w:lvl w:ilvl="2" w:tplc="A24CD962">
      <w:start w:val="1"/>
      <w:numFmt w:val="decimal"/>
      <w:lvlText w:val="%3."/>
      <w:lvlJc w:val="left"/>
      <w:pPr>
        <w:ind w:left="1020" w:hanging="360"/>
      </w:pPr>
    </w:lvl>
    <w:lvl w:ilvl="3" w:tplc="35A4608A">
      <w:start w:val="1"/>
      <w:numFmt w:val="decimal"/>
      <w:lvlText w:val="%4."/>
      <w:lvlJc w:val="left"/>
      <w:pPr>
        <w:ind w:left="1020" w:hanging="360"/>
      </w:pPr>
    </w:lvl>
    <w:lvl w:ilvl="4" w:tplc="0AC45136">
      <w:start w:val="1"/>
      <w:numFmt w:val="decimal"/>
      <w:lvlText w:val="%5."/>
      <w:lvlJc w:val="left"/>
      <w:pPr>
        <w:ind w:left="1020" w:hanging="360"/>
      </w:pPr>
    </w:lvl>
    <w:lvl w:ilvl="5" w:tplc="D70C831C">
      <w:start w:val="1"/>
      <w:numFmt w:val="decimal"/>
      <w:lvlText w:val="%6."/>
      <w:lvlJc w:val="left"/>
      <w:pPr>
        <w:ind w:left="1020" w:hanging="360"/>
      </w:pPr>
    </w:lvl>
    <w:lvl w:ilvl="6" w:tplc="5E90408A">
      <w:start w:val="1"/>
      <w:numFmt w:val="decimal"/>
      <w:lvlText w:val="%7."/>
      <w:lvlJc w:val="left"/>
      <w:pPr>
        <w:ind w:left="1020" w:hanging="360"/>
      </w:pPr>
    </w:lvl>
    <w:lvl w:ilvl="7" w:tplc="6518CA4A">
      <w:start w:val="1"/>
      <w:numFmt w:val="decimal"/>
      <w:lvlText w:val="%8."/>
      <w:lvlJc w:val="left"/>
      <w:pPr>
        <w:ind w:left="1020" w:hanging="360"/>
      </w:pPr>
    </w:lvl>
    <w:lvl w:ilvl="8" w:tplc="201ACF2C">
      <w:start w:val="1"/>
      <w:numFmt w:val="decimal"/>
      <w:lvlText w:val="%9."/>
      <w:lvlJc w:val="left"/>
      <w:pPr>
        <w:ind w:left="1020" w:hanging="360"/>
      </w:pPr>
    </w:lvl>
  </w:abstractNum>
  <w:abstractNum w:abstractNumId="15" w15:restartNumberingAfterBreak="0">
    <w:nsid w:val="4F2D2AA0"/>
    <w:multiLevelType w:val="hybridMultilevel"/>
    <w:tmpl w:val="CCAA1CBA"/>
    <w:lvl w:ilvl="0" w:tplc="211445B4">
      <w:start w:val="1"/>
      <w:numFmt w:val="bullet"/>
      <w:pStyle w:val="BulletsRPC2"/>
      <w:lvlText w:val="○"/>
      <w:lvlJc w:val="left"/>
      <w:pPr>
        <w:ind w:left="1778" w:hanging="360"/>
      </w:pPr>
      <w:rPr>
        <w:rFonts w:ascii="Times New Roman" w:hAnsi="Times New Roman" w:cs="Times New Roman" w:hint="default"/>
      </w:rPr>
    </w:lvl>
    <w:lvl w:ilvl="1" w:tplc="04090003" w:tentative="1">
      <w:start w:val="1"/>
      <w:numFmt w:val="bullet"/>
      <w:lvlText w:val="o"/>
      <w:lvlJc w:val="left"/>
      <w:pPr>
        <w:ind w:left="2498" w:hanging="360"/>
      </w:pPr>
      <w:rPr>
        <w:rFonts w:ascii="Courier New" w:hAnsi="Courier New" w:cs="Courier New" w:hint="default"/>
      </w:rPr>
    </w:lvl>
    <w:lvl w:ilvl="2" w:tplc="04090005" w:tentative="1">
      <w:start w:val="1"/>
      <w:numFmt w:val="bullet"/>
      <w:lvlText w:val=""/>
      <w:lvlJc w:val="left"/>
      <w:pPr>
        <w:ind w:left="3218" w:hanging="360"/>
      </w:pPr>
      <w:rPr>
        <w:rFonts w:ascii="Wingdings" w:hAnsi="Wingdings" w:hint="default"/>
      </w:rPr>
    </w:lvl>
    <w:lvl w:ilvl="3" w:tplc="04090001" w:tentative="1">
      <w:start w:val="1"/>
      <w:numFmt w:val="bullet"/>
      <w:lvlText w:val=""/>
      <w:lvlJc w:val="left"/>
      <w:pPr>
        <w:ind w:left="3938" w:hanging="360"/>
      </w:pPr>
      <w:rPr>
        <w:rFonts w:ascii="Symbol" w:hAnsi="Symbol" w:hint="default"/>
      </w:rPr>
    </w:lvl>
    <w:lvl w:ilvl="4" w:tplc="04090003" w:tentative="1">
      <w:start w:val="1"/>
      <w:numFmt w:val="bullet"/>
      <w:lvlText w:val="o"/>
      <w:lvlJc w:val="left"/>
      <w:pPr>
        <w:ind w:left="4658" w:hanging="360"/>
      </w:pPr>
      <w:rPr>
        <w:rFonts w:ascii="Courier New" w:hAnsi="Courier New" w:cs="Courier New" w:hint="default"/>
      </w:rPr>
    </w:lvl>
    <w:lvl w:ilvl="5" w:tplc="04090005" w:tentative="1">
      <w:start w:val="1"/>
      <w:numFmt w:val="bullet"/>
      <w:lvlText w:val=""/>
      <w:lvlJc w:val="left"/>
      <w:pPr>
        <w:ind w:left="5378" w:hanging="360"/>
      </w:pPr>
      <w:rPr>
        <w:rFonts w:ascii="Wingdings" w:hAnsi="Wingdings" w:hint="default"/>
      </w:rPr>
    </w:lvl>
    <w:lvl w:ilvl="6" w:tplc="04090001" w:tentative="1">
      <w:start w:val="1"/>
      <w:numFmt w:val="bullet"/>
      <w:lvlText w:val=""/>
      <w:lvlJc w:val="left"/>
      <w:pPr>
        <w:ind w:left="6098" w:hanging="360"/>
      </w:pPr>
      <w:rPr>
        <w:rFonts w:ascii="Symbol" w:hAnsi="Symbol" w:hint="default"/>
      </w:rPr>
    </w:lvl>
    <w:lvl w:ilvl="7" w:tplc="04090003" w:tentative="1">
      <w:start w:val="1"/>
      <w:numFmt w:val="bullet"/>
      <w:lvlText w:val="o"/>
      <w:lvlJc w:val="left"/>
      <w:pPr>
        <w:ind w:left="6818" w:hanging="360"/>
      </w:pPr>
      <w:rPr>
        <w:rFonts w:ascii="Courier New" w:hAnsi="Courier New" w:cs="Courier New" w:hint="default"/>
      </w:rPr>
    </w:lvl>
    <w:lvl w:ilvl="8" w:tplc="04090005" w:tentative="1">
      <w:start w:val="1"/>
      <w:numFmt w:val="bullet"/>
      <w:lvlText w:val=""/>
      <w:lvlJc w:val="left"/>
      <w:pPr>
        <w:ind w:left="7538" w:hanging="360"/>
      </w:pPr>
      <w:rPr>
        <w:rFonts w:ascii="Wingdings" w:hAnsi="Wingdings" w:hint="default"/>
      </w:rPr>
    </w:lvl>
  </w:abstractNum>
  <w:abstractNum w:abstractNumId="16" w15:restartNumberingAfterBreak="0">
    <w:nsid w:val="51AA3ADD"/>
    <w:multiLevelType w:val="hybridMultilevel"/>
    <w:tmpl w:val="7E12D8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66602F2C"/>
    <w:multiLevelType w:val="hybridMultilevel"/>
    <w:tmpl w:val="E96EBF28"/>
    <w:lvl w:ilvl="0" w:tplc="D154254C">
      <w:start w:val="1"/>
      <w:numFmt w:val="bullet"/>
      <w:lvlText w:val=""/>
      <w:lvlJc w:val="left"/>
      <w:pPr>
        <w:ind w:left="1080" w:hanging="360"/>
      </w:pPr>
      <w:rPr>
        <w:rFonts w:ascii="Symbol" w:hAnsi="Symbol"/>
      </w:rPr>
    </w:lvl>
    <w:lvl w:ilvl="1" w:tplc="2E64252A">
      <w:start w:val="1"/>
      <w:numFmt w:val="bullet"/>
      <w:lvlText w:val=""/>
      <w:lvlJc w:val="left"/>
      <w:pPr>
        <w:ind w:left="1080" w:hanging="360"/>
      </w:pPr>
      <w:rPr>
        <w:rFonts w:ascii="Symbol" w:hAnsi="Symbol"/>
      </w:rPr>
    </w:lvl>
    <w:lvl w:ilvl="2" w:tplc="48BCCFFC">
      <w:start w:val="1"/>
      <w:numFmt w:val="bullet"/>
      <w:lvlText w:val=""/>
      <w:lvlJc w:val="left"/>
      <w:pPr>
        <w:ind w:left="1080" w:hanging="360"/>
      </w:pPr>
      <w:rPr>
        <w:rFonts w:ascii="Symbol" w:hAnsi="Symbol"/>
      </w:rPr>
    </w:lvl>
    <w:lvl w:ilvl="3" w:tplc="AE8A7094">
      <w:start w:val="1"/>
      <w:numFmt w:val="bullet"/>
      <w:lvlText w:val=""/>
      <w:lvlJc w:val="left"/>
      <w:pPr>
        <w:ind w:left="1080" w:hanging="360"/>
      </w:pPr>
      <w:rPr>
        <w:rFonts w:ascii="Symbol" w:hAnsi="Symbol"/>
      </w:rPr>
    </w:lvl>
    <w:lvl w:ilvl="4" w:tplc="757819A6">
      <w:start w:val="1"/>
      <w:numFmt w:val="bullet"/>
      <w:lvlText w:val=""/>
      <w:lvlJc w:val="left"/>
      <w:pPr>
        <w:ind w:left="1080" w:hanging="360"/>
      </w:pPr>
      <w:rPr>
        <w:rFonts w:ascii="Symbol" w:hAnsi="Symbol"/>
      </w:rPr>
    </w:lvl>
    <w:lvl w:ilvl="5" w:tplc="39C809FA">
      <w:start w:val="1"/>
      <w:numFmt w:val="bullet"/>
      <w:lvlText w:val=""/>
      <w:lvlJc w:val="left"/>
      <w:pPr>
        <w:ind w:left="1080" w:hanging="360"/>
      </w:pPr>
      <w:rPr>
        <w:rFonts w:ascii="Symbol" w:hAnsi="Symbol"/>
      </w:rPr>
    </w:lvl>
    <w:lvl w:ilvl="6" w:tplc="12465F5C">
      <w:start w:val="1"/>
      <w:numFmt w:val="bullet"/>
      <w:lvlText w:val=""/>
      <w:lvlJc w:val="left"/>
      <w:pPr>
        <w:ind w:left="1080" w:hanging="360"/>
      </w:pPr>
      <w:rPr>
        <w:rFonts w:ascii="Symbol" w:hAnsi="Symbol"/>
      </w:rPr>
    </w:lvl>
    <w:lvl w:ilvl="7" w:tplc="BC7460E6">
      <w:start w:val="1"/>
      <w:numFmt w:val="bullet"/>
      <w:lvlText w:val=""/>
      <w:lvlJc w:val="left"/>
      <w:pPr>
        <w:ind w:left="1080" w:hanging="360"/>
      </w:pPr>
      <w:rPr>
        <w:rFonts w:ascii="Symbol" w:hAnsi="Symbol"/>
      </w:rPr>
    </w:lvl>
    <w:lvl w:ilvl="8" w:tplc="B81A5768">
      <w:start w:val="1"/>
      <w:numFmt w:val="bullet"/>
      <w:lvlText w:val=""/>
      <w:lvlJc w:val="left"/>
      <w:pPr>
        <w:ind w:left="1080" w:hanging="360"/>
      </w:pPr>
      <w:rPr>
        <w:rFonts w:ascii="Symbol" w:hAnsi="Symbol"/>
      </w:rPr>
    </w:lvl>
  </w:abstractNum>
  <w:abstractNum w:abstractNumId="18" w15:restartNumberingAfterBreak="0">
    <w:nsid w:val="74C7379E"/>
    <w:multiLevelType w:val="multilevel"/>
    <w:tmpl w:val="BC302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C9CF025"/>
    <w:multiLevelType w:val="hybridMultilevel"/>
    <w:tmpl w:val="FFFFFFFF"/>
    <w:lvl w:ilvl="0" w:tplc="4312716E">
      <w:start w:val="1"/>
      <w:numFmt w:val="decimal"/>
      <w:lvlText w:val="%1"/>
      <w:lvlJc w:val="left"/>
      <w:pPr>
        <w:ind w:left="357" w:hanging="360"/>
      </w:pPr>
    </w:lvl>
    <w:lvl w:ilvl="1" w:tplc="FAA42BDC">
      <w:start w:val="1"/>
      <w:numFmt w:val="lowerLetter"/>
      <w:lvlText w:val="%2."/>
      <w:lvlJc w:val="left"/>
      <w:pPr>
        <w:ind w:left="1440" w:hanging="360"/>
      </w:pPr>
    </w:lvl>
    <w:lvl w:ilvl="2" w:tplc="EDF0CCE0">
      <w:start w:val="1"/>
      <w:numFmt w:val="lowerRoman"/>
      <w:lvlText w:val="%3."/>
      <w:lvlJc w:val="right"/>
      <w:pPr>
        <w:ind w:left="2160" w:hanging="180"/>
      </w:pPr>
    </w:lvl>
    <w:lvl w:ilvl="3" w:tplc="2DA8FD36">
      <w:start w:val="1"/>
      <w:numFmt w:val="decimal"/>
      <w:lvlText w:val="%4."/>
      <w:lvlJc w:val="left"/>
      <w:pPr>
        <w:ind w:left="2880" w:hanging="360"/>
      </w:pPr>
    </w:lvl>
    <w:lvl w:ilvl="4" w:tplc="9C3C25F4">
      <w:start w:val="1"/>
      <w:numFmt w:val="lowerLetter"/>
      <w:lvlText w:val="%5."/>
      <w:lvlJc w:val="left"/>
      <w:pPr>
        <w:ind w:left="3600" w:hanging="360"/>
      </w:pPr>
    </w:lvl>
    <w:lvl w:ilvl="5" w:tplc="6DC0ECE8">
      <w:start w:val="1"/>
      <w:numFmt w:val="lowerRoman"/>
      <w:lvlText w:val="%6."/>
      <w:lvlJc w:val="right"/>
      <w:pPr>
        <w:ind w:left="4320" w:hanging="180"/>
      </w:pPr>
    </w:lvl>
    <w:lvl w:ilvl="6" w:tplc="128CD586">
      <w:start w:val="1"/>
      <w:numFmt w:val="decimal"/>
      <w:lvlText w:val="%7."/>
      <w:lvlJc w:val="left"/>
      <w:pPr>
        <w:ind w:left="5040" w:hanging="360"/>
      </w:pPr>
    </w:lvl>
    <w:lvl w:ilvl="7" w:tplc="248A1F88">
      <w:start w:val="1"/>
      <w:numFmt w:val="lowerLetter"/>
      <w:lvlText w:val="%8."/>
      <w:lvlJc w:val="left"/>
      <w:pPr>
        <w:ind w:left="5760" w:hanging="360"/>
      </w:pPr>
    </w:lvl>
    <w:lvl w:ilvl="8" w:tplc="0BEE0582">
      <w:start w:val="1"/>
      <w:numFmt w:val="lowerRoman"/>
      <w:lvlText w:val="%9."/>
      <w:lvlJc w:val="right"/>
      <w:pPr>
        <w:ind w:left="6480" w:hanging="180"/>
      </w:pPr>
    </w:lvl>
  </w:abstractNum>
  <w:num w:numId="1" w16cid:durableId="82991982">
    <w:abstractNumId w:val="15"/>
  </w:num>
  <w:num w:numId="2" w16cid:durableId="350109342">
    <w:abstractNumId w:val="12"/>
  </w:num>
  <w:num w:numId="3" w16cid:durableId="70321511">
    <w:abstractNumId w:val="7"/>
  </w:num>
  <w:num w:numId="4" w16cid:durableId="1741705420">
    <w:abstractNumId w:val="11"/>
  </w:num>
  <w:num w:numId="5" w16cid:durableId="1755587757">
    <w:abstractNumId w:val="11"/>
    <w:lvlOverride w:ilvl="0">
      <w:startOverride w:val="1"/>
    </w:lvlOverride>
  </w:num>
  <w:num w:numId="6" w16cid:durableId="1781947178">
    <w:abstractNumId w:val="13"/>
  </w:num>
  <w:num w:numId="7" w16cid:durableId="100528026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8890770">
    <w:abstractNumId w:val="3"/>
  </w:num>
  <w:num w:numId="9" w16cid:durableId="707996008">
    <w:abstractNumId w:val="3"/>
  </w:num>
  <w:num w:numId="10" w16cid:durableId="1434276657">
    <w:abstractNumId w:val="3"/>
  </w:num>
  <w:num w:numId="11" w16cid:durableId="2024548716">
    <w:abstractNumId w:val="6"/>
  </w:num>
  <w:num w:numId="12" w16cid:durableId="807556151">
    <w:abstractNumId w:val="3"/>
  </w:num>
  <w:num w:numId="13" w16cid:durableId="7042586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30719168">
    <w:abstractNumId w:val="12"/>
  </w:num>
  <w:num w:numId="15" w16cid:durableId="1039622187">
    <w:abstractNumId w:val="7"/>
  </w:num>
  <w:num w:numId="16" w16cid:durableId="1281188379">
    <w:abstractNumId w:val="10"/>
    <w:lvlOverride w:ilvl="7">
      <w:lvl w:ilvl="7">
        <w:start w:val="1"/>
        <w:numFmt w:val="decimal"/>
        <w:lvlRestart w:val="1"/>
        <w:pStyle w:val="Heading8"/>
        <w:lvlText w:val="Table %1.%8"/>
        <w:lvlJc w:val="left"/>
        <w:pPr>
          <w:tabs>
            <w:tab w:val="num" w:pos="1844"/>
          </w:tabs>
          <w:ind w:left="1844" w:hanging="1134"/>
        </w:pPr>
      </w:lvl>
    </w:lvlOverride>
  </w:num>
  <w:num w:numId="17" w16cid:durableId="359281131">
    <w:abstractNumId w:val="10"/>
    <w:lvlOverride w:ilvl="0">
      <w:startOverride w:val="1"/>
      <w:lvl w:ilvl="0">
        <w:start w:val="1"/>
        <w:numFmt w:val="decimal"/>
        <w:lvlText w:val=""/>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pStyle w:val="Heading6"/>
        <w:lvlText w:val=""/>
        <w:lvlJc w:val="left"/>
      </w:lvl>
    </w:lvlOverride>
    <w:lvlOverride w:ilvl="6">
      <w:startOverride w:val="1"/>
      <w:lvl w:ilvl="6">
        <w:start w:val="1"/>
        <w:numFmt w:val="decimal"/>
        <w:pStyle w:val="Heading7"/>
        <w:lvlText w:val=""/>
        <w:lvlJc w:val="left"/>
      </w:lvl>
    </w:lvlOverride>
    <w:lvlOverride w:ilvl="7">
      <w:startOverride w:val="1"/>
      <w:lvl w:ilvl="7">
        <w:start w:val="1"/>
        <w:numFmt w:val="decimal"/>
        <w:lvlRestart w:val="1"/>
        <w:pStyle w:val="Heading8"/>
        <w:lvlText w:val="Table %1.%8"/>
        <w:lvlJc w:val="left"/>
        <w:pPr>
          <w:tabs>
            <w:tab w:val="num" w:pos="4883"/>
          </w:tabs>
          <w:ind w:left="4883" w:hanging="1134"/>
        </w:pPr>
        <w:rPr>
          <w:rFonts w:hint="default"/>
        </w:rPr>
      </w:lvl>
    </w:lvlOverride>
    <w:lvlOverride w:ilvl="8">
      <w:startOverride w:val="1"/>
      <w:lvl w:ilvl="8">
        <w:start w:val="1"/>
        <w:numFmt w:val="decimal"/>
        <w:lvlText w:val=""/>
        <w:lvlJc w:val="left"/>
      </w:lvl>
    </w:lvlOverride>
  </w:num>
  <w:num w:numId="18" w16cid:durableId="1832746276">
    <w:abstractNumId w:val="11"/>
  </w:num>
  <w:num w:numId="19" w16cid:durableId="448167562">
    <w:abstractNumId w:val="11"/>
    <w:lvlOverride w:ilvl="0">
      <w:startOverride w:val="1"/>
    </w:lvlOverride>
  </w:num>
  <w:num w:numId="20" w16cid:durableId="1646743383">
    <w:abstractNumId w:val="19"/>
  </w:num>
  <w:num w:numId="21" w16cid:durableId="2017807362">
    <w:abstractNumId w:val="9"/>
  </w:num>
  <w:num w:numId="22" w16cid:durableId="1620453309">
    <w:abstractNumId w:val="11"/>
    <w:lvlOverride w:ilvl="0">
      <w:startOverride w:val="1"/>
    </w:lvlOverride>
  </w:num>
  <w:num w:numId="23" w16cid:durableId="1323268717">
    <w:abstractNumId w:val="2"/>
  </w:num>
  <w:num w:numId="24" w16cid:durableId="1141850259">
    <w:abstractNumId w:val="0"/>
  </w:num>
  <w:num w:numId="25" w16cid:durableId="1105229538">
    <w:abstractNumId w:val="11"/>
    <w:lvlOverride w:ilvl="0">
      <w:startOverride w:val="1"/>
    </w:lvlOverride>
  </w:num>
  <w:num w:numId="26" w16cid:durableId="955796286">
    <w:abstractNumId w:val="11"/>
    <w:lvlOverride w:ilvl="0">
      <w:startOverride w:val="1"/>
    </w:lvlOverride>
  </w:num>
  <w:num w:numId="27" w16cid:durableId="1833716473">
    <w:abstractNumId w:val="11"/>
    <w:lvlOverride w:ilvl="0">
      <w:startOverride w:val="1"/>
    </w:lvlOverride>
  </w:num>
  <w:num w:numId="28" w16cid:durableId="2008361568">
    <w:abstractNumId w:val="11"/>
    <w:lvlOverride w:ilvl="0">
      <w:startOverride w:val="1"/>
    </w:lvlOverride>
  </w:num>
  <w:num w:numId="29" w16cid:durableId="1367484471">
    <w:abstractNumId w:val="17"/>
  </w:num>
  <w:num w:numId="30" w16cid:durableId="1791852539">
    <w:abstractNumId w:val="1"/>
  </w:num>
  <w:num w:numId="31" w16cid:durableId="202140069">
    <w:abstractNumId w:val="8"/>
  </w:num>
  <w:num w:numId="32" w16cid:durableId="1250194464">
    <w:abstractNumId w:val="16"/>
  </w:num>
  <w:num w:numId="33" w16cid:durableId="1205216124">
    <w:abstractNumId w:val="3"/>
  </w:num>
  <w:num w:numId="34" w16cid:durableId="643117791">
    <w:abstractNumId w:val="14"/>
  </w:num>
  <w:num w:numId="35" w16cid:durableId="697239218">
    <w:abstractNumId w:val="4"/>
  </w:num>
  <w:num w:numId="36" w16cid:durableId="1882211305">
    <w:abstractNumId w:val="11"/>
    <w:lvlOverride w:ilvl="0">
      <w:startOverride w:val="1"/>
    </w:lvlOverride>
  </w:num>
  <w:num w:numId="37" w16cid:durableId="408040026">
    <w:abstractNumId w:val="18"/>
  </w:num>
  <w:num w:numId="38" w16cid:durableId="1980185721">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stylePaneSortMethod w:val="0000"/>
  <w:documentProtection w:edit="readOnly" w:enforcement="1"/>
  <w:defaultTabStop w:val="720"/>
  <w:evenAndOddHeaders/>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3C0C"/>
    <w:rsid w:val="000002BD"/>
    <w:rsid w:val="000002C9"/>
    <w:rsid w:val="0000032C"/>
    <w:rsid w:val="000004AF"/>
    <w:rsid w:val="000005AF"/>
    <w:rsid w:val="00000B92"/>
    <w:rsid w:val="00000BF9"/>
    <w:rsid w:val="00000E17"/>
    <w:rsid w:val="000010A4"/>
    <w:rsid w:val="0000140C"/>
    <w:rsid w:val="00001454"/>
    <w:rsid w:val="0000154D"/>
    <w:rsid w:val="00001693"/>
    <w:rsid w:val="00001AA4"/>
    <w:rsid w:val="00001B1E"/>
    <w:rsid w:val="00001EE0"/>
    <w:rsid w:val="000020FF"/>
    <w:rsid w:val="00002120"/>
    <w:rsid w:val="00002346"/>
    <w:rsid w:val="00002571"/>
    <w:rsid w:val="000025C6"/>
    <w:rsid w:val="0000287A"/>
    <w:rsid w:val="000028AE"/>
    <w:rsid w:val="00002A32"/>
    <w:rsid w:val="00002CDF"/>
    <w:rsid w:val="00002E02"/>
    <w:rsid w:val="000033E3"/>
    <w:rsid w:val="00003550"/>
    <w:rsid w:val="000035F1"/>
    <w:rsid w:val="00003635"/>
    <w:rsid w:val="000036A2"/>
    <w:rsid w:val="0000378A"/>
    <w:rsid w:val="000037B4"/>
    <w:rsid w:val="00003B4F"/>
    <w:rsid w:val="00003C87"/>
    <w:rsid w:val="00003CCD"/>
    <w:rsid w:val="00003F3D"/>
    <w:rsid w:val="00003FEE"/>
    <w:rsid w:val="0000403C"/>
    <w:rsid w:val="000040C2"/>
    <w:rsid w:val="0000410D"/>
    <w:rsid w:val="000041B4"/>
    <w:rsid w:val="000043C2"/>
    <w:rsid w:val="0000448C"/>
    <w:rsid w:val="0000480F"/>
    <w:rsid w:val="0000486B"/>
    <w:rsid w:val="00004873"/>
    <w:rsid w:val="0000490D"/>
    <w:rsid w:val="000049E2"/>
    <w:rsid w:val="00004DA0"/>
    <w:rsid w:val="00004DC9"/>
    <w:rsid w:val="00005277"/>
    <w:rsid w:val="000053DE"/>
    <w:rsid w:val="000055B2"/>
    <w:rsid w:val="0000575C"/>
    <w:rsid w:val="000059C8"/>
    <w:rsid w:val="00005BD5"/>
    <w:rsid w:val="00005CD0"/>
    <w:rsid w:val="00005E41"/>
    <w:rsid w:val="00005EF1"/>
    <w:rsid w:val="000060E1"/>
    <w:rsid w:val="000060F1"/>
    <w:rsid w:val="00006153"/>
    <w:rsid w:val="000065F1"/>
    <w:rsid w:val="00006603"/>
    <w:rsid w:val="000067B7"/>
    <w:rsid w:val="00006B1C"/>
    <w:rsid w:val="00006D8B"/>
    <w:rsid w:val="00006FC8"/>
    <w:rsid w:val="0000720D"/>
    <w:rsid w:val="0000753A"/>
    <w:rsid w:val="0000757C"/>
    <w:rsid w:val="00007A57"/>
    <w:rsid w:val="00007B7E"/>
    <w:rsid w:val="00007F42"/>
    <w:rsid w:val="00007F96"/>
    <w:rsid w:val="000100C5"/>
    <w:rsid w:val="000102EE"/>
    <w:rsid w:val="00010684"/>
    <w:rsid w:val="0001085A"/>
    <w:rsid w:val="00010B43"/>
    <w:rsid w:val="00010BF9"/>
    <w:rsid w:val="00010D60"/>
    <w:rsid w:val="00010E6B"/>
    <w:rsid w:val="00011177"/>
    <w:rsid w:val="0001178E"/>
    <w:rsid w:val="00011AAB"/>
    <w:rsid w:val="0001205F"/>
    <w:rsid w:val="0001274B"/>
    <w:rsid w:val="00012AA9"/>
    <w:rsid w:val="00012AB9"/>
    <w:rsid w:val="0001313F"/>
    <w:rsid w:val="00013447"/>
    <w:rsid w:val="00013750"/>
    <w:rsid w:val="00013773"/>
    <w:rsid w:val="00013862"/>
    <w:rsid w:val="00013932"/>
    <w:rsid w:val="00013B63"/>
    <w:rsid w:val="000140FA"/>
    <w:rsid w:val="0001419A"/>
    <w:rsid w:val="000142A0"/>
    <w:rsid w:val="00014406"/>
    <w:rsid w:val="00014570"/>
    <w:rsid w:val="00014592"/>
    <w:rsid w:val="0001465F"/>
    <w:rsid w:val="00014A2A"/>
    <w:rsid w:val="00014AFD"/>
    <w:rsid w:val="00014D1F"/>
    <w:rsid w:val="00014D60"/>
    <w:rsid w:val="0001500B"/>
    <w:rsid w:val="00015011"/>
    <w:rsid w:val="0001506D"/>
    <w:rsid w:val="00015117"/>
    <w:rsid w:val="000151C5"/>
    <w:rsid w:val="0001549C"/>
    <w:rsid w:val="000154B7"/>
    <w:rsid w:val="000154F3"/>
    <w:rsid w:val="000155A8"/>
    <w:rsid w:val="00015615"/>
    <w:rsid w:val="00015690"/>
    <w:rsid w:val="0001571E"/>
    <w:rsid w:val="0001581F"/>
    <w:rsid w:val="00015995"/>
    <w:rsid w:val="00015B39"/>
    <w:rsid w:val="00015EAA"/>
    <w:rsid w:val="000160A5"/>
    <w:rsid w:val="00016160"/>
    <w:rsid w:val="000163A0"/>
    <w:rsid w:val="00016647"/>
    <w:rsid w:val="00016705"/>
    <w:rsid w:val="0001678F"/>
    <w:rsid w:val="00016AC6"/>
    <w:rsid w:val="00016CB9"/>
    <w:rsid w:val="00016F5D"/>
    <w:rsid w:val="000174B2"/>
    <w:rsid w:val="0001752C"/>
    <w:rsid w:val="0001756A"/>
    <w:rsid w:val="000176B4"/>
    <w:rsid w:val="00017841"/>
    <w:rsid w:val="00017954"/>
    <w:rsid w:val="00017B6E"/>
    <w:rsid w:val="00017D65"/>
    <w:rsid w:val="00017E3F"/>
    <w:rsid w:val="00017EE4"/>
    <w:rsid w:val="00017FB9"/>
    <w:rsid w:val="000200FE"/>
    <w:rsid w:val="0002037B"/>
    <w:rsid w:val="000203FA"/>
    <w:rsid w:val="00020920"/>
    <w:rsid w:val="00020985"/>
    <w:rsid w:val="00020B4F"/>
    <w:rsid w:val="00020CDF"/>
    <w:rsid w:val="00020D46"/>
    <w:rsid w:val="00020DC9"/>
    <w:rsid w:val="00020ED7"/>
    <w:rsid w:val="00020F03"/>
    <w:rsid w:val="00020FFD"/>
    <w:rsid w:val="0002118A"/>
    <w:rsid w:val="0002129A"/>
    <w:rsid w:val="000212D7"/>
    <w:rsid w:val="00021396"/>
    <w:rsid w:val="00021467"/>
    <w:rsid w:val="00021527"/>
    <w:rsid w:val="000215F1"/>
    <w:rsid w:val="00021763"/>
    <w:rsid w:val="00021A98"/>
    <w:rsid w:val="00021B6C"/>
    <w:rsid w:val="00021BCB"/>
    <w:rsid w:val="00021BE5"/>
    <w:rsid w:val="00021E93"/>
    <w:rsid w:val="00021E9E"/>
    <w:rsid w:val="00022434"/>
    <w:rsid w:val="00022535"/>
    <w:rsid w:val="000226AE"/>
    <w:rsid w:val="000228C7"/>
    <w:rsid w:val="00022959"/>
    <w:rsid w:val="00022B7B"/>
    <w:rsid w:val="00022EFA"/>
    <w:rsid w:val="00023880"/>
    <w:rsid w:val="000238CE"/>
    <w:rsid w:val="00023AF2"/>
    <w:rsid w:val="00023B36"/>
    <w:rsid w:val="00023B75"/>
    <w:rsid w:val="00024119"/>
    <w:rsid w:val="000241C0"/>
    <w:rsid w:val="00024539"/>
    <w:rsid w:val="0002462C"/>
    <w:rsid w:val="00024764"/>
    <w:rsid w:val="000247DD"/>
    <w:rsid w:val="000249AD"/>
    <w:rsid w:val="00024DF4"/>
    <w:rsid w:val="00024EDE"/>
    <w:rsid w:val="0002500E"/>
    <w:rsid w:val="00025033"/>
    <w:rsid w:val="000251AE"/>
    <w:rsid w:val="00025207"/>
    <w:rsid w:val="00025318"/>
    <w:rsid w:val="000254D2"/>
    <w:rsid w:val="000255EE"/>
    <w:rsid w:val="00025707"/>
    <w:rsid w:val="00025A04"/>
    <w:rsid w:val="00025B10"/>
    <w:rsid w:val="00025B11"/>
    <w:rsid w:val="00025CFA"/>
    <w:rsid w:val="00025DC2"/>
    <w:rsid w:val="00025F71"/>
    <w:rsid w:val="00026034"/>
    <w:rsid w:val="000260DB"/>
    <w:rsid w:val="00026324"/>
    <w:rsid w:val="00026703"/>
    <w:rsid w:val="0002671E"/>
    <w:rsid w:val="00026B5C"/>
    <w:rsid w:val="00026C05"/>
    <w:rsid w:val="00026FCA"/>
    <w:rsid w:val="0002721A"/>
    <w:rsid w:val="0002744B"/>
    <w:rsid w:val="000274A5"/>
    <w:rsid w:val="00027582"/>
    <w:rsid w:val="0002758A"/>
    <w:rsid w:val="000277A0"/>
    <w:rsid w:val="00027874"/>
    <w:rsid w:val="00027A37"/>
    <w:rsid w:val="00027EC1"/>
    <w:rsid w:val="00030265"/>
    <w:rsid w:val="00030391"/>
    <w:rsid w:val="000304F0"/>
    <w:rsid w:val="00030770"/>
    <w:rsid w:val="0003077C"/>
    <w:rsid w:val="00030872"/>
    <w:rsid w:val="000309CF"/>
    <w:rsid w:val="00030A1A"/>
    <w:rsid w:val="00030E56"/>
    <w:rsid w:val="000310C4"/>
    <w:rsid w:val="000319AD"/>
    <w:rsid w:val="00031C25"/>
    <w:rsid w:val="00031C6E"/>
    <w:rsid w:val="00031F1B"/>
    <w:rsid w:val="00031FBB"/>
    <w:rsid w:val="00032017"/>
    <w:rsid w:val="00032055"/>
    <w:rsid w:val="000328D0"/>
    <w:rsid w:val="00032B4C"/>
    <w:rsid w:val="00032D1C"/>
    <w:rsid w:val="00032D9F"/>
    <w:rsid w:val="0003337D"/>
    <w:rsid w:val="00033524"/>
    <w:rsid w:val="00033562"/>
    <w:rsid w:val="00033597"/>
    <w:rsid w:val="000336B2"/>
    <w:rsid w:val="0003374B"/>
    <w:rsid w:val="0003398D"/>
    <w:rsid w:val="00033BFC"/>
    <w:rsid w:val="00034216"/>
    <w:rsid w:val="000342DE"/>
    <w:rsid w:val="00034341"/>
    <w:rsid w:val="00034595"/>
    <w:rsid w:val="00034818"/>
    <w:rsid w:val="000349F2"/>
    <w:rsid w:val="00034C47"/>
    <w:rsid w:val="00034D7F"/>
    <w:rsid w:val="00034DCE"/>
    <w:rsid w:val="00034E3F"/>
    <w:rsid w:val="00034F19"/>
    <w:rsid w:val="00034FB8"/>
    <w:rsid w:val="00035011"/>
    <w:rsid w:val="000351E9"/>
    <w:rsid w:val="0003522C"/>
    <w:rsid w:val="00035710"/>
    <w:rsid w:val="000357B0"/>
    <w:rsid w:val="00035987"/>
    <w:rsid w:val="00035BDE"/>
    <w:rsid w:val="00035E16"/>
    <w:rsid w:val="00035F2A"/>
    <w:rsid w:val="00036151"/>
    <w:rsid w:val="00036200"/>
    <w:rsid w:val="00036343"/>
    <w:rsid w:val="00036385"/>
    <w:rsid w:val="000365F0"/>
    <w:rsid w:val="000368EA"/>
    <w:rsid w:val="0003698A"/>
    <w:rsid w:val="000369BF"/>
    <w:rsid w:val="000369FE"/>
    <w:rsid w:val="00036EB4"/>
    <w:rsid w:val="00036F82"/>
    <w:rsid w:val="00037146"/>
    <w:rsid w:val="000372C3"/>
    <w:rsid w:val="00037A88"/>
    <w:rsid w:val="00037E80"/>
    <w:rsid w:val="00040033"/>
    <w:rsid w:val="0004005A"/>
    <w:rsid w:val="0004027F"/>
    <w:rsid w:val="000406C2"/>
    <w:rsid w:val="000406EF"/>
    <w:rsid w:val="0004079E"/>
    <w:rsid w:val="0004079F"/>
    <w:rsid w:val="0004086C"/>
    <w:rsid w:val="000409DB"/>
    <w:rsid w:val="00040D7C"/>
    <w:rsid w:val="00040DE6"/>
    <w:rsid w:val="00040EFC"/>
    <w:rsid w:val="00040F8A"/>
    <w:rsid w:val="00041196"/>
    <w:rsid w:val="000411AF"/>
    <w:rsid w:val="000415FA"/>
    <w:rsid w:val="00041666"/>
    <w:rsid w:val="000417CB"/>
    <w:rsid w:val="00041999"/>
    <w:rsid w:val="00041E66"/>
    <w:rsid w:val="00041EA1"/>
    <w:rsid w:val="00041F8D"/>
    <w:rsid w:val="00041FF6"/>
    <w:rsid w:val="0004202A"/>
    <w:rsid w:val="00042033"/>
    <w:rsid w:val="0004207E"/>
    <w:rsid w:val="00042209"/>
    <w:rsid w:val="0004224D"/>
    <w:rsid w:val="000423E8"/>
    <w:rsid w:val="00042400"/>
    <w:rsid w:val="0004241D"/>
    <w:rsid w:val="0004257A"/>
    <w:rsid w:val="00042737"/>
    <w:rsid w:val="00042769"/>
    <w:rsid w:val="000429E4"/>
    <w:rsid w:val="00042B14"/>
    <w:rsid w:val="00042CA2"/>
    <w:rsid w:val="00042F1B"/>
    <w:rsid w:val="00042FE6"/>
    <w:rsid w:val="000431E7"/>
    <w:rsid w:val="000432E4"/>
    <w:rsid w:val="00043474"/>
    <w:rsid w:val="00043585"/>
    <w:rsid w:val="00043651"/>
    <w:rsid w:val="00043676"/>
    <w:rsid w:val="000437B3"/>
    <w:rsid w:val="00043A2B"/>
    <w:rsid w:val="00043AB8"/>
    <w:rsid w:val="00043E23"/>
    <w:rsid w:val="00043EEE"/>
    <w:rsid w:val="000440D3"/>
    <w:rsid w:val="00044180"/>
    <w:rsid w:val="00044280"/>
    <w:rsid w:val="000448EE"/>
    <w:rsid w:val="000448FE"/>
    <w:rsid w:val="00044B21"/>
    <w:rsid w:val="00044B72"/>
    <w:rsid w:val="00044DA2"/>
    <w:rsid w:val="00044FA8"/>
    <w:rsid w:val="00045123"/>
    <w:rsid w:val="000454EA"/>
    <w:rsid w:val="00045547"/>
    <w:rsid w:val="00045643"/>
    <w:rsid w:val="000456AE"/>
    <w:rsid w:val="000457D6"/>
    <w:rsid w:val="000458A5"/>
    <w:rsid w:val="000458EC"/>
    <w:rsid w:val="000459E2"/>
    <w:rsid w:val="00045C2F"/>
    <w:rsid w:val="00045C9B"/>
    <w:rsid w:val="00045D46"/>
    <w:rsid w:val="00045F54"/>
    <w:rsid w:val="0004639C"/>
    <w:rsid w:val="000463CC"/>
    <w:rsid w:val="00046588"/>
    <w:rsid w:val="00046B73"/>
    <w:rsid w:val="00046B7D"/>
    <w:rsid w:val="00046E0D"/>
    <w:rsid w:val="00047132"/>
    <w:rsid w:val="000477C7"/>
    <w:rsid w:val="000478C2"/>
    <w:rsid w:val="00047ADF"/>
    <w:rsid w:val="00047E3F"/>
    <w:rsid w:val="00047EB5"/>
    <w:rsid w:val="00047F78"/>
    <w:rsid w:val="00050099"/>
    <w:rsid w:val="0005030B"/>
    <w:rsid w:val="0005066A"/>
    <w:rsid w:val="00050737"/>
    <w:rsid w:val="00050AA7"/>
    <w:rsid w:val="00050AE6"/>
    <w:rsid w:val="00050D65"/>
    <w:rsid w:val="00050D87"/>
    <w:rsid w:val="00050ECD"/>
    <w:rsid w:val="000513BA"/>
    <w:rsid w:val="000516B3"/>
    <w:rsid w:val="00051A21"/>
    <w:rsid w:val="00051A59"/>
    <w:rsid w:val="00051C86"/>
    <w:rsid w:val="00051D2F"/>
    <w:rsid w:val="00051E02"/>
    <w:rsid w:val="000520D7"/>
    <w:rsid w:val="00052126"/>
    <w:rsid w:val="00052B0D"/>
    <w:rsid w:val="00052BF7"/>
    <w:rsid w:val="00052FC2"/>
    <w:rsid w:val="00053266"/>
    <w:rsid w:val="0005345F"/>
    <w:rsid w:val="0005354C"/>
    <w:rsid w:val="00053637"/>
    <w:rsid w:val="0005369A"/>
    <w:rsid w:val="0005395F"/>
    <w:rsid w:val="00053B41"/>
    <w:rsid w:val="00053E30"/>
    <w:rsid w:val="00054733"/>
    <w:rsid w:val="000547B4"/>
    <w:rsid w:val="000548AE"/>
    <w:rsid w:val="00054DBC"/>
    <w:rsid w:val="00054F7D"/>
    <w:rsid w:val="00055222"/>
    <w:rsid w:val="000552D9"/>
    <w:rsid w:val="0005533A"/>
    <w:rsid w:val="00055430"/>
    <w:rsid w:val="00055540"/>
    <w:rsid w:val="00055582"/>
    <w:rsid w:val="000556E7"/>
    <w:rsid w:val="0005595B"/>
    <w:rsid w:val="00055982"/>
    <w:rsid w:val="00055A3F"/>
    <w:rsid w:val="00055B03"/>
    <w:rsid w:val="00055C09"/>
    <w:rsid w:val="00055F5B"/>
    <w:rsid w:val="0005634A"/>
    <w:rsid w:val="000563F3"/>
    <w:rsid w:val="00056933"/>
    <w:rsid w:val="000569AF"/>
    <w:rsid w:val="00056AC1"/>
    <w:rsid w:val="00056B1E"/>
    <w:rsid w:val="00056BA4"/>
    <w:rsid w:val="00056D88"/>
    <w:rsid w:val="0005719F"/>
    <w:rsid w:val="000571C1"/>
    <w:rsid w:val="00057216"/>
    <w:rsid w:val="00057376"/>
    <w:rsid w:val="00057503"/>
    <w:rsid w:val="0005753D"/>
    <w:rsid w:val="0005758F"/>
    <w:rsid w:val="00057662"/>
    <w:rsid w:val="00057791"/>
    <w:rsid w:val="00057B3B"/>
    <w:rsid w:val="00057C8C"/>
    <w:rsid w:val="00057E25"/>
    <w:rsid w:val="00057E37"/>
    <w:rsid w:val="00057FB4"/>
    <w:rsid w:val="00057FE5"/>
    <w:rsid w:val="00060A73"/>
    <w:rsid w:val="00060BE5"/>
    <w:rsid w:val="00060F3A"/>
    <w:rsid w:val="00060F70"/>
    <w:rsid w:val="0006105E"/>
    <w:rsid w:val="00061237"/>
    <w:rsid w:val="00061465"/>
    <w:rsid w:val="000614D0"/>
    <w:rsid w:val="00061522"/>
    <w:rsid w:val="000617AD"/>
    <w:rsid w:val="00061AB6"/>
    <w:rsid w:val="00061CB0"/>
    <w:rsid w:val="00061D7B"/>
    <w:rsid w:val="00061ED4"/>
    <w:rsid w:val="00061F7B"/>
    <w:rsid w:val="00061F7C"/>
    <w:rsid w:val="0006201C"/>
    <w:rsid w:val="0006230A"/>
    <w:rsid w:val="0006244A"/>
    <w:rsid w:val="000624DD"/>
    <w:rsid w:val="00062612"/>
    <w:rsid w:val="0006288A"/>
    <w:rsid w:val="000628E7"/>
    <w:rsid w:val="00062954"/>
    <w:rsid w:val="00062BFA"/>
    <w:rsid w:val="00062C2B"/>
    <w:rsid w:val="00062D1A"/>
    <w:rsid w:val="00062D9F"/>
    <w:rsid w:val="00063135"/>
    <w:rsid w:val="0006313F"/>
    <w:rsid w:val="000631AE"/>
    <w:rsid w:val="000631F8"/>
    <w:rsid w:val="00063351"/>
    <w:rsid w:val="0006355C"/>
    <w:rsid w:val="000637D5"/>
    <w:rsid w:val="0006393B"/>
    <w:rsid w:val="00063963"/>
    <w:rsid w:val="00063BA6"/>
    <w:rsid w:val="00063C49"/>
    <w:rsid w:val="00063EBB"/>
    <w:rsid w:val="00063ED6"/>
    <w:rsid w:val="000644B6"/>
    <w:rsid w:val="000644F0"/>
    <w:rsid w:val="00064624"/>
    <w:rsid w:val="00064CD9"/>
    <w:rsid w:val="00064E18"/>
    <w:rsid w:val="00065451"/>
    <w:rsid w:val="000654CF"/>
    <w:rsid w:val="0006560B"/>
    <w:rsid w:val="0006561C"/>
    <w:rsid w:val="000656AF"/>
    <w:rsid w:val="00065B69"/>
    <w:rsid w:val="00065C6E"/>
    <w:rsid w:val="00065FC3"/>
    <w:rsid w:val="00066299"/>
    <w:rsid w:val="000665A0"/>
    <w:rsid w:val="000667CA"/>
    <w:rsid w:val="00066BB2"/>
    <w:rsid w:val="00066BB4"/>
    <w:rsid w:val="00066C90"/>
    <w:rsid w:val="00067177"/>
    <w:rsid w:val="0006738A"/>
    <w:rsid w:val="000676F4"/>
    <w:rsid w:val="00067944"/>
    <w:rsid w:val="000700DE"/>
    <w:rsid w:val="00070341"/>
    <w:rsid w:val="00070481"/>
    <w:rsid w:val="000704AB"/>
    <w:rsid w:val="00070680"/>
    <w:rsid w:val="00070688"/>
    <w:rsid w:val="000707A6"/>
    <w:rsid w:val="000708D0"/>
    <w:rsid w:val="00070F79"/>
    <w:rsid w:val="00070FB0"/>
    <w:rsid w:val="00070FC5"/>
    <w:rsid w:val="00071015"/>
    <w:rsid w:val="000710C4"/>
    <w:rsid w:val="000710F2"/>
    <w:rsid w:val="000714E4"/>
    <w:rsid w:val="000715DA"/>
    <w:rsid w:val="0007169E"/>
    <w:rsid w:val="00071739"/>
    <w:rsid w:val="0007186A"/>
    <w:rsid w:val="000719D7"/>
    <w:rsid w:val="00071A49"/>
    <w:rsid w:val="00071AE9"/>
    <w:rsid w:val="00071F1D"/>
    <w:rsid w:val="00071FAF"/>
    <w:rsid w:val="00071FF4"/>
    <w:rsid w:val="00072021"/>
    <w:rsid w:val="00072367"/>
    <w:rsid w:val="00072620"/>
    <w:rsid w:val="0007269F"/>
    <w:rsid w:val="0007283A"/>
    <w:rsid w:val="00072852"/>
    <w:rsid w:val="00072930"/>
    <w:rsid w:val="00072B12"/>
    <w:rsid w:val="00072B86"/>
    <w:rsid w:val="00072D37"/>
    <w:rsid w:val="00072FE8"/>
    <w:rsid w:val="0007309A"/>
    <w:rsid w:val="00073215"/>
    <w:rsid w:val="0007342E"/>
    <w:rsid w:val="0007350A"/>
    <w:rsid w:val="0007351E"/>
    <w:rsid w:val="0007382A"/>
    <w:rsid w:val="00073835"/>
    <w:rsid w:val="0007383C"/>
    <w:rsid w:val="000738AB"/>
    <w:rsid w:val="000738F8"/>
    <w:rsid w:val="00073A32"/>
    <w:rsid w:val="00073A6F"/>
    <w:rsid w:val="00073D85"/>
    <w:rsid w:val="00073E64"/>
    <w:rsid w:val="00073F2A"/>
    <w:rsid w:val="00073FB0"/>
    <w:rsid w:val="00074049"/>
    <w:rsid w:val="000741D5"/>
    <w:rsid w:val="00074AC3"/>
    <w:rsid w:val="00074B46"/>
    <w:rsid w:val="00074B7D"/>
    <w:rsid w:val="00074C96"/>
    <w:rsid w:val="00074F95"/>
    <w:rsid w:val="00075065"/>
    <w:rsid w:val="0007576E"/>
    <w:rsid w:val="0007587B"/>
    <w:rsid w:val="00075CC6"/>
    <w:rsid w:val="00075D45"/>
    <w:rsid w:val="00075D66"/>
    <w:rsid w:val="00075E38"/>
    <w:rsid w:val="00075E46"/>
    <w:rsid w:val="00076052"/>
    <w:rsid w:val="0007674D"/>
    <w:rsid w:val="000768FE"/>
    <w:rsid w:val="00076B39"/>
    <w:rsid w:val="00076D85"/>
    <w:rsid w:val="00076DD5"/>
    <w:rsid w:val="00076F5F"/>
    <w:rsid w:val="0007758E"/>
    <w:rsid w:val="000775E6"/>
    <w:rsid w:val="000777E0"/>
    <w:rsid w:val="0007793D"/>
    <w:rsid w:val="00077AE7"/>
    <w:rsid w:val="00077B46"/>
    <w:rsid w:val="00077D59"/>
    <w:rsid w:val="00077E68"/>
    <w:rsid w:val="00077F85"/>
    <w:rsid w:val="00080132"/>
    <w:rsid w:val="00080433"/>
    <w:rsid w:val="0008060C"/>
    <w:rsid w:val="00080789"/>
    <w:rsid w:val="00080B39"/>
    <w:rsid w:val="0008123B"/>
    <w:rsid w:val="00081796"/>
    <w:rsid w:val="000819E8"/>
    <w:rsid w:val="00081A4E"/>
    <w:rsid w:val="00081AEF"/>
    <w:rsid w:val="00081DF5"/>
    <w:rsid w:val="00081E54"/>
    <w:rsid w:val="00081EA5"/>
    <w:rsid w:val="00082165"/>
    <w:rsid w:val="00082183"/>
    <w:rsid w:val="00082249"/>
    <w:rsid w:val="0008229B"/>
    <w:rsid w:val="000823B4"/>
    <w:rsid w:val="000823D6"/>
    <w:rsid w:val="00082881"/>
    <w:rsid w:val="00082CCB"/>
    <w:rsid w:val="000831A6"/>
    <w:rsid w:val="000831E5"/>
    <w:rsid w:val="0008354E"/>
    <w:rsid w:val="000835F4"/>
    <w:rsid w:val="000836FD"/>
    <w:rsid w:val="000837D3"/>
    <w:rsid w:val="00083826"/>
    <w:rsid w:val="0008383C"/>
    <w:rsid w:val="000838A6"/>
    <w:rsid w:val="00083A79"/>
    <w:rsid w:val="00083BF5"/>
    <w:rsid w:val="00083C82"/>
    <w:rsid w:val="00083DE4"/>
    <w:rsid w:val="00083F10"/>
    <w:rsid w:val="000841DB"/>
    <w:rsid w:val="00084280"/>
    <w:rsid w:val="000843B1"/>
    <w:rsid w:val="000845CD"/>
    <w:rsid w:val="0008464F"/>
    <w:rsid w:val="000846A5"/>
    <w:rsid w:val="0008486E"/>
    <w:rsid w:val="000848B7"/>
    <w:rsid w:val="000848F3"/>
    <w:rsid w:val="000848F4"/>
    <w:rsid w:val="00084A31"/>
    <w:rsid w:val="00084CCA"/>
    <w:rsid w:val="00084F39"/>
    <w:rsid w:val="00084FC8"/>
    <w:rsid w:val="000851BE"/>
    <w:rsid w:val="0008538C"/>
    <w:rsid w:val="000854A6"/>
    <w:rsid w:val="00085583"/>
    <w:rsid w:val="000855A2"/>
    <w:rsid w:val="00085784"/>
    <w:rsid w:val="0008595E"/>
    <w:rsid w:val="00085B9E"/>
    <w:rsid w:val="00085CB3"/>
    <w:rsid w:val="00085DBC"/>
    <w:rsid w:val="000860A2"/>
    <w:rsid w:val="00086176"/>
    <w:rsid w:val="0008624E"/>
    <w:rsid w:val="00086396"/>
    <w:rsid w:val="00086901"/>
    <w:rsid w:val="000869D4"/>
    <w:rsid w:val="00086D22"/>
    <w:rsid w:val="00086E00"/>
    <w:rsid w:val="00086E1E"/>
    <w:rsid w:val="00086FC1"/>
    <w:rsid w:val="00086FFC"/>
    <w:rsid w:val="0008704F"/>
    <w:rsid w:val="00087258"/>
    <w:rsid w:val="00087484"/>
    <w:rsid w:val="00087629"/>
    <w:rsid w:val="000877F6"/>
    <w:rsid w:val="00087B32"/>
    <w:rsid w:val="00087F36"/>
    <w:rsid w:val="000900CC"/>
    <w:rsid w:val="000902EF"/>
    <w:rsid w:val="000905D6"/>
    <w:rsid w:val="0009073B"/>
    <w:rsid w:val="00090B4B"/>
    <w:rsid w:val="00090C6B"/>
    <w:rsid w:val="00090D04"/>
    <w:rsid w:val="00090D7D"/>
    <w:rsid w:val="000913A1"/>
    <w:rsid w:val="00091427"/>
    <w:rsid w:val="000914B7"/>
    <w:rsid w:val="000915B3"/>
    <w:rsid w:val="000916FC"/>
    <w:rsid w:val="00091A23"/>
    <w:rsid w:val="00091BAA"/>
    <w:rsid w:val="00091EC9"/>
    <w:rsid w:val="000925F7"/>
    <w:rsid w:val="00092660"/>
    <w:rsid w:val="00092ABC"/>
    <w:rsid w:val="00092F85"/>
    <w:rsid w:val="00093042"/>
    <w:rsid w:val="00093106"/>
    <w:rsid w:val="0009316E"/>
    <w:rsid w:val="000931B9"/>
    <w:rsid w:val="000934D0"/>
    <w:rsid w:val="00093B0E"/>
    <w:rsid w:val="00093C71"/>
    <w:rsid w:val="0009435B"/>
    <w:rsid w:val="000945F3"/>
    <w:rsid w:val="000949C8"/>
    <w:rsid w:val="00094E68"/>
    <w:rsid w:val="00095021"/>
    <w:rsid w:val="00095381"/>
    <w:rsid w:val="000954B0"/>
    <w:rsid w:val="000955A3"/>
    <w:rsid w:val="0009572B"/>
    <w:rsid w:val="00095869"/>
    <w:rsid w:val="00095957"/>
    <w:rsid w:val="00095CAF"/>
    <w:rsid w:val="00095E5F"/>
    <w:rsid w:val="00096230"/>
    <w:rsid w:val="00096250"/>
    <w:rsid w:val="0009629F"/>
    <w:rsid w:val="000964C8"/>
    <w:rsid w:val="00096560"/>
    <w:rsid w:val="000969C1"/>
    <w:rsid w:val="00096A56"/>
    <w:rsid w:val="00096DD8"/>
    <w:rsid w:val="00097148"/>
    <w:rsid w:val="000971C0"/>
    <w:rsid w:val="000972C5"/>
    <w:rsid w:val="000973FF"/>
    <w:rsid w:val="0009761D"/>
    <w:rsid w:val="00097F22"/>
    <w:rsid w:val="000A0030"/>
    <w:rsid w:val="000A0152"/>
    <w:rsid w:val="000A05B5"/>
    <w:rsid w:val="000A06B5"/>
    <w:rsid w:val="000A0913"/>
    <w:rsid w:val="000A09AD"/>
    <w:rsid w:val="000A0AE8"/>
    <w:rsid w:val="000A0E37"/>
    <w:rsid w:val="000A0FAE"/>
    <w:rsid w:val="000A10C6"/>
    <w:rsid w:val="000A10D3"/>
    <w:rsid w:val="000A1248"/>
    <w:rsid w:val="000A1339"/>
    <w:rsid w:val="000A133D"/>
    <w:rsid w:val="000A13DE"/>
    <w:rsid w:val="000A1538"/>
    <w:rsid w:val="000A16A6"/>
    <w:rsid w:val="000A1798"/>
    <w:rsid w:val="000A1849"/>
    <w:rsid w:val="000A1901"/>
    <w:rsid w:val="000A1A66"/>
    <w:rsid w:val="000A1BAD"/>
    <w:rsid w:val="000A1BE3"/>
    <w:rsid w:val="000A247C"/>
    <w:rsid w:val="000A24EC"/>
    <w:rsid w:val="000A252D"/>
    <w:rsid w:val="000A263D"/>
    <w:rsid w:val="000A2872"/>
    <w:rsid w:val="000A291A"/>
    <w:rsid w:val="000A2DFB"/>
    <w:rsid w:val="000A319A"/>
    <w:rsid w:val="000A3476"/>
    <w:rsid w:val="000A363A"/>
    <w:rsid w:val="000A36EA"/>
    <w:rsid w:val="000A3BFD"/>
    <w:rsid w:val="000A3C18"/>
    <w:rsid w:val="000A3F6B"/>
    <w:rsid w:val="000A3FCB"/>
    <w:rsid w:val="000A4151"/>
    <w:rsid w:val="000A46FF"/>
    <w:rsid w:val="000A4841"/>
    <w:rsid w:val="000A4895"/>
    <w:rsid w:val="000A4A3D"/>
    <w:rsid w:val="000A4AAB"/>
    <w:rsid w:val="000A4D3E"/>
    <w:rsid w:val="000A5558"/>
    <w:rsid w:val="000A5668"/>
    <w:rsid w:val="000A57CB"/>
    <w:rsid w:val="000A5817"/>
    <w:rsid w:val="000A5ADF"/>
    <w:rsid w:val="000A5C7B"/>
    <w:rsid w:val="000A5CB7"/>
    <w:rsid w:val="000A5CB9"/>
    <w:rsid w:val="000A5D1E"/>
    <w:rsid w:val="000A5EEA"/>
    <w:rsid w:val="000A5F5E"/>
    <w:rsid w:val="000A615E"/>
    <w:rsid w:val="000A6230"/>
    <w:rsid w:val="000A6ABD"/>
    <w:rsid w:val="000A71F6"/>
    <w:rsid w:val="000A741C"/>
    <w:rsid w:val="000A76E6"/>
    <w:rsid w:val="000A7745"/>
    <w:rsid w:val="000A77D0"/>
    <w:rsid w:val="000A7C42"/>
    <w:rsid w:val="000B01B3"/>
    <w:rsid w:val="000B0346"/>
    <w:rsid w:val="000B0381"/>
    <w:rsid w:val="000B04ED"/>
    <w:rsid w:val="000B0714"/>
    <w:rsid w:val="000B0777"/>
    <w:rsid w:val="000B097D"/>
    <w:rsid w:val="000B09C4"/>
    <w:rsid w:val="000B0A47"/>
    <w:rsid w:val="000B0AE5"/>
    <w:rsid w:val="000B0E12"/>
    <w:rsid w:val="000B0EF2"/>
    <w:rsid w:val="000B0F02"/>
    <w:rsid w:val="000B1104"/>
    <w:rsid w:val="000B1239"/>
    <w:rsid w:val="000B13B6"/>
    <w:rsid w:val="000B1B3F"/>
    <w:rsid w:val="000B1D67"/>
    <w:rsid w:val="000B1E48"/>
    <w:rsid w:val="000B2065"/>
    <w:rsid w:val="000B2285"/>
    <w:rsid w:val="000B239F"/>
    <w:rsid w:val="000B281B"/>
    <w:rsid w:val="000B28DB"/>
    <w:rsid w:val="000B2989"/>
    <w:rsid w:val="000B2B91"/>
    <w:rsid w:val="000B2CAA"/>
    <w:rsid w:val="000B2EF3"/>
    <w:rsid w:val="000B3301"/>
    <w:rsid w:val="000B344B"/>
    <w:rsid w:val="000B350B"/>
    <w:rsid w:val="000B3604"/>
    <w:rsid w:val="000B3747"/>
    <w:rsid w:val="000B3BB1"/>
    <w:rsid w:val="000B3C95"/>
    <w:rsid w:val="000B3D05"/>
    <w:rsid w:val="000B4020"/>
    <w:rsid w:val="000B4061"/>
    <w:rsid w:val="000B4152"/>
    <w:rsid w:val="000B42F3"/>
    <w:rsid w:val="000B433F"/>
    <w:rsid w:val="000B4340"/>
    <w:rsid w:val="000B4512"/>
    <w:rsid w:val="000B4560"/>
    <w:rsid w:val="000B45A5"/>
    <w:rsid w:val="000B46A3"/>
    <w:rsid w:val="000B49E8"/>
    <w:rsid w:val="000B4AE8"/>
    <w:rsid w:val="000B4D1B"/>
    <w:rsid w:val="000B4F4E"/>
    <w:rsid w:val="000B4FC8"/>
    <w:rsid w:val="000B5288"/>
    <w:rsid w:val="000B52A1"/>
    <w:rsid w:val="000B5322"/>
    <w:rsid w:val="000B5928"/>
    <w:rsid w:val="000B5A72"/>
    <w:rsid w:val="000B5AE5"/>
    <w:rsid w:val="000B5F2E"/>
    <w:rsid w:val="000B61A9"/>
    <w:rsid w:val="000B6330"/>
    <w:rsid w:val="000B64F3"/>
    <w:rsid w:val="000B685E"/>
    <w:rsid w:val="000B6897"/>
    <w:rsid w:val="000B6937"/>
    <w:rsid w:val="000B6C4C"/>
    <w:rsid w:val="000B6E0C"/>
    <w:rsid w:val="000B708C"/>
    <w:rsid w:val="000B758E"/>
    <w:rsid w:val="000B7646"/>
    <w:rsid w:val="000B7A6C"/>
    <w:rsid w:val="000C0047"/>
    <w:rsid w:val="000C01B8"/>
    <w:rsid w:val="000C0297"/>
    <w:rsid w:val="000C0449"/>
    <w:rsid w:val="000C0643"/>
    <w:rsid w:val="000C08F8"/>
    <w:rsid w:val="000C0B67"/>
    <w:rsid w:val="000C0BC1"/>
    <w:rsid w:val="000C0BDC"/>
    <w:rsid w:val="000C0CD1"/>
    <w:rsid w:val="000C1104"/>
    <w:rsid w:val="000C1267"/>
    <w:rsid w:val="000C1912"/>
    <w:rsid w:val="000C193A"/>
    <w:rsid w:val="000C196D"/>
    <w:rsid w:val="000C19CB"/>
    <w:rsid w:val="000C1EB3"/>
    <w:rsid w:val="000C1F0B"/>
    <w:rsid w:val="000C216A"/>
    <w:rsid w:val="000C2369"/>
    <w:rsid w:val="000C2598"/>
    <w:rsid w:val="000C28EC"/>
    <w:rsid w:val="000C2957"/>
    <w:rsid w:val="000C2AD1"/>
    <w:rsid w:val="000C2C39"/>
    <w:rsid w:val="000C2EA4"/>
    <w:rsid w:val="000C31C6"/>
    <w:rsid w:val="000C3357"/>
    <w:rsid w:val="000C3773"/>
    <w:rsid w:val="000C3A8E"/>
    <w:rsid w:val="000C3C1B"/>
    <w:rsid w:val="000C3CE5"/>
    <w:rsid w:val="000C3DCE"/>
    <w:rsid w:val="000C3E3D"/>
    <w:rsid w:val="000C43A1"/>
    <w:rsid w:val="000C43C4"/>
    <w:rsid w:val="000C44C6"/>
    <w:rsid w:val="000C44CF"/>
    <w:rsid w:val="000C4569"/>
    <w:rsid w:val="000C4588"/>
    <w:rsid w:val="000C483F"/>
    <w:rsid w:val="000C48B9"/>
    <w:rsid w:val="000C48CD"/>
    <w:rsid w:val="000C4C3D"/>
    <w:rsid w:val="000C5124"/>
    <w:rsid w:val="000C53EB"/>
    <w:rsid w:val="000C54BD"/>
    <w:rsid w:val="000C5544"/>
    <w:rsid w:val="000C5908"/>
    <w:rsid w:val="000C5A97"/>
    <w:rsid w:val="000C5BC4"/>
    <w:rsid w:val="000C5BCF"/>
    <w:rsid w:val="000C5D33"/>
    <w:rsid w:val="000C5E28"/>
    <w:rsid w:val="000C6C54"/>
    <w:rsid w:val="000C6CCD"/>
    <w:rsid w:val="000C6DD0"/>
    <w:rsid w:val="000C6EAD"/>
    <w:rsid w:val="000C6ECC"/>
    <w:rsid w:val="000C70A0"/>
    <w:rsid w:val="000C70EF"/>
    <w:rsid w:val="000C72BE"/>
    <w:rsid w:val="000C7441"/>
    <w:rsid w:val="000C74C5"/>
    <w:rsid w:val="000C756B"/>
    <w:rsid w:val="000C777B"/>
    <w:rsid w:val="000C77B9"/>
    <w:rsid w:val="000C7866"/>
    <w:rsid w:val="000C7A4D"/>
    <w:rsid w:val="000C7AF1"/>
    <w:rsid w:val="000C7B58"/>
    <w:rsid w:val="000C7BC8"/>
    <w:rsid w:val="000C7DB4"/>
    <w:rsid w:val="000C7E35"/>
    <w:rsid w:val="000C7F5E"/>
    <w:rsid w:val="000D02C2"/>
    <w:rsid w:val="000D032F"/>
    <w:rsid w:val="000D04EE"/>
    <w:rsid w:val="000D0571"/>
    <w:rsid w:val="000D066A"/>
    <w:rsid w:val="000D0690"/>
    <w:rsid w:val="000D06DA"/>
    <w:rsid w:val="000D07B1"/>
    <w:rsid w:val="000D08E2"/>
    <w:rsid w:val="000D0D17"/>
    <w:rsid w:val="000D11C1"/>
    <w:rsid w:val="000D1304"/>
    <w:rsid w:val="000D1342"/>
    <w:rsid w:val="000D1595"/>
    <w:rsid w:val="000D18D3"/>
    <w:rsid w:val="000D198A"/>
    <w:rsid w:val="000D1AE6"/>
    <w:rsid w:val="000D1D67"/>
    <w:rsid w:val="000D1DBD"/>
    <w:rsid w:val="000D2059"/>
    <w:rsid w:val="000D20C6"/>
    <w:rsid w:val="000D270A"/>
    <w:rsid w:val="000D2835"/>
    <w:rsid w:val="000D2898"/>
    <w:rsid w:val="000D2AFF"/>
    <w:rsid w:val="000D2F5C"/>
    <w:rsid w:val="000D322B"/>
    <w:rsid w:val="000D348C"/>
    <w:rsid w:val="000D3569"/>
    <w:rsid w:val="000D37E7"/>
    <w:rsid w:val="000D39B5"/>
    <w:rsid w:val="000D3C8B"/>
    <w:rsid w:val="000D3D53"/>
    <w:rsid w:val="000D4373"/>
    <w:rsid w:val="000D4689"/>
    <w:rsid w:val="000D46DB"/>
    <w:rsid w:val="000D4736"/>
    <w:rsid w:val="000D47E0"/>
    <w:rsid w:val="000D48E6"/>
    <w:rsid w:val="000D4C34"/>
    <w:rsid w:val="000D4C3C"/>
    <w:rsid w:val="000D4E44"/>
    <w:rsid w:val="000D4F83"/>
    <w:rsid w:val="000D5240"/>
    <w:rsid w:val="000D5351"/>
    <w:rsid w:val="000D5672"/>
    <w:rsid w:val="000D5737"/>
    <w:rsid w:val="000D598C"/>
    <w:rsid w:val="000D59FB"/>
    <w:rsid w:val="000D5B81"/>
    <w:rsid w:val="000D5C63"/>
    <w:rsid w:val="000D60C9"/>
    <w:rsid w:val="000D62CB"/>
    <w:rsid w:val="000D6411"/>
    <w:rsid w:val="000D64DD"/>
    <w:rsid w:val="000D66D0"/>
    <w:rsid w:val="000D67D7"/>
    <w:rsid w:val="000D69CC"/>
    <w:rsid w:val="000D6A2A"/>
    <w:rsid w:val="000D6A6D"/>
    <w:rsid w:val="000D6C2D"/>
    <w:rsid w:val="000D6E3F"/>
    <w:rsid w:val="000D6F1B"/>
    <w:rsid w:val="000D7187"/>
    <w:rsid w:val="000D7280"/>
    <w:rsid w:val="000D7544"/>
    <w:rsid w:val="000D789C"/>
    <w:rsid w:val="000D78D1"/>
    <w:rsid w:val="000D798F"/>
    <w:rsid w:val="000D7B75"/>
    <w:rsid w:val="000D7D78"/>
    <w:rsid w:val="000D7D80"/>
    <w:rsid w:val="000D7FD9"/>
    <w:rsid w:val="000E0020"/>
    <w:rsid w:val="000E00A0"/>
    <w:rsid w:val="000E01EF"/>
    <w:rsid w:val="000E04A5"/>
    <w:rsid w:val="000E04E0"/>
    <w:rsid w:val="000E052C"/>
    <w:rsid w:val="000E052F"/>
    <w:rsid w:val="000E08BA"/>
    <w:rsid w:val="000E0991"/>
    <w:rsid w:val="000E0A4F"/>
    <w:rsid w:val="000E0B84"/>
    <w:rsid w:val="000E0DD6"/>
    <w:rsid w:val="000E0E2B"/>
    <w:rsid w:val="000E0E5F"/>
    <w:rsid w:val="000E0FE2"/>
    <w:rsid w:val="000E10B2"/>
    <w:rsid w:val="000E13B9"/>
    <w:rsid w:val="000E13D3"/>
    <w:rsid w:val="000E146F"/>
    <w:rsid w:val="000E1757"/>
    <w:rsid w:val="000E1817"/>
    <w:rsid w:val="000E185D"/>
    <w:rsid w:val="000E18C5"/>
    <w:rsid w:val="000E1920"/>
    <w:rsid w:val="000E1B19"/>
    <w:rsid w:val="000E1D73"/>
    <w:rsid w:val="000E213B"/>
    <w:rsid w:val="000E2590"/>
    <w:rsid w:val="000E270B"/>
    <w:rsid w:val="000E27FE"/>
    <w:rsid w:val="000E2953"/>
    <w:rsid w:val="000E2B12"/>
    <w:rsid w:val="000E2D97"/>
    <w:rsid w:val="000E2DDA"/>
    <w:rsid w:val="000E2E5A"/>
    <w:rsid w:val="000E3199"/>
    <w:rsid w:val="000E32BD"/>
    <w:rsid w:val="000E338C"/>
    <w:rsid w:val="000E3843"/>
    <w:rsid w:val="000E387E"/>
    <w:rsid w:val="000E3988"/>
    <w:rsid w:val="000E3B4C"/>
    <w:rsid w:val="000E3EFC"/>
    <w:rsid w:val="000E3F18"/>
    <w:rsid w:val="000E3FC8"/>
    <w:rsid w:val="000E433F"/>
    <w:rsid w:val="000E4353"/>
    <w:rsid w:val="000E4356"/>
    <w:rsid w:val="000E4645"/>
    <w:rsid w:val="000E466A"/>
    <w:rsid w:val="000E46D8"/>
    <w:rsid w:val="000E48B0"/>
    <w:rsid w:val="000E4A7A"/>
    <w:rsid w:val="000E4BEE"/>
    <w:rsid w:val="000E4C12"/>
    <w:rsid w:val="000E4E73"/>
    <w:rsid w:val="000E4EAB"/>
    <w:rsid w:val="000E4F84"/>
    <w:rsid w:val="000E558E"/>
    <w:rsid w:val="000E592C"/>
    <w:rsid w:val="000E5C8F"/>
    <w:rsid w:val="000E5E5E"/>
    <w:rsid w:val="000E5E9D"/>
    <w:rsid w:val="000E60B5"/>
    <w:rsid w:val="000E6479"/>
    <w:rsid w:val="000E6708"/>
    <w:rsid w:val="000E671F"/>
    <w:rsid w:val="000E69E6"/>
    <w:rsid w:val="000E6E87"/>
    <w:rsid w:val="000E7290"/>
    <w:rsid w:val="000E73E1"/>
    <w:rsid w:val="000E769C"/>
    <w:rsid w:val="000E786C"/>
    <w:rsid w:val="000E7984"/>
    <w:rsid w:val="000E79CA"/>
    <w:rsid w:val="000E7B54"/>
    <w:rsid w:val="000E7C5D"/>
    <w:rsid w:val="000E7D75"/>
    <w:rsid w:val="000E7EED"/>
    <w:rsid w:val="000E7F47"/>
    <w:rsid w:val="000F00EC"/>
    <w:rsid w:val="000F0273"/>
    <w:rsid w:val="000F0659"/>
    <w:rsid w:val="000F07AA"/>
    <w:rsid w:val="000F0899"/>
    <w:rsid w:val="000F0935"/>
    <w:rsid w:val="000F0980"/>
    <w:rsid w:val="000F0E59"/>
    <w:rsid w:val="000F112F"/>
    <w:rsid w:val="000F1132"/>
    <w:rsid w:val="000F126A"/>
    <w:rsid w:val="000F12BA"/>
    <w:rsid w:val="000F130B"/>
    <w:rsid w:val="000F1424"/>
    <w:rsid w:val="000F14B4"/>
    <w:rsid w:val="000F15D7"/>
    <w:rsid w:val="000F15DC"/>
    <w:rsid w:val="000F1646"/>
    <w:rsid w:val="000F1762"/>
    <w:rsid w:val="000F1886"/>
    <w:rsid w:val="000F1A14"/>
    <w:rsid w:val="000F1A58"/>
    <w:rsid w:val="000F1AEC"/>
    <w:rsid w:val="000F1E8A"/>
    <w:rsid w:val="000F200F"/>
    <w:rsid w:val="000F2089"/>
    <w:rsid w:val="000F219B"/>
    <w:rsid w:val="000F2642"/>
    <w:rsid w:val="000F269D"/>
    <w:rsid w:val="000F26FB"/>
    <w:rsid w:val="000F29E7"/>
    <w:rsid w:val="000F2A21"/>
    <w:rsid w:val="000F2E58"/>
    <w:rsid w:val="000F2EFD"/>
    <w:rsid w:val="000F2F46"/>
    <w:rsid w:val="000F2FE2"/>
    <w:rsid w:val="000F3325"/>
    <w:rsid w:val="000F3709"/>
    <w:rsid w:val="000F3B0D"/>
    <w:rsid w:val="000F3B83"/>
    <w:rsid w:val="000F3C5E"/>
    <w:rsid w:val="000F3CA1"/>
    <w:rsid w:val="000F3CDE"/>
    <w:rsid w:val="000F3D22"/>
    <w:rsid w:val="000F3DC3"/>
    <w:rsid w:val="000F4282"/>
    <w:rsid w:val="000F447E"/>
    <w:rsid w:val="000F4559"/>
    <w:rsid w:val="000F4655"/>
    <w:rsid w:val="000F4B15"/>
    <w:rsid w:val="000F4B85"/>
    <w:rsid w:val="000F4DF3"/>
    <w:rsid w:val="000F4E54"/>
    <w:rsid w:val="000F5058"/>
    <w:rsid w:val="000F50C9"/>
    <w:rsid w:val="000F514B"/>
    <w:rsid w:val="000F5471"/>
    <w:rsid w:val="000F57AC"/>
    <w:rsid w:val="000F583E"/>
    <w:rsid w:val="000F58C1"/>
    <w:rsid w:val="000F58D1"/>
    <w:rsid w:val="000F5956"/>
    <w:rsid w:val="000F5AC3"/>
    <w:rsid w:val="000F5AEC"/>
    <w:rsid w:val="000F5C11"/>
    <w:rsid w:val="000F5CE0"/>
    <w:rsid w:val="000F60AC"/>
    <w:rsid w:val="000F67FD"/>
    <w:rsid w:val="000F6B5F"/>
    <w:rsid w:val="000F6B87"/>
    <w:rsid w:val="000F6BC6"/>
    <w:rsid w:val="000F6C28"/>
    <w:rsid w:val="000F6C4D"/>
    <w:rsid w:val="000F6D57"/>
    <w:rsid w:val="000F6D67"/>
    <w:rsid w:val="000F6FB9"/>
    <w:rsid w:val="000F7144"/>
    <w:rsid w:val="000F7292"/>
    <w:rsid w:val="000F74A4"/>
    <w:rsid w:val="000F763F"/>
    <w:rsid w:val="000F767F"/>
    <w:rsid w:val="000F7779"/>
    <w:rsid w:val="000F7982"/>
    <w:rsid w:val="000F79E0"/>
    <w:rsid w:val="000F7C4C"/>
    <w:rsid w:val="000F7F12"/>
    <w:rsid w:val="00100676"/>
    <w:rsid w:val="0010079E"/>
    <w:rsid w:val="0010084C"/>
    <w:rsid w:val="001008E3"/>
    <w:rsid w:val="00100B61"/>
    <w:rsid w:val="00100C66"/>
    <w:rsid w:val="00100C67"/>
    <w:rsid w:val="00100CEA"/>
    <w:rsid w:val="00100E92"/>
    <w:rsid w:val="001010D2"/>
    <w:rsid w:val="001014C8"/>
    <w:rsid w:val="00101850"/>
    <w:rsid w:val="001018B1"/>
    <w:rsid w:val="0010190E"/>
    <w:rsid w:val="00101AD7"/>
    <w:rsid w:val="00101EA4"/>
    <w:rsid w:val="00101F5B"/>
    <w:rsid w:val="00101FD0"/>
    <w:rsid w:val="00102387"/>
    <w:rsid w:val="0010241A"/>
    <w:rsid w:val="0010248E"/>
    <w:rsid w:val="001024AA"/>
    <w:rsid w:val="00102A94"/>
    <w:rsid w:val="00102A96"/>
    <w:rsid w:val="00102B65"/>
    <w:rsid w:val="00102EEC"/>
    <w:rsid w:val="001032B1"/>
    <w:rsid w:val="00103586"/>
    <w:rsid w:val="00103784"/>
    <w:rsid w:val="00103A31"/>
    <w:rsid w:val="00103C8D"/>
    <w:rsid w:val="00103DD1"/>
    <w:rsid w:val="00103DD2"/>
    <w:rsid w:val="001041DC"/>
    <w:rsid w:val="0010434F"/>
    <w:rsid w:val="00104383"/>
    <w:rsid w:val="0010445A"/>
    <w:rsid w:val="001044D9"/>
    <w:rsid w:val="00104636"/>
    <w:rsid w:val="00104662"/>
    <w:rsid w:val="00104B1B"/>
    <w:rsid w:val="00104B42"/>
    <w:rsid w:val="00104D11"/>
    <w:rsid w:val="00104D19"/>
    <w:rsid w:val="00104E3A"/>
    <w:rsid w:val="00104F70"/>
    <w:rsid w:val="00104FBF"/>
    <w:rsid w:val="00105050"/>
    <w:rsid w:val="001050C8"/>
    <w:rsid w:val="001051CB"/>
    <w:rsid w:val="00105532"/>
    <w:rsid w:val="00105661"/>
    <w:rsid w:val="00105966"/>
    <w:rsid w:val="0010598B"/>
    <w:rsid w:val="00105C6A"/>
    <w:rsid w:val="00105D8D"/>
    <w:rsid w:val="00105E2E"/>
    <w:rsid w:val="00105E43"/>
    <w:rsid w:val="00105F3A"/>
    <w:rsid w:val="00106162"/>
    <w:rsid w:val="00106297"/>
    <w:rsid w:val="00106529"/>
    <w:rsid w:val="00106733"/>
    <w:rsid w:val="00106C74"/>
    <w:rsid w:val="00106E6E"/>
    <w:rsid w:val="00106F05"/>
    <w:rsid w:val="00107067"/>
    <w:rsid w:val="00107688"/>
    <w:rsid w:val="001078FC"/>
    <w:rsid w:val="00107951"/>
    <w:rsid w:val="00107996"/>
    <w:rsid w:val="001079CF"/>
    <w:rsid w:val="00107A11"/>
    <w:rsid w:val="00107AAE"/>
    <w:rsid w:val="00107D00"/>
    <w:rsid w:val="00107D28"/>
    <w:rsid w:val="00107FCA"/>
    <w:rsid w:val="001100FE"/>
    <w:rsid w:val="001102ED"/>
    <w:rsid w:val="00110AD9"/>
    <w:rsid w:val="00110C0C"/>
    <w:rsid w:val="00110C57"/>
    <w:rsid w:val="00110D72"/>
    <w:rsid w:val="00110D7A"/>
    <w:rsid w:val="00110F2A"/>
    <w:rsid w:val="00110F93"/>
    <w:rsid w:val="00110FEF"/>
    <w:rsid w:val="001110FD"/>
    <w:rsid w:val="00111464"/>
    <w:rsid w:val="0011162D"/>
    <w:rsid w:val="0011187F"/>
    <w:rsid w:val="0011191A"/>
    <w:rsid w:val="00111955"/>
    <w:rsid w:val="00111ABB"/>
    <w:rsid w:val="00111C0C"/>
    <w:rsid w:val="00111C41"/>
    <w:rsid w:val="00111DC1"/>
    <w:rsid w:val="00112222"/>
    <w:rsid w:val="00112372"/>
    <w:rsid w:val="00112719"/>
    <w:rsid w:val="00112814"/>
    <w:rsid w:val="0011299D"/>
    <w:rsid w:val="00112A74"/>
    <w:rsid w:val="00112B2E"/>
    <w:rsid w:val="00112BB5"/>
    <w:rsid w:val="00112C27"/>
    <w:rsid w:val="00112F93"/>
    <w:rsid w:val="00113001"/>
    <w:rsid w:val="00113284"/>
    <w:rsid w:val="00113321"/>
    <w:rsid w:val="00113331"/>
    <w:rsid w:val="001133D3"/>
    <w:rsid w:val="0011353B"/>
    <w:rsid w:val="001137C6"/>
    <w:rsid w:val="00113811"/>
    <w:rsid w:val="00113A17"/>
    <w:rsid w:val="00113CF3"/>
    <w:rsid w:val="001140A4"/>
    <w:rsid w:val="00114125"/>
    <w:rsid w:val="001141D1"/>
    <w:rsid w:val="0011426A"/>
    <w:rsid w:val="001142BA"/>
    <w:rsid w:val="001142C4"/>
    <w:rsid w:val="0011430D"/>
    <w:rsid w:val="0011464F"/>
    <w:rsid w:val="0011465E"/>
    <w:rsid w:val="0011492B"/>
    <w:rsid w:val="00114AB5"/>
    <w:rsid w:val="00114CAF"/>
    <w:rsid w:val="00114CED"/>
    <w:rsid w:val="0011530F"/>
    <w:rsid w:val="0011538C"/>
    <w:rsid w:val="00115586"/>
    <w:rsid w:val="00115662"/>
    <w:rsid w:val="0011592D"/>
    <w:rsid w:val="00115BA4"/>
    <w:rsid w:val="00115D69"/>
    <w:rsid w:val="00115DA2"/>
    <w:rsid w:val="00115FEC"/>
    <w:rsid w:val="00116B6E"/>
    <w:rsid w:val="00116CAC"/>
    <w:rsid w:val="00116E1A"/>
    <w:rsid w:val="00116FAA"/>
    <w:rsid w:val="001170AA"/>
    <w:rsid w:val="001170C5"/>
    <w:rsid w:val="00117253"/>
    <w:rsid w:val="001174F3"/>
    <w:rsid w:val="00117516"/>
    <w:rsid w:val="00117AC6"/>
    <w:rsid w:val="00117E55"/>
    <w:rsid w:val="00120131"/>
    <w:rsid w:val="0012036B"/>
    <w:rsid w:val="0012058C"/>
    <w:rsid w:val="00120863"/>
    <w:rsid w:val="00120E32"/>
    <w:rsid w:val="0012103E"/>
    <w:rsid w:val="00121335"/>
    <w:rsid w:val="00121662"/>
    <w:rsid w:val="0012172B"/>
    <w:rsid w:val="00121974"/>
    <w:rsid w:val="00121994"/>
    <w:rsid w:val="00121B4A"/>
    <w:rsid w:val="00122097"/>
    <w:rsid w:val="001221A9"/>
    <w:rsid w:val="00122212"/>
    <w:rsid w:val="00122270"/>
    <w:rsid w:val="00122369"/>
    <w:rsid w:val="00122448"/>
    <w:rsid w:val="001228D5"/>
    <w:rsid w:val="001230EF"/>
    <w:rsid w:val="001235EC"/>
    <w:rsid w:val="00123704"/>
    <w:rsid w:val="001239E2"/>
    <w:rsid w:val="00123A62"/>
    <w:rsid w:val="00123C00"/>
    <w:rsid w:val="00123FE1"/>
    <w:rsid w:val="00124190"/>
    <w:rsid w:val="0012469F"/>
    <w:rsid w:val="00124A44"/>
    <w:rsid w:val="00124C97"/>
    <w:rsid w:val="00124DD3"/>
    <w:rsid w:val="00124E2A"/>
    <w:rsid w:val="00124E95"/>
    <w:rsid w:val="00124EC9"/>
    <w:rsid w:val="0012504E"/>
    <w:rsid w:val="0012512D"/>
    <w:rsid w:val="0012514B"/>
    <w:rsid w:val="00125327"/>
    <w:rsid w:val="00125469"/>
    <w:rsid w:val="00125761"/>
    <w:rsid w:val="00125840"/>
    <w:rsid w:val="00125A63"/>
    <w:rsid w:val="00125D3E"/>
    <w:rsid w:val="00125DE4"/>
    <w:rsid w:val="00126153"/>
    <w:rsid w:val="00126522"/>
    <w:rsid w:val="001265D3"/>
    <w:rsid w:val="0012672A"/>
    <w:rsid w:val="001267BB"/>
    <w:rsid w:val="001267FD"/>
    <w:rsid w:val="0012691B"/>
    <w:rsid w:val="001269D6"/>
    <w:rsid w:val="00126CA3"/>
    <w:rsid w:val="00126F7B"/>
    <w:rsid w:val="00126FF6"/>
    <w:rsid w:val="00127362"/>
    <w:rsid w:val="00127670"/>
    <w:rsid w:val="0012767E"/>
    <w:rsid w:val="0012771D"/>
    <w:rsid w:val="00127799"/>
    <w:rsid w:val="00127874"/>
    <w:rsid w:val="00127DB6"/>
    <w:rsid w:val="001300E9"/>
    <w:rsid w:val="00130699"/>
    <w:rsid w:val="00130848"/>
    <w:rsid w:val="0013084F"/>
    <w:rsid w:val="00130BF9"/>
    <w:rsid w:val="00130FDB"/>
    <w:rsid w:val="0013142A"/>
    <w:rsid w:val="001314C1"/>
    <w:rsid w:val="001318B1"/>
    <w:rsid w:val="00131A1F"/>
    <w:rsid w:val="00131AF3"/>
    <w:rsid w:val="00131B17"/>
    <w:rsid w:val="00131CE1"/>
    <w:rsid w:val="00131FDF"/>
    <w:rsid w:val="00132047"/>
    <w:rsid w:val="001323A5"/>
    <w:rsid w:val="001327BE"/>
    <w:rsid w:val="00132820"/>
    <w:rsid w:val="00132843"/>
    <w:rsid w:val="00132A22"/>
    <w:rsid w:val="00132A8F"/>
    <w:rsid w:val="00132B18"/>
    <w:rsid w:val="00132B80"/>
    <w:rsid w:val="00132B85"/>
    <w:rsid w:val="00132E62"/>
    <w:rsid w:val="00133049"/>
    <w:rsid w:val="001330C1"/>
    <w:rsid w:val="0013324E"/>
    <w:rsid w:val="0013328D"/>
    <w:rsid w:val="00133319"/>
    <w:rsid w:val="0013355E"/>
    <w:rsid w:val="001335F0"/>
    <w:rsid w:val="00133643"/>
    <w:rsid w:val="0013365F"/>
    <w:rsid w:val="001336F9"/>
    <w:rsid w:val="001336FF"/>
    <w:rsid w:val="001337BF"/>
    <w:rsid w:val="001337D8"/>
    <w:rsid w:val="00133927"/>
    <w:rsid w:val="00133A86"/>
    <w:rsid w:val="00133B7B"/>
    <w:rsid w:val="00133CCE"/>
    <w:rsid w:val="001340CF"/>
    <w:rsid w:val="001340FE"/>
    <w:rsid w:val="00134169"/>
    <w:rsid w:val="0013422D"/>
    <w:rsid w:val="001342CC"/>
    <w:rsid w:val="00134320"/>
    <w:rsid w:val="00134522"/>
    <w:rsid w:val="00134642"/>
    <w:rsid w:val="001347FA"/>
    <w:rsid w:val="00134C0F"/>
    <w:rsid w:val="00134CA9"/>
    <w:rsid w:val="00134FAF"/>
    <w:rsid w:val="00134FF8"/>
    <w:rsid w:val="0013508C"/>
    <w:rsid w:val="00135197"/>
    <w:rsid w:val="00135354"/>
    <w:rsid w:val="00135719"/>
    <w:rsid w:val="00135916"/>
    <w:rsid w:val="00135A6A"/>
    <w:rsid w:val="00135C64"/>
    <w:rsid w:val="00135D76"/>
    <w:rsid w:val="00135E37"/>
    <w:rsid w:val="00135ECC"/>
    <w:rsid w:val="00136228"/>
    <w:rsid w:val="00136275"/>
    <w:rsid w:val="00136409"/>
    <w:rsid w:val="0013645A"/>
    <w:rsid w:val="0013687A"/>
    <w:rsid w:val="00136919"/>
    <w:rsid w:val="001369CE"/>
    <w:rsid w:val="00136EBD"/>
    <w:rsid w:val="001371FA"/>
    <w:rsid w:val="001373E2"/>
    <w:rsid w:val="0013754D"/>
    <w:rsid w:val="00137614"/>
    <w:rsid w:val="00137714"/>
    <w:rsid w:val="001378D2"/>
    <w:rsid w:val="00137C1B"/>
    <w:rsid w:val="00137C3A"/>
    <w:rsid w:val="00137F38"/>
    <w:rsid w:val="00137FE7"/>
    <w:rsid w:val="00140425"/>
    <w:rsid w:val="0014062E"/>
    <w:rsid w:val="001407CC"/>
    <w:rsid w:val="001408C3"/>
    <w:rsid w:val="00140B62"/>
    <w:rsid w:val="00140C07"/>
    <w:rsid w:val="00140CAE"/>
    <w:rsid w:val="00140EBB"/>
    <w:rsid w:val="00140ED2"/>
    <w:rsid w:val="00140F34"/>
    <w:rsid w:val="0014101A"/>
    <w:rsid w:val="0014116A"/>
    <w:rsid w:val="0014129C"/>
    <w:rsid w:val="001413CD"/>
    <w:rsid w:val="001415B9"/>
    <w:rsid w:val="00141655"/>
    <w:rsid w:val="00141724"/>
    <w:rsid w:val="00141737"/>
    <w:rsid w:val="001417F4"/>
    <w:rsid w:val="0014196E"/>
    <w:rsid w:val="00141CFE"/>
    <w:rsid w:val="00141DF0"/>
    <w:rsid w:val="00141F06"/>
    <w:rsid w:val="00141FAF"/>
    <w:rsid w:val="0014214F"/>
    <w:rsid w:val="001421AE"/>
    <w:rsid w:val="0014222F"/>
    <w:rsid w:val="0014240D"/>
    <w:rsid w:val="001425D5"/>
    <w:rsid w:val="0014262D"/>
    <w:rsid w:val="0014293B"/>
    <w:rsid w:val="001431BF"/>
    <w:rsid w:val="00143464"/>
    <w:rsid w:val="00143516"/>
    <w:rsid w:val="001435B5"/>
    <w:rsid w:val="00143929"/>
    <w:rsid w:val="001439B8"/>
    <w:rsid w:val="00143ACA"/>
    <w:rsid w:val="00143B51"/>
    <w:rsid w:val="00143BFF"/>
    <w:rsid w:val="00143D30"/>
    <w:rsid w:val="001440BD"/>
    <w:rsid w:val="0014413E"/>
    <w:rsid w:val="001443DE"/>
    <w:rsid w:val="001444DF"/>
    <w:rsid w:val="0014458B"/>
    <w:rsid w:val="001446C0"/>
    <w:rsid w:val="001448A3"/>
    <w:rsid w:val="00144925"/>
    <w:rsid w:val="00144D03"/>
    <w:rsid w:val="00144D83"/>
    <w:rsid w:val="00144E52"/>
    <w:rsid w:val="00144F0F"/>
    <w:rsid w:val="001450D5"/>
    <w:rsid w:val="0014517C"/>
    <w:rsid w:val="00145289"/>
    <w:rsid w:val="001454B8"/>
    <w:rsid w:val="001456DC"/>
    <w:rsid w:val="00145833"/>
    <w:rsid w:val="00145B58"/>
    <w:rsid w:val="00145BAA"/>
    <w:rsid w:val="00145C01"/>
    <w:rsid w:val="00145D04"/>
    <w:rsid w:val="00146234"/>
    <w:rsid w:val="001466FF"/>
    <w:rsid w:val="0014671A"/>
    <w:rsid w:val="0014688D"/>
    <w:rsid w:val="00146C80"/>
    <w:rsid w:val="00146D26"/>
    <w:rsid w:val="001470FF"/>
    <w:rsid w:val="001472A6"/>
    <w:rsid w:val="0014742B"/>
    <w:rsid w:val="001477D7"/>
    <w:rsid w:val="00147B0B"/>
    <w:rsid w:val="00147DF7"/>
    <w:rsid w:val="001500B2"/>
    <w:rsid w:val="001500C1"/>
    <w:rsid w:val="001502E4"/>
    <w:rsid w:val="00150591"/>
    <w:rsid w:val="001505C8"/>
    <w:rsid w:val="00150857"/>
    <w:rsid w:val="001509DF"/>
    <w:rsid w:val="00150AC8"/>
    <w:rsid w:val="00150BA5"/>
    <w:rsid w:val="00150CAE"/>
    <w:rsid w:val="00150D3F"/>
    <w:rsid w:val="00150DDA"/>
    <w:rsid w:val="00151018"/>
    <w:rsid w:val="00151037"/>
    <w:rsid w:val="00151069"/>
    <w:rsid w:val="001512D9"/>
    <w:rsid w:val="00151399"/>
    <w:rsid w:val="001514E9"/>
    <w:rsid w:val="0015150D"/>
    <w:rsid w:val="0015152D"/>
    <w:rsid w:val="00151619"/>
    <w:rsid w:val="00151665"/>
    <w:rsid w:val="0015169B"/>
    <w:rsid w:val="001516B9"/>
    <w:rsid w:val="0015181A"/>
    <w:rsid w:val="0015189C"/>
    <w:rsid w:val="00151AE0"/>
    <w:rsid w:val="00151D12"/>
    <w:rsid w:val="00151E4D"/>
    <w:rsid w:val="00152010"/>
    <w:rsid w:val="001521CF"/>
    <w:rsid w:val="00152306"/>
    <w:rsid w:val="00152469"/>
    <w:rsid w:val="001524CC"/>
    <w:rsid w:val="00152753"/>
    <w:rsid w:val="001527E5"/>
    <w:rsid w:val="00152967"/>
    <w:rsid w:val="00152A5D"/>
    <w:rsid w:val="00152B99"/>
    <w:rsid w:val="00152DB6"/>
    <w:rsid w:val="00152DD5"/>
    <w:rsid w:val="00153227"/>
    <w:rsid w:val="001534AD"/>
    <w:rsid w:val="00153816"/>
    <w:rsid w:val="00153D11"/>
    <w:rsid w:val="00153D24"/>
    <w:rsid w:val="00153D81"/>
    <w:rsid w:val="00153DB8"/>
    <w:rsid w:val="00153DFB"/>
    <w:rsid w:val="00154304"/>
    <w:rsid w:val="00154343"/>
    <w:rsid w:val="00154615"/>
    <w:rsid w:val="001549F3"/>
    <w:rsid w:val="00154B28"/>
    <w:rsid w:val="00154D72"/>
    <w:rsid w:val="00154DE1"/>
    <w:rsid w:val="00155018"/>
    <w:rsid w:val="001550DF"/>
    <w:rsid w:val="0015519D"/>
    <w:rsid w:val="001551AC"/>
    <w:rsid w:val="00155356"/>
    <w:rsid w:val="00155579"/>
    <w:rsid w:val="00155635"/>
    <w:rsid w:val="00155875"/>
    <w:rsid w:val="00155E33"/>
    <w:rsid w:val="0015607E"/>
    <w:rsid w:val="00156317"/>
    <w:rsid w:val="0015667E"/>
    <w:rsid w:val="001568BB"/>
    <w:rsid w:val="00156944"/>
    <w:rsid w:val="0015698D"/>
    <w:rsid w:val="001569D5"/>
    <w:rsid w:val="00156AA4"/>
    <w:rsid w:val="00156AD5"/>
    <w:rsid w:val="00156BAD"/>
    <w:rsid w:val="00156C78"/>
    <w:rsid w:val="0015706D"/>
    <w:rsid w:val="00157376"/>
    <w:rsid w:val="001575CB"/>
    <w:rsid w:val="001576CA"/>
    <w:rsid w:val="001577C3"/>
    <w:rsid w:val="0015794E"/>
    <w:rsid w:val="001579B5"/>
    <w:rsid w:val="00157CA5"/>
    <w:rsid w:val="00157CAF"/>
    <w:rsid w:val="00160051"/>
    <w:rsid w:val="001600BB"/>
    <w:rsid w:val="001603B1"/>
    <w:rsid w:val="001605B9"/>
    <w:rsid w:val="00160707"/>
    <w:rsid w:val="00160B72"/>
    <w:rsid w:val="00160D42"/>
    <w:rsid w:val="00161440"/>
    <w:rsid w:val="001616D6"/>
    <w:rsid w:val="001617E6"/>
    <w:rsid w:val="001617FF"/>
    <w:rsid w:val="0016187A"/>
    <w:rsid w:val="00161C22"/>
    <w:rsid w:val="00161DC7"/>
    <w:rsid w:val="00161E03"/>
    <w:rsid w:val="00162099"/>
    <w:rsid w:val="001620F1"/>
    <w:rsid w:val="00162294"/>
    <w:rsid w:val="00162614"/>
    <w:rsid w:val="001627CC"/>
    <w:rsid w:val="0016294F"/>
    <w:rsid w:val="00162C6B"/>
    <w:rsid w:val="00162C98"/>
    <w:rsid w:val="00162F88"/>
    <w:rsid w:val="0016300E"/>
    <w:rsid w:val="00163088"/>
    <w:rsid w:val="00163955"/>
    <w:rsid w:val="00163C16"/>
    <w:rsid w:val="00163CB4"/>
    <w:rsid w:val="00163D44"/>
    <w:rsid w:val="00163FC8"/>
    <w:rsid w:val="0016448E"/>
    <w:rsid w:val="00164763"/>
    <w:rsid w:val="00164843"/>
    <w:rsid w:val="00164873"/>
    <w:rsid w:val="00164970"/>
    <w:rsid w:val="00164979"/>
    <w:rsid w:val="00164AE0"/>
    <w:rsid w:val="00164B7C"/>
    <w:rsid w:val="00164F40"/>
    <w:rsid w:val="00165370"/>
    <w:rsid w:val="0016555B"/>
    <w:rsid w:val="0016560F"/>
    <w:rsid w:val="00165660"/>
    <w:rsid w:val="001656B0"/>
    <w:rsid w:val="001660C9"/>
    <w:rsid w:val="00166214"/>
    <w:rsid w:val="0016627C"/>
    <w:rsid w:val="001662BF"/>
    <w:rsid w:val="0016642D"/>
    <w:rsid w:val="001665D9"/>
    <w:rsid w:val="0016666D"/>
    <w:rsid w:val="00166705"/>
    <w:rsid w:val="00166781"/>
    <w:rsid w:val="00166966"/>
    <w:rsid w:val="001669A1"/>
    <w:rsid w:val="00166A8F"/>
    <w:rsid w:val="00166AA0"/>
    <w:rsid w:val="00166AC2"/>
    <w:rsid w:val="00166AE8"/>
    <w:rsid w:val="00166BCF"/>
    <w:rsid w:val="00166F08"/>
    <w:rsid w:val="00166FE6"/>
    <w:rsid w:val="001671AA"/>
    <w:rsid w:val="001671C7"/>
    <w:rsid w:val="001671C8"/>
    <w:rsid w:val="001673B8"/>
    <w:rsid w:val="00167610"/>
    <w:rsid w:val="0016790F"/>
    <w:rsid w:val="00167B13"/>
    <w:rsid w:val="00167C64"/>
    <w:rsid w:val="00167CEB"/>
    <w:rsid w:val="0017001B"/>
    <w:rsid w:val="0017015F"/>
    <w:rsid w:val="00170439"/>
    <w:rsid w:val="00170633"/>
    <w:rsid w:val="001709E4"/>
    <w:rsid w:val="00170B2B"/>
    <w:rsid w:val="00170C32"/>
    <w:rsid w:val="00170ED7"/>
    <w:rsid w:val="00170F1B"/>
    <w:rsid w:val="001711FC"/>
    <w:rsid w:val="0017134A"/>
    <w:rsid w:val="00171387"/>
    <w:rsid w:val="00171686"/>
    <w:rsid w:val="001716CE"/>
    <w:rsid w:val="00171834"/>
    <w:rsid w:val="00171B26"/>
    <w:rsid w:val="00171C78"/>
    <w:rsid w:val="00171EA0"/>
    <w:rsid w:val="00171EAA"/>
    <w:rsid w:val="00172518"/>
    <w:rsid w:val="0017255F"/>
    <w:rsid w:val="00172846"/>
    <w:rsid w:val="00172897"/>
    <w:rsid w:val="00172D94"/>
    <w:rsid w:val="00172E5B"/>
    <w:rsid w:val="00172E91"/>
    <w:rsid w:val="00172FB6"/>
    <w:rsid w:val="00173055"/>
    <w:rsid w:val="001732AB"/>
    <w:rsid w:val="00173405"/>
    <w:rsid w:val="00173672"/>
    <w:rsid w:val="00173778"/>
    <w:rsid w:val="0017397C"/>
    <w:rsid w:val="00173A73"/>
    <w:rsid w:val="00173CB2"/>
    <w:rsid w:val="00173F5C"/>
    <w:rsid w:val="00174047"/>
    <w:rsid w:val="001742FC"/>
    <w:rsid w:val="00174315"/>
    <w:rsid w:val="00174C84"/>
    <w:rsid w:val="00174FB8"/>
    <w:rsid w:val="00175056"/>
    <w:rsid w:val="00175089"/>
    <w:rsid w:val="001752D5"/>
    <w:rsid w:val="001753C9"/>
    <w:rsid w:val="0017546B"/>
    <w:rsid w:val="001754BD"/>
    <w:rsid w:val="001755A8"/>
    <w:rsid w:val="001756CF"/>
    <w:rsid w:val="00175814"/>
    <w:rsid w:val="001758D1"/>
    <w:rsid w:val="00175BAC"/>
    <w:rsid w:val="00175DEC"/>
    <w:rsid w:val="00175F49"/>
    <w:rsid w:val="00176059"/>
    <w:rsid w:val="00176395"/>
    <w:rsid w:val="001765F4"/>
    <w:rsid w:val="00176821"/>
    <w:rsid w:val="00176B02"/>
    <w:rsid w:val="00176C74"/>
    <w:rsid w:val="00176D51"/>
    <w:rsid w:val="00176F0B"/>
    <w:rsid w:val="00177017"/>
    <w:rsid w:val="001770E1"/>
    <w:rsid w:val="00177119"/>
    <w:rsid w:val="00177213"/>
    <w:rsid w:val="00177327"/>
    <w:rsid w:val="001773D3"/>
    <w:rsid w:val="001775A8"/>
    <w:rsid w:val="001778DD"/>
    <w:rsid w:val="00177AC4"/>
    <w:rsid w:val="00177D0E"/>
    <w:rsid w:val="00177DDB"/>
    <w:rsid w:val="00180177"/>
    <w:rsid w:val="0018025C"/>
    <w:rsid w:val="00180478"/>
    <w:rsid w:val="001805C1"/>
    <w:rsid w:val="00180701"/>
    <w:rsid w:val="001807E6"/>
    <w:rsid w:val="00180845"/>
    <w:rsid w:val="00180908"/>
    <w:rsid w:val="00180994"/>
    <w:rsid w:val="00180A22"/>
    <w:rsid w:val="00180A9C"/>
    <w:rsid w:val="00180AFC"/>
    <w:rsid w:val="00180F74"/>
    <w:rsid w:val="0018110B"/>
    <w:rsid w:val="0018116C"/>
    <w:rsid w:val="00181211"/>
    <w:rsid w:val="001812DE"/>
    <w:rsid w:val="0018152E"/>
    <w:rsid w:val="00181562"/>
    <w:rsid w:val="001818EA"/>
    <w:rsid w:val="00181BA7"/>
    <w:rsid w:val="00181C73"/>
    <w:rsid w:val="00181CA6"/>
    <w:rsid w:val="00181D15"/>
    <w:rsid w:val="00181F33"/>
    <w:rsid w:val="001820FD"/>
    <w:rsid w:val="00182330"/>
    <w:rsid w:val="00182401"/>
    <w:rsid w:val="0018246F"/>
    <w:rsid w:val="001824B2"/>
    <w:rsid w:val="00182B21"/>
    <w:rsid w:val="00182C09"/>
    <w:rsid w:val="00182CDB"/>
    <w:rsid w:val="001833EA"/>
    <w:rsid w:val="001834BF"/>
    <w:rsid w:val="001834FC"/>
    <w:rsid w:val="001836E4"/>
    <w:rsid w:val="001838C2"/>
    <w:rsid w:val="00183A60"/>
    <w:rsid w:val="00183E39"/>
    <w:rsid w:val="001840A6"/>
    <w:rsid w:val="00184542"/>
    <w:rsid w:val="00184570"/>
    <w:rsid w:val="00184871"/>
    <w:rsid w:val="001848AF"/>
    <w:rsid w:val="00184C8A"/>
    <w:rsid w:val="00184EB6"/>
    <w:rsid w:val="00184EC6"/>
    <w:rsid w:val="00185613"/>
    <w:rsid w:val="00185765"/>
    <w:rsid w:val="00185766"/>
    <w:rsid w:val="0018584E"/>
    <w:rsid w:val="0018599C"/>
    <w:rsid w:val="00185A08"/>
    <w:rsid w:val="00185A7C"/>
    <w:rsid w:val="00185B02"/>
    <w:rsid w:val="00185B9F"/>
    <w:rsid w:val="00185BEB"/>
    <w:rsid w:val="00185E53"/>
    <w:rsid w:val="00185FFB"/>
    <w:rsid w:val="00186071"/>
    <w:rsid w:val="001862DA"/>
    <w:rsid w:val="0018636D"/>
    <w:rsid w:val="00186488"/>
    <w:rsid w:val="001866BC"/>
    <w:rsid w:val="0018675A"/>
    <w:rsid w:val="001867AB"/>
    <w:rsid w:val="00186BA6"/>
    <w:rsid w:val="00186BDF"/>
    <w:rsid w:val="00186D57"/>
    <w:rsid w:val="001873C7"/>
    <w:rsid w:val="001876B6"/>
    <w:rsid w:val="001876EB"/>
    <w:rsid w:val="0018773B"/>
    <w:rsid w:val="00187AD4"/>
    <w:rsid w:val="00187B3F"/>
    <w:rsid w:val="00187CC1"/>
    <w:rsid w:val="00187F7D"/>
    <w:rsid w:val="00190703"/>
    <w:rsid w:val="001909E1"/>
    <w:rsid w:val="00190A21"/>
    <w:rsid w:val="00190A8A"/>
    <w:rsid w:val="00190BA0"/>
    <w:rsid w:val="00190BC2"/>
    <w:rsid w:val="00190C21"/>
    <w:rsid w:val="00190CDB"/>
    <w:rsid w:val="00190EF0"/>
    <w:rsid w:val="001911AD"/>
    <w:rsid w:val="001912C5"/>
    <w:rsid w:val="0019149E"/>
    <w:rsid w:val="001915CE"/>
    <w:rsid w:val="0019202F"/>
    <w:rsid w:val="0019209C"/>
    <w:rsid w:val="00192198"/>
    <w:rsid w:val="001922C5"/>
    <w:rsid w:val="00192677"/>
    <w:rsid w:val="00192786"/>
    <w:rsid w:val="0019298A"/>
    <w:rsid w:val="001929AE"/>
    <w:rsid w:val="00192C0C"/>
    <w:rsid w:val="00192DE2"/>
    <w:rsid w:val="00192FD3"/>
    <w:rsid w:val="001930C4"/>
    <w:rsid w:val="001931A0"/>
    <w:rsid w:val="001931F7"/>
    <w:rsid w:val="00193398"/>
    <w:rsid w:val="00193695"/>
    <w:rsid w:val="001938C4"/>
    <w:rsid w:val="00193C8B"/>
    <w:rsid w:val="00193DF0"/>
    <w:rsid w:val="00193FDD"/>
    <w:rsid w:val="0019432E"/>
    <w:rsid w:val="00194353"/>
    <w:rsid w:val="001944F6"/>
    <w:rsid w:val="00194513"/>
    <w:rsid w:val="00194674"/>
    <w:rsid w:val="00194769"/>
    <w:rsid w:val="001947AF"/>
    <w:rsid w:val="001948E6"/>
    <w:rsid w:val="00194916"/>
    <w:rsid w:val="00194A4F"/>
    <w:rsid w:val="00194C3B"/>
    <w:rsid w:val="00194D7F"/>
    <w:rsid w:val="00194ED5"/>
    <w:rsid w:val="00194EFF"/>
    <w:rsid w:val="00194FAC"/>
    <w:rsid w:val="00195076"/>
    <w:rsid w:val="0019547F"/>
    <w:rsid w:val="001957F8"/>
    <w:rsid w:val="001958D6"/>
    <w:rsid w:val="00195C90"/>
    <w:rsid w:val="001962DC"/>
    <w:rsid w:val="001963CB"/>
    <w:rsid w:val="0019649B"/>
    <w:rsid w:val="001968B7"/>
    <w:rsid w:val="00196B80"/>
    <w:rsid w:val="00196BC5"/>
    <w:rsid w:val="00196BD6"/>
    <w:rsid w:val="00196DAA"/>
    <w:rsid w:val="00196DFF"/>
    <w:rsid w:val="001970EE"/>
    <w:rsid w:val="00197370"/>
    <w:rsid w:val="001973D4"/>
    <w:rsid w:val="00197672"/>
    <w:rsid w:val="001976D4"/>
    <w:rsid w:val="00197893"/>
    <w:rsid w:val="001979AA"/>
    <w:rsid w:val="00197D0E"/>
    <w:rsid w:val="00197D2E"/>
    <w:rsid w:val="00197D35"/>
    <w:rsid w:val="00197E2D"/>
    <w:rsid w:val="001A0063"/>
    <w:rsid w:val="001A020A"/>
    <w:rsid w:val="001A0393"/>
    <w:rsid w:val="001A03A1"/>
    <w:rsid w:val="001A03AB"/>
    <w:rsid w:val="001A0459"/>
    <w:rsid w:val="001A067E"/>
    <w:rsid w:val="001A06A2"/>
    <w:rsid w:val="001A06D2"/>
    <w:rsid w:val="001A080B"/>
    <w:rsid w:val="001A0952"/>
    <w:rsid w:val="001A097F"/>
    <w:rsid w:val="001A099C"/>
    <w:rsid w:val="001A0A0D"/>
    <w:rsid w:val="001A0ABB"/>
    <w:rsid w:val="001A0C75"/>
    <w:rsid w:val="001A0CB5"/>
    <w:rsid w:val="001A0FF2"/>
    <w:rsid w:val="001A18BA"/>
    <w:rsid w:val="001A1980"/>
    <w:rsid w:val="001A19EA"/>
    <w:rsid w:val="001A1A2A"/>
    <w:rsid w:val="001A1CFC"/>
    <w:rsid w:val="001A1EB3"/>
    <w:rsid w:val="001A1FA8"/>
    <w:rsid w:val="001A256D"/>
    <w:rsid w:val="001A25A7"/>
    <w:rsid w:val="001A2665"/>
    <w:rsid w:val="001A28C2"/>
    <w:rsid w:val="001A28DD"/>
    <w:rsid w:val="001A292D"/>
    <w:rsid w:val="001A2B6B"/>
    <w:rsid w:val="001A2BF4"/>
    <w:rsid w:val="001A2C9A"/>
    <w:rsid w:val="001A2FA0"/>
    <w:rsid w:val="001A305A"/>
    <w:rsid w:val="001A3308"/>
    <w:rsid w:val="001A3364"/>
    <w:rsid w:val="001A339F"/>
    <w:rsid w:val="001A35E2"/>
    <w:rsid w:val="001A369E"/>
    <w:rsid w:val="001A38C0"/>
    <w:rsid w:val="001A38DC"/>
    <w:rsid w:val="001A3968"/>
    <w:rsid w:val="001A398D"/>
    <w:rsid w:val="001A399F"/>
    <w:rsid w:val="001A3AFD"/>
    <w:rsid w:val="001A3BD5"/>
    <w:rsid w:val="001A3E56"/>
    <w:rsid w:val="001A3EB0"/>
    <w:rsid w:val="001A3F44"/>
    <w:rsid w:val="001A4151"/>
    <w:rsid w:val="001A42B1"/>
    <w:rsid w:val="001A42EF"/>
    <w:rsid w:val="001A4C67"/>
    <w:rsid w:val="001A4CA1"/>
    <w:rsid w:val="001A4D65"/>
    <w:rsid w:val="001A4E9E"/>
    <w:rsid w:val="001A4F4F"/>
    <w:rsid w:val="001A5150"/>
    <w:rsid w:val="001A5172"/>
    <w:rsid w:val="001A5311"/>
    <w:rsid w:val="001A54BA"/>
    <w:rsid w:val="001A5A21"/>
    <w:rsid w:val="001A5D75"/>
    <w:rsid w:val="001A5ED0"/>
    <w:rsid w:val="001A5F72"/>
    <w:rsid w:val="001A638E"/>
    <w:rsid w:val="001A6554"/>
    <w:rsid w:val="001A661A"/>
    <w:rsid w:val="001A6A1E"/>
    <w:rsid w:val="001A6B1F"/>
    <w:rsid w:val="001A6B63"/>
    <w:rsid w:val="001A6DD5"/>
    <w:rsid w:val="001A7086"/>
    <w:rsid w:val="001A70C5"/>
    <w:rsid w:val="001A71A2"/>
    <w:rsid w:val="001A72E1"/>
    <w:rsid w:val="001A73FB"/>
    <w:rsid w:val="001A7409"/>
    <w:rsid w:val="001A75A9"/>
    <w:rsid w:val="001A766B"/>
    <w:rsid w:val="001A7695"/>
    <w:rsid w:val="001A780E"/>
    <w:rsid w:val="001A788A"/>
    <w:rsid w:val="001A7CE9"/>
    <w:rsid w:val="001A7DF1"/>
    <w:rsid w:val="001A7EAD"/>
    <w:rsid w:val="001A7EC7"/>
    <w:rsid w:val="001B0128"/>
    <w:rsid w:val="001B031C"/>
    <w:rsid w:val="001B0409"/>
    <w:rsid w:val="001B0574"/>
    <w:rsid w:val="001B06F2"/>
    <w:rsid w:val="001B07FD"/>
    <w:rsid w:val="001B0D2F"/>
    <w:rsid w:val="001B0E6F"/>
    <w:rsid w:val="001B0F74"/>
    <w:rsid w:val="001B0FBA"/>
    <w:rsid w:val="001B100B"/>
    <w:rsid w:val="001B11C5"/>
    <w:rsid w:val="001B13BF"/>
    <w:rsid w:val="001B15BE"/>
    <w:rsid w:val="001B19D7"/>
    <w:rsid w:val="001B1A32"/>
    <w:rsid w:val="001B1B83"/>
    <w:rsid w:val="001B1B84"/>
    <w:rsid w:val="001B1C99"/>
    <w:rsid w:val="001B1D0B"/>
    <w:rsid w:val="001B2033"/>
    <w:rsid w:val="001B2614"/>
    <w:rsid w:val="001B26C9"/>
    <w:rsid w:val="001B28FF"/>
    <w:rsid w:val="001B2905"/>
    <w:rsid w:val="001B2942"/>
    <w:rsid w:val="001B2A5B"/>
    <w:rsid w:val="001B2AFC"/>
    <w:rsid w:val="001B2C53"/>
    <w:rsid w:val="001B2C94"/>
    <w:rsid w:val="001B2D1B"/>
    <w:rsid w:val="001B3314"/>
    <w:rsid w:val="001B3508"/>
    <w:rsid w:val="001B3519"/>
    <w:rsid w:val="001B3903"/>
    <w:rsid w:val="001B3921"/>
    <w:rsid w:val="001B3AC2"/>
    <w:rsid w:val="001B3F3E"/>
    <w:rsid w:val="001B3F51"/>
    <w:rsid w:val="001B4358"/>
    <w:rsid w:val="001B436D"/>
    <w:rsid w:val="001B4415"/>
    <w:rsid w:val="001B496C"/>
    <w:rsid w:val="001B4AE3"/>
    <w:rsid w:val="001B4DAE"/>
    <w:rsid w:val="001B4E32"/>
    <w:rsid w:val="001B4EF9"/>
    <w:rsid w:val="001B51EA"/>
    <w:rsid w:val="001B52A2"/>
    <w:rsid w:val="001B52B6"/>
    <w:rsid w:val="001B53C2"/>
    <w:rsid w:val="001B56B6"/>
    <w:rsid w:val="001B57C9"/>
    <w:rsid w:val="001B5808"/>
    <w:rsid w:val="001B58F2"/>
    <w:rsid w:val="001B5DCB"/>
    <w:rsid w:val="001B631D"/>
    <w:rsid w:val="001B639B"/>
    <w:rsid w:val="001B6416"/>
    <w:rsid w:val="001B64CD"/>
    <w:rsid w:val="001B66E5"/>
    <w:rsid w:val="001B676D"/>
    <w:rsid w:val="001B6892"/>
    <w:rsid w:val="001B6AE8"/>
    <w:rsid w:val="001B6B9B"/>
    <w:rsid w:val="001B6C38"/>
    <w:rsid w:val="001B6E6F"/>
    <w:rsid w:val="001B6ED5"/>
    <w:rsid w:val="001B700A"/>
    <w:rsid w:val="001B703D"/>
    <w:rsid w:val="001B711D"/>
    <w:rsid w:val="001B735D"/>
    <w:rsid w:val="001B776C"/>
    <w:rsid w:val="001B7825"/>
    <w:rsid w:val="001B7901"/>
    <w:rsid w:val="001B7927"/>
    <w:rsid w:val="001B7D11"/>
    <w:rsid w:val="001B7D2C"/>
    <w:rsid w:val="001C0522"/>
    <w:rsid w:val="001C056E"/>
    <w:rsid w:val="001C06EC"/>
    <w:rsid w:val="001C0753"/>
    <w:rsid w:val="001C08DF"/>
    <w:rsid w:val="001C08F5"/>
    <w:rsid w:val="001C0C86"/>
    <w:rsid w:val="001C0DA4"/>
    <w:rsid w:val="001C0F2D"/>
    <w:rsid w:val="001C0F8E"/>
    <w:rsid w:val="001C10C8"/>
    <w:rsid w:val="001C128F"/>
    <w:rsid w:val="001C13A6"/>
    <w:rsid w:val="001C1457"/>
    <w:rsid w:val="001C1561"/>
    <w:rsid w:val="001C1C65"/>
    <w:rsid w:val="001C1D1B"/>
    <w:rsid w:val="001C1DD8"/>
    <w:rsid w:val="001C1F62"/>
    <w:rsid w:val="001C2001"/>
    <w:rsid w:val="001C2363"/>
    <w:rsid w:val="001C2849"/>
    <w:rsid w:val="001C2C0B"/>
    <w:rsid w:val="001C2EA3"/>
    <w:rsid w:val="001C2EBA"/>
    <w:rsid w:val="001C3097"/>
    <w:rsid w:val="001C36DC"/>
    <w:rsid w:val="001C3834"/>
    <w:rsid w:val="001C3978"/>
    <w:rsid w:val="001C3A1A"/>
    <w:rsid w:val="001C3ACC"/>
    <w:rsid w:val="001C3B37"/>
    <w:rsid w:val="001C3B51"/>
    <w:rsid w:val="001C3DFD"/>
    <w:rsid w:val="001C3E0F"/>
    <w:rsid w:val="001C4119"/>
    <w:rsid w:val="001C4177"/>
    <w:rsid w:val="001C41D7"/>
    <w:rsid w:val="001C421C"/>
    <w:rsid w:val="001C427F"/>
    <w:rsid w:val="001C45FE"/>
    <w:rsid w:val="001C4870"/>
    <w:rsid w:val="001C49A3"/>
    <w:rsid w:val="001C4AFA"/>
    <w:rsid w:val="001C4D60"/>
    <w:rsid w:val="001C4F91"/>
    <w:rsid w:val="001C5201"/>
    <w:rsid w:val="001C52FB"/>
    <w:rsid w:val="001C53A1"/>
    <w:rsid w:val="001C57E6"/>
    <w:rsid w:val="001C5AC5"/>
    <w:rsid w:val="001C5B2A"/>
    <w:rsid w:val="001C5B55"/>
    <w:rsid w:val="001C5BE6"/>
    <w:rsid w:val="001C5D11"/>
    <w:rsid w:val="001C5D8A"/>
    <w:rsid w:val="001C5DE9"/>
    <w:rsid w:val="001C5E53"/>
    <w:rsid w:val="001C5E99"/>
    <w:rsid w:val="001C5E9B"/>
    <w:rsid w:val="001C5EDE"/>
    <w:rsid w:val="001C5F39"/>
    <w:rsid w:val="001C5FC8"/>
    <w:rsid w:val="001C629C"/>
    <w:rsid w:val="001C63AF"/>
    <w:rsid w:val="001C64B1"/>
    <w:rsid w:val="001C65AF"/>
    <w:rsid w:val="001C66EF"/>
    <w:rsid w:val="001C675B"/>
    <w:rsid w:val="001C680D"/>
    <w:rsid w:val="001C6949"/>
    <w:rsid w:val="001C69F4"/>
    <w:rsid w:val="001C6AF6"/>
    <w:rsid w:val="001C6CD0"/>
    <w:rsid w:val="001C6DD5"/>
    <w:rsid w:val="001C6E9F"/>
    <w:rsid w:val="001C6F45"/>
    <w:rsid w:val="001C717C"/>
    <w:rsid w:val="001C71BA"/>
    <w:rsid w:val="001C72C3"/>
    <w:rsid w:val="001C7391"/>
    <w:rsid w:val="001C7535"/>
    <w:rsid w:val="001C7612"/>
    <w:rsid w:val="001C7842"/>
    <w:rsid w:val="001C78F8"/>
    <w:rsid w:val="001C7A78"/>
    <w:rsid w:val="001C7BB2"/>
    <w:rsid w:val="001C7D27"/>
    <w:rsid w:val="001C7D78"/>
    <w:rsid w:val="001C7DA3"/>
    <w:rsid w:val="001D0109"/>
    <w:rsid w:val="001D04B6"/>
    <w:rsid w:val="001D0834"/>
    <w:rsid w:val="001D0889"/>
    <w:rsid w:val="001D0A20"/>
    <w:rsid w:val="001D0B4B"/>
    <w:rsid w:val="001D0E22"/>
    <w:rsid w:val="001D11DF"/>
    <w:rsid w:val="001D125A"/>
    <w:rsid w:val="001D13E9"/>
    <w:rsid w:val="001D14B6"/>
    <w:rsid w:val="001D1A4A"/>
    <w:rsid w:val="001D1BAC"/>
    <w:rsid w:val="001D1FEC"/>
    <w:rsid w:val="001D206C"/>
    <w:rsid w:val="001D20DC"/>
    <w:rsid w:val="001D211A"/>
    <w:rsid w:val="001D233A"/>
    <w:rsid w:val="001D272A"/>
    <w:rsid w:val="001D274A"/>
    <w:rsid w:val="001D27A2"/>
    <w:rsid w:val="001D2D17"/>
    <w:rsid w:val="001D2DA3"/>
    <w:rsid w:val="001D2E56"/>
    <w:rsid w:val="001D30D1"/>
    <w:rsid w:val="001D31AD"/>
    <w:rsid w:val="001D31E5"/>
    <w:rsid w:val="001D354E"/>
    <w:rsid w:val="001D36F5"/>
    <w:rsid w:val="001D38AB"/>
    <w:rsid w:val="001D398F"/>
    <w:rsid w:val="001D3DFA"/>
    <w:rsid w:val="001D3EE5"/>
    <w:rsid w:val="001D4018"/>
    <w:rsid w:val="001D4041"/>
    <w:rsid w:val="001D4078"/>
    <w:rsid w:val="001D4113"/>
    <w:rsid w:val="001D4233"/>
    <w:rsid w:val="001D4794"/>
    <w:rsid w:val="001D47FE"/>
    <w:rsid w:val="001D4AD9"/>
    <w:rsid w:val="001D4B10"/>
    <w:rsid w:val="001D4BF0"/>
    <w:rsid w:val="001D4C1A"/>
    <w:rsid w:val="001D5102"/>
    <w:rsid w:val="001D5243"/>
    <w:rsid w:val="001D551A"/>
    <w:rsid w:val="001D5541"/>
    <w:rsid w:val="001D58A2"/>
    <w:rsid w:val="001D5A7C"/>
    <w:rsid w:val="001D5AAA"/>
    <w:rsid w:val="001D5D7C"/>
    <w:rsid w:val="001D5D8A"/>
    <w:rsid w:val="001D5E35"/>
    <w:rsid w:val="001D5F3E"/>
    <w:rsid w:val="001D5FA1"/>
    <w:rsid w:val="001D6047"/>
    <w:rsid w:val="001D61AF"/>
    <w:rsid w:val="001D620C"/>
    <w:rsid w:val="001D6224"/>
    <w:rsid w:val="001D625D"/>
    <w:rsid w:val="001D62BC"/>
    <w:rsid w:val="001D63F9"/>
    <w:rsid w:val="001D65A9"/>
    <w:rsid w:val="001D688D"/>
    <w:rsid w:val="001D6A3B"/>
    <w:rsid w:val="001D6CAE"/>
    <w:rsid w:val="001D7160"/>
    <w:rsid w:val="001D730D"/>
    <w:rsid w:val="001D73E0"/>
    <w:rsid w:val="001D73ED"/>
    <w:rsid w:val="001D7881"/>
    <w:rsid w:val="001D7D2A"/>
    <w:rsid w:val="001D7D66"/>
    <w:rsid w:val="001E0079"/>
    <w:rsid w:val="001E0086"/>
    <w:rsid w:val="001E00C3"/>
    <w:rsid w:val="001E0112"/>
    <w:rsid w:val="001E01F7"/>
    <w:rsid w:val="001E027B"/>
    <w:rsid w:val="001E04C7"/>
    <w:rsid w:val="001E0740"/>
    <w:rsid w:val="001E0A99"/>
    <w:rsid w:val="001E0ACA"/>
    <w:rsid w:val="001E0D12"/>
    <w:rsid w:val="001E0E1B"/>
    <w:rsid w:val="001E0ED1"/>
    <w:rsid w:val="001E1348"/>
    <w:rsid w:val="001E1517"/>
    <w:rsid w:val="001E179E"/>
    <w:rsid w:val="001E1A5A"/>
    <w:rsid w:val="001E1B6B"/>
    <w:rsid w:val="001E1CFD"/>
    <w:rsid w:val="001E20A8"/>
    <w:rsid w:val="001E2226"/>
    <w:rsid w:val="001E22EB"/>
    <w:rsid w:val="001E2637"/>
    <w:rsid w:val="001E27B8"/>
    <w:rsid w:val="001E2A22"/>
    <w:rsid w:val="001E2EF8"/>
    <w:rsid w:val="001E35B3"/>
    <w:rsid w:val="001E35F6"/>
    <w:rsid w:val="001E36E1"/>
    <w:rsid w:val="001E39F2"/>
    <w:rsid w:val="001E3AEE"/>
    <w:rsid w:val="001E3D1A"/>
    <w:rsid w:val="001E3D68"/>
    <w:rsid w:val="001E3DE7"/>
    <w:rsid w:val="001E41A3"/>
    <w:rsid w:val="001E41D5"/>
    <w:rsid w:val="001E4506"/>
    <w:rsid w:val="001E46B1"/>
    <w:rsid w:val="001E4E0B"/>
    <w:rsid w:val="001E51A8"/>
    <w:rsid w:val="001E5331"/>
    <w:rsid w:val="001E5409"/>
    <w:rsid w:val="001E56FC"/>
    <w:rsid w:val="001E580B"/>
    <w:rsid w:val="001E585B"/>
    <w:rsid w:val="001E586D"/>
    <w:rsid w:val="001E58B3"/>
    <w:rsid w:val="001E5958"/>
    <w:rsid w:val="001E5DAE"/>
    <w:rsid w:val="001E5E88"/>
    <w:rsid w:val="001E5FE8"/>
    <w:rsid w:val="001E653A"/>
    <w:rsid w:val="001E666F"/>
    <w:rsid w:val="001E66B4"/>
    <w:rsid w:val="001E6821"/>
    <w:rsid w:val="001E686D"/>
    <w:rsid w:val="001E6916"/>
    <w:rsid w:val="001E6938"/>
    <w:rsid w:val="001E6A38"/>
    <w:rsid w:val="001E6CE0"/>
    <w:rsid w:val="001E6D0A"/>
    <w:rsid w:val="001E6F4E"/>
    <w:rsid w:val="001E724F"/>
    <w:rsid w:val="001E73BC"/>
    <w:rsid w:val="001E744F"/>
    <w:rsid w:val="001E7744"/>
    <w:rsid w:val="001E781A"/>
    <w:rsid w:val="001E79D2"/>
    <w:rsid w:val="001E7AE9"/>
    <w:rsid w:val="001E7F44"/>
    <w:rsid w:val="001F049F"/>
    <w:rsid w:val="001F0840"/>
    <w:rsid w:val="001F0903"/>
    <w:rsid w:val="001F0BE0"/>
    <w:rsid w:val="001F11B2"/>
    <w:rsid w:val="001F11EE"/>
    <w:rsid w:val="001F157F"/>
    <w:rsid w:val="001F16B0"/>
    <w:rsid w:val="001F1A18"/>
    <w:rsid w:val="001F1A9F"/>
    <w:rsid w:val="001F1EC3"/>
    <w:rsid w:val="001F1FB2"/>
    <w:rsid w:val="001F249F"/>
    <w:rsid w:val="001F2504"/>
    <w:rsid w:val="001F2560"/>
    <w:rsid w:val="001F2592"/>
    <w:rsid w:val="001F26BE"/>
    <w:rsid w:val="001F2780"/>
    <w:rsid w:val="001F28EE"/>
    <w:rsid w:val="001F2A2E"/>
    <w:rsid w:val="001F2B32"/>
    <w:rsid w:val="001F2B7E"/>
    <w:rsid w:val="001F2D0D"/>
    <w:rsid w:val="001F2DB9"/>
    <w:rsid w:val="001F2F97"/>
    <w:rsid w:val="001F3002"/>
    <w:rsid w:val="001F307B"/>
    <w:rsid w:val="001F31F7"/>
    <w:rsid w:val="001F34A9"/>
    <w:rsid w:val="001F35E6"/>
    <w:rsid w:val="001F3A26"/>
    <w:rsid w:val="001F3BAC"/>
    <w:rsid w:val="001F3C64"/>
    <w:rsid w:val="001F3EE4"/>
    <w:rsid w:val="001F4339"/>
    <w:rsid w:val="001F4623"/>
    <w:rsid w:val="001F4BD0"/>
    <w:rsid w:val="001F4CB8"/>
    <w:rsid w:val="001F4D6A"/>
    <w:rsid w:val="001F4E12"/>
    <w:rsid w:val="001F4E4D"/>
    <w:rsid w:val="001F4F20"/>
    <w:rsid w:val="001F54D7"/>
    <w:rsid w:val="001F57E5"/>
    <w:rsid w:val="001F593F"/>
    <w:rsid w:val="001F5E98"/>
    <w:rsid w:val="001F5FAE"/>
    <w:rsid w:val="001F6672"/>
    <w:rsid w:val="001F6795"/>
    <w:rsid w:val="001F6A1D"/>
    <w:rsid w:val="001F6A44"/>
    <w:rsid w:val="001F6DF9"/>
    <w:rsid w:val="001F6EAC"/>
    <w:rsid w:val="001F6F30"/>
    <w:rsid w:val="001F7155"/>
    <w:rsid w:val="001F7174"/>
    <w:rsid w:val="001F7281"/>
    <w:rsid w:val="001F7575"/>
    <w:rsid w:val="001F76F4"/>
    <w:rsid w:val="001F78BC"/>
    <w:rsid w:val="001F78BF"/>
    <w:rsid w:val="001F78DB"/>
    <w:rsid w:val="001F7CC3"/>
    <w:rsid w:val="001F7D1A"/>
    <w:rsid w:val="001F7F7A"/>
    <w:rsid w:val="0020000C"/>
    <w:rsid w:val="0020007C"/>
    <w:rsid w:val="002001E6"/>
    <w:rsid w:val="002002F8"/>
    <w:rsid w:val="002005B5"/>
    <w:rsid w:val="002005C1"/>
    <w:rsid w:val="0020077E"/>
    <w:rsid w:val="00200998"/>
    <w:rsid w:val="00200A2E"/>
    <w:rsid w:val="00200ECD"/>
    <w:rsid w:val="00201075"/>
    <w:rsid w:val="00201093"/>
    <w:rsid w:val="002010AC"/>
    <w:rsid w:val="0020138F"/>
    <w:rsid w:val="002015F5"/>
    <w:rsid w:val="002017D2"/>
    <w:rsid w:val="002017E7"/>
    <w:rsid w:val="00201815"/>
    <w:rsid w:val="00201A43"/>
    <w:rsid w:val="00201B52"/>
    <w:rsid w:val="00201C8C"/>
    <w:rsid w:val="00201CAC"/>
    <w:rsid w:val="00201CC3"/>
    <w:rsid w:val="00201F1E"/>
    <w:rsid w:val="00201FB5"/>
    <w:rsid w:val="002024EF"/>
    <w:rsid w:val="00202B77"/>
    <w:rsid w:val="00202B81"/>
    <w:rsid w:val="00202BA4"/>
    <w:rsid w:val="00202DFF"/>
    <w:rsid w:val="00202FC7"/>
    <w:rsid w:val="002032FA"/>
    <w:rsid w:val="0020333B"/>
    <w:rsid w:val="002033E7"/>
    <w:rsid w:val="002036AF"/>
    <w:rsid w:val="002036DA"/>
    <w:rsid w:val="00203721"/>
    <w:rsid w:val="00203846"/>
    <w:rsid w:val="00203B8D"/>
    <w:rsid w:val="0020405D"/>
    <w:rsid w:val="0020439F"/>
    <w:rsid w:val="002043D8"/>
    <w:rsid w:val="00204AD7"/>
    <w:rsid w:val="00204B39"/>
    <w:rsid w:val="00204B7F"/>
    <w:rsid w:val="0020574F"/>
    <w:rsid w:val="002057AA"/>
    <w:rsid w:val="002059E4"/>
    <w:rsid w:val="00205C73"/>
    <w:rsid w:val="00205C8D"/>
    <w:rsid w:val="00205DBF"/>
    <w:rsid w:val="002060C7"/>
    <w:rsid w:val="002062C9"/>
    <w:rsid w:val="00206543"/>
    <w:rsid w:val="0020657D"/>
    <w:rsid w:val="002068FF"/>
    <w:rsid w:val="00206A46"/>
    <w:rsid w:val="00206C3B"/>
    <w:rsid w:val="00206D18"/>
    <w:rsid w:val="00206D7B"/>
    <w:rsid w:val="00206ED1"/>
    <w:rsid w:val="00206F54"/>
    <w:rsid w:val="00207099"/>
    <w:rsid w:val="002070A8"/>
    <w:rsid w:val="0020720F"/>
    <w:rsid w:val="002072FF"/>
    <w:rsid w:val="00207576"/>
    <w:rsid w:val="00207B6B"/>
    <w:rsid w:val="00207C95"/>
    <w:rsid w:val="0021010C"/>
    <w:rsid w:val="00210111"/>
    <w:rsid w:val="0021019B"/>
    <w:rsid w:val="002101A0"/>
    <w:rsid w:val="0021024A"/>
    <w:rsid w:val="002102DE"/>
    <w:rsid w:val="002106BD"/>
    <w:rsid w:val="002106EB"/>
    <w:rsid w:val="0021070F"/>
    <w:rsid w:val="002107B5"/>
    <w:rsid w:val="00210A56"/>
    <w:rsid w:val="00210BB5"/>
    <w:rsid w:val="00210C2F"/>
    <w:rsid w:val="00210F04"/>
    <w:rsid w:val="00210FEE"/>
    <w:rsid w:val="00211222"/>
    <w:rsid w:val="00211596"/>
    <w:rsid w:val="002116B8"/>
    <w:rsid w:val="00211728"/>
    <w:rsid w:val="00211836"/>
    <w:rsid w:val="00211C7A"/>
    <w:rsid w:val="00211D7A"/>
    <w:rsid w:val="00211DBA"/>
    <w:rsid w:val="00211FCC"/>
    <w:rsid w:val="0021229E"/>
    <w:rsid w:val="00212B97"/>
    <w:rsid w:val="00212D1A"/>
    <w:rsid w:val="00212D99"/>
    <w:rsid w:val="002131A2"/>
    <w:rsid w:val="002132D3"/>
    <w:rsid w:val="0021387E"/>
    <w:rsid w:val="002138B6"/>
    <w:rsid w:val="002139D4"/>
    <w:rsid w:val="00213A76"/>
    <w:rsid w:val="00213A7B"/>
    <w:rsid w:val="00213F48"/>
    <w:rsid w:val="0021412D"/>
    <w:rsid w:val="0021416E"/>
    <w:rsid w:val="00214187"/>
    <w:rsid w:val="0021443F"/>
    <w:rsid w:val="002144B8"/>
    <w:rsid w:val="00214545"/>
    <w:rsid w:val="002145E0"/>
    <w:rsid w:val="00214765"/>
    <w:rsid w:val="002147D2"/>
    <w:rsid w:val="00214914"/>
    <w:rsid w:val="00214B32"/>
    <w:rsid w:val="00214BB8"/>
    <w:rsid w:val="00214C21"/>
    <w:rsid w:val="00214F1D"/>
    <w:rsid w:val="00214F8A"/>
    <w:rsid w:val="00214FA4"/>
    <w:rsid w:val="00215104"/>
    <w:rsid w:val="002152FF"/>
    <w:rsid w:val="0021546C"/>
    <w:rsid w:val="002157C7"/>
    <w:rsid w:val="00215A82"/>
    <w:rsid w:val="00215AE5"/>
    <w:rsid w:val="00215D46"/>
    <w:rsid w:val="00215D84"/>
    <w:rsid w:val="00216014"/>
    <w:rsid w:val="0021616A"/>
    <w:rsid w:val="00216271"/>
    <w:rsid w:val="0021661B"/>
    <w:rsid w:val="0021688B"/>
    <w:rsid w:val="00216920"/>
    <w:rsid w:val="0021697B"/>
    <w:rsid w:val="00216C30"/>
    <w:rsid w:val="00217044"/>
    <w:rsid w:val="00217251"/>
    <w:rsid w:val="002173C6"/>
    <w:rsid w:val="00217B08"/>
    <w:rsid w:val="00217E2C"/>
    <w:rsid w:val="00217E2D"/>
    <w:rsid w:val="00220061"/>
    <w:rsid w:val="0022009C"/>
    <w:rsid w:val="002200E1"/>
    <w:rsid w:val="00220160"/>
    <w:rsid w:val="002201EE"/>
    <w:rsid w:val="0022020B"/>
    <w:rsid w:val="002204C1"/>
    <w:rsid w:val="002205F0"/>
    <w:rsid w:val="0022098E"/>
    <w:rsid w:val="00220B40"/>
    <w:rsid w:val="00220DF0"/>
    <w:rsid w:val="00221001"/>
    <w:rsid w:val="002212A8"/>
    <w:rsid w:val="0022134E"/>
    <w:rsid w:val="00221377"/>
    <w:rsid w:val="00221499"/>
    <w:rsid w:val="002215E7"/>
    <w:rsid w:val="00221652"/>
    <w:rsid w:val="0022171E"/>
    <w:rsid w:val="002217EB"/>
    <w:rsid w:val="002218F5"/>
    <w:rsid w:val="0022191C"/>
    <w:rsid w:val="002219C3"/>
    <w:rsid w:val="00221A73"/>
    <w:rsid w:val="00221B33"/>
    <w:rsid w:val="00221BB4"/>
    <w:rsid w:val="00221CF9"/>
    <w:rsid w:val="00221D7C"/>
    <w:rsid w:val="0022249C"/>
    <w:rsid w:val="002225C8"/>
    <w:rsid w:val="00222D5E"/>
    <w:rsid w:val="00222ED6"/>
    <w:rsid w:val="002231B8"/>
    <w:rsid w:val="002232D8"/>
    <w:rsid w:val="0022345C"/>
    <w:rsid w:val="00223472"/>
    <w:rsid w:val="002236AF"/>
    <w:rsid w:val="0022377F"/>
    <w:rsid w:val="002237CB"/>
    <w:rsid w:val="00223A88"/>
    <w:rsid w:val="00223B9E"/>
    <w:rsid w:val="00223CD6"/>
    <w:rsid w:val="00223F02"/>
    <w:rsid w:val="002241D1"/>
    <w:rsid w:val="002242A8"/>
    <w:rsid w:val="0022435C"/>
    <w:rsid w:val="00224418"/>
    <w:rsid w:val="0022468F"/>
    <w:rsid w:val="002246F8"/>
    <w:rsid w:val="002249A9"/>
    <w:rsid w:val="00224B71"/>
    <w:rsid w:val="00224B80"/>
    <w:rsid w:val="00224ED2"/>
    <w:rsid w:val="002250EF"/>
    <w:rsid w:val="00225303"/>
    <w:rsid w:val="002254A3"/>
    <w:rsid w:val="0022553E"/>
    <w:rsid w:val="002255A0"/>
    <w:rsid w:val="00225729"/>
    <w:rsid w:val="002257C9"/>
    <w:rsid w:val="0022588A"/>
    <w:rsid w:val="002258C7"/>
    <w:rsid w:val="00225A7F"/>
    <w:rsid w:val="00225A85"/>
    <w:rsid w:val="00225AA0"/>
    <w:rsid w:val="00225D8E"/>
    <w:rsid w:val="00225DC5"/>
    <w:rsid w:val="00225E45"/>
    <w:rsid w:val="00226249"/>
    <w:rsid w:val="00226687"/>
    <w:rsid w:val="002266F8"/>
    <w:rsid w:val="0022685A"/>
    <w:rsid w:val="0022699E"/>
    <w:rsid w:val="00226AE3"/>
    <w:rsid w:val="00226DE6"/>
    <w:rsid w:val="00226EAB"/>
    <w:rsid w:val="00226EC0"/>
    <w:rsid w:val="00227407"/>
    <w:rsid w:val="002275EC"/>
    <w:rsid w:val="002276B5"/>
    <w:rsid w:val="002276D4"/>
    <w:rsid w:val="00227BE3"/>
    <w:rsid w:val="0023004D"/>
    <w:rsid w:val="0023004F"/>
    <w:rsid w:val="002301AC"/>
    <w:rsid w:val="00230375"/>
    <w:rsid w:val="00230771"/>
    <w:rsid w:val="00230882"/>
    <w:rsid w:val="00230B82"/>
    <w:rsid w:val="00230D12"/>
    <w:rsid w:val="00230D6B"/>
    <w:rsid w:val="00230EC3"/>
    <w:rsid w:val="00230F25"/>
    <w:rsid w:val="0023114E"/>
    <w:rsid w:val="002311CA"/>
    <w:rsid w:val="002312AB"/>
    <w:rsid w:val="00231555"/>
    <w:rsid w:val="0023155F"/>
    <w:rsid w:val="00231DCF"/>
    <w:rsid w:val="00231FD6"/>
    <w:rsid w:val="00232311"/>
    <w:rsid w:val="00232344"/>
    <w:rsid w:val="00232448"/>
    <w:rsid w:val="0023264B"/>
    <w:rsid w:val="00232674"/>
    <w:rsid w:val="002326B6"/>
    <w:rsid w:val="002327A0"/>
    <w:rsid w:val="0023298B"/>
    <w:rsid w:val="00232A12"/>
    <w:rsid w:val="00232B9A"/>
    <w:rsid w:val="00233054"/>
    <w:rsid w:val="00233262"/>
    <w:rsid w:val="002333F5"/>
    <w:rsid w:val="00233716"/>
    <w:rsid w:val="002338BC"/>
    <w:rsid w:val="002338EC"/>
    <w:rsid w:val="00233AAB"/>
    <w:rsid w:val="00233CCA"/>
    <w:rsid w:val="002340FD"/>
    <w:rsid w:val="00234413"/>
    <w:rsid w:val="0023449A"/>
    <w:rsid w:val="002347B2"/>
    <w:rsid w:val="002347B8"/>
    <w:rsid w:val="00234999"/>
    <w:rsid w:val="002349EC"/>
    <w:rsid w:val="00234A15"/>
    <w:rsid w:val="00234A55"/>
    <w:rsid w:val="00234FA7"/>
    <w:rsid w:val="00234FF5"/>
    <w:rsid w:val="002350C5"/>
    <w:rsid w:val="00235122"/>
    <w:rsid w:val="002351A3"/>
    <w:rsid w:val="00235206"/>
    <w:rsid w:val="0023522C"/>
    <w:rsid w:val="00235245"/>
    <w:rsid w:val="002352C1"/>
    <w:rsid w:val="00235349"/>
    <w:rsid w:val="0023583A"/>
    <w:rsid w:val="0023587C"/>
    <w:rsid w:val="00235AD8"/>
    <w:rsid w:val="00235B84"/>
    <w:rsid w:val="00235C41"/>
    <w:rsid w:val="00235F65"/>
    <w:rsid w:val="0023609E"/>
    <w:rsid w:val="0023622B"/>
    <w:rsid w:val="002362CF"/>
    <w:rsid w:val="00236786"/>
    <w:rsid w:val="002368AF"/>
    <w:rsid w:val="0023693F"/>
    <w:rsid w:val="00236CC2"/>
    <w:rsid w:val="00237023"/>
    <w:rsid w:val="00237170"/>
    <w:rsid w:val="002372C5"/>
    <w:rsid w:val="002372D7"/>
    <w:rsid w:val="002375C4"/>
    <w:rsid w:val="00237A19"/>
    <w:rsid w:val="00237BDA"/>
    <w:rsid w:val="00237C0E"/>
    <w:rsid w:val="00237D42"/>
    <w:rsid w:val="00237DAA"/>
    <w:rsid w:val="00237F53"/>
    <w:rsid w:val="00237F5F"/>
    <w:rsid w:val="002405F0"/>
    <w:rsid w:val="00240799"/>
    <w:rsid w:val="00240941"/>
    <w:rsid w:val="00240C44"/>
    <w:rsid w:val="00240E4D"/>
    <w:rsid w:val="00240EDC"/>
    <w:rsid w:val="00240EE2"/>
    <w:rsid w:val="00240FBE"/>
    <w:rsid w:val="00240FCA"/>
    <w:rsid w:val="002410A7"/>
    <w:rsid w:val="002411E1"/>
    <w:rsid w:val="0024143F"/>
    <w:rsid w:val="002414DA"/>
    <w:rsid w:val="0024153F"/>
    <w:rsid w:val="00241642"/>
    <w:rsid w:val="00241811"/>
    <w:rsid w:val="00241D2F"/>
    <w:rsid w:val="00241D6F"/>
    <w:rsid w:val="00241E64"/>
    <w:rsid w:val="00241F5A"/>
    <w:rsid w:val="00242161"/>
    <w:rsid w:val="0024219A"/>
    <w:rsid w:val="002421DF"/>
    <w:rsid w:val="00242203"/>
    <w:rsid w:val="00242404"/>
    <w:rsid w:val="0024246D"/>
    <w:rsid w:val="00242483"/>
    <w:rsid w:val="00242560"/>
    <w:rsid w:val="0024260C"/>
    <w:rsid w:val="00242635"/>
    <w:rsid w:val="00242A23"/>
    <w:rsid w:val="00242B6D"/>
    <w:rsid w:val="00242BCB"/>
    <w:rsid w:val="00242BE8"/>
    <w:rsid w:val="00242D95"/>
    <w:rsid w:val="00242EAC"/>
    <w:rsid w:val="00242F47"/>
    <w:rsid w:val="0024324D"/>
    <w:rsid w:val="00243407"/>
    <w:rsid w:val="0024346A"/>
    <w:rsid w:val="0024350B"/>
    <w:rsid w:val="002435EA"/>
    <w:rsid w:val="002437DC"/>
    <w:rsid w:val="00243814"/>
    <w:rsid w:val="00243A9C"/>
    <w:rsid w:val="00243E4A"/>
    <w:rsid w:val="00243F62"/>
    <w:rsid w:val="00244160"/>
    <w:rsid w:val="0024422D"/>
    <w:rsid w:val="0024428D"/>
    <w:rsid w:val="00244290"/>
    <w:rsid w:val="002443A0"/>
    <w:rsid w:val="00244AB0"/>
    <w:rsid w:val="00244CC5"/>
    <w:rsid w:val="00244FBC"/>
    <w:rsid w:val="00245006"/>
    <w:rsid w:val="002454D3"/>
    <w:rsid w:val="0024571D"/>
    <w:rsid w:val="002457DF"/>
    <w:rsid w:val="0024585B"/>
    <w:rsid w:val="00245C1A"/>
    <w:rsid w:val="00245CB3"/>
    <w:rsid w:val="002461B0"/>
    <w:rsid w:val="00246335"/>
    <w:rsid w:val="00246396"/>
    <w:rsid w:val="00246801"/>
    <w:rsid w:val="00246852"/>
    <w:rsid w:val="00246A57"/>
    <w:rsid w:val="00246A73"/>
    <w:rsid w:val="00246AAD"/>
    <w:rsid w:val="00246B24"/>
    <w:rsid w:val="00246BEF"/>
    <w:rsid w:val="00247388"/>
    <w:rsid w:val="0024738C"/>
    <w:rsid w:val="002474EA"/>
    <w:rsid w:val="002475D1"/>
    <w:rsid w:val="00247604"/>
    <w:rsid w:val="002477E3"/>
    <w:rsid w:val="002477F9"/>
    <w:rsid w:val="00247953"/>
    <w:rsid w:val="00247D4F"/>
    <w:rsid w:val="002503F4"/>
    <w:rsid w:val="00250C6F"/>
    <w:rsid w:val="0025121F"/>
    <w:rsid w:val="00251258"/>
    <w:rsid w:val="0025143A"/>
    <w:rsid w:val="00251598"/>
    <w:rsid w:val="002515A8"/>
    <w:rsid w:val="00251682"/>
    <w:rsid w:val="002516BB"/>
    <w:rsid w:val="0025183D"/>
    <w:rsid w:val="00251A21"/>
    <w:rsid w:val="00251F77"/>
    <w:rsid w:val="0025231F"/>
    <w:rsid w:val="002523E4"/>
    <w:rsid w:val="0025240F"/>
    <w:rsid w:val="0025256D"/>
    <w:rsid w:val="0025262D"/>
    <w:rsid w:val="00252744"/>
    <w:rsid w:val="002529C2"/>
    <w:rsid w:val="00252BEC"/>
    <w:rsid w:val="00252C63"/>
    <w:rsid w:val="00252DC1"/>
    <w:rsid w:val="00252DD8"/>
    <w:rsid w:val="00252E81"/>
    <w:rsid w:val="002530DA"/>
    <w:rsid w:val="00253220"/>
    <w:rsid w:val="0025391B"/>
    <w:rsid w:val="002539C3"/>
    <w:rsid w:val="00253A5F"/>
    <w:rsid w:val="00253E2F"/>
    <w:rsid w:val="00253E47"/>
    <w:rsid w:val="00253EDA"/>
    <w:rsid w:val="00253FEA"/>
    <w:rsid w:val="00254210"/>
    <w:rsid w:val="0025451C"/>
    <w:rsid w:val="00254849"/>
    <w:rsid w:val="00254856"/>
    <w:rsid w:val="00254930"/>
    <w:rsid w:val="00254AFF"/>
    <w:rsid w:val="00254E47"/>
    <w:rsid w:val="00255086"/>
    <w:rsid w:val="002552E2"/>
    <w:rsid w:val="002552FD"/>
    <w:rsid w:val="0025563E"/>
    <w:rsid w:val="0025588E"/>
    <w:rsid w:val="00255C2E"/>
    <w:rsid w:val="00255C65"/>
    <w:rsid w:val="00255D63"/>
    <w:rsid w:val="00255DC2"/>
    <w:rsid w:val="00255FC9"/>
    <w:rsid w:val="00256493"/>
    <w:rsid w:val="00256689"/>
    <w:rsid w:val="002566A9"/>
    <w:rsid w:val="00256866"/>
    <w:rsid w:val="002569C0"/>
    <w:rsid w:val="00256A09"/>
    <w:rsid w:val="00256BEC"/>
    <w:rsid w:val="0025719C"/>
    <w:rsid w:val="00257439"/>
    <w:rsid w:val="002576F6"/>
    <w:rsid w:val="00257992"/>
    <w:rsid w:val="00257B5E"/>
    <w:rsid w:val="00257D47"/>
    <w:rsid w:val="00257EE8"/>
    <w:rsid w:val="002601C8"/>
    <w:rsid w:val="002605AB"/>
    <w:rsid w:val="0026065E"/>
    <w:rsid w:val="0026069D"/>
    <w:rsid w:val="00260B06"/>
    <w:rsid w:val="0026108B"/>
    <w:rsid w:val="002610F1"/>
    <w:rsid w:val="00261253"/>
    <w:rsid w:val="002613BF"/>
    <w:rsid w:val="00261500"/>
    <w:rsid w:val="00261557"/>
    <w:rsid w:val="002615E0"/>
    <w:rsid w:val="00261662"/>
    <w:rsid w:val="0026193C"/>
    <w:rsid w:val="00261A80"/>
    <w:rsid w:val="00261EAC"/>
    <w:rsid w:val="00261EB6"/>
    <w:rsid w:val="00261F4D"/>
    <w:rsid w:val="002621C3"/>
    <w:rsid w:val="00262369"/>
    <w:rsid w:val="002629CC"/>
    <w:rsid w:val="00262BD7"/>
    <w:rsid w:val="00263070"/>
    <w:rsid w:val="00263246"/>
    <w:rsid w:val="002635AD"/>
    <w:rsid w:val="002636CA"/>
    <w:rsid w:val="00263735"/>
    <w:rsid w:val="0026388D"/>
    <w:rsid w:val="002638FA"/>
    <w:rsid w:val="00263929"/>
    <w:rsid w:val="00263B48"/>
    <w:rsid w:val="00263E10"/>
    <w:rsid w:val="00263EB0"/>
    <w:rsid w:val="002640CF"/>
    <w:rsid w:val="002641F2"/>
    <w:rsid w:val="00264463"/>
    <w:rsid w:val="00264528"/>
    <w:rsid w:val="00264765"/>
    <w:rsid w:val="0026479E"/>
    <w:rsid w:val="0026485F"/>
    <w:rsid w:val="00264B96"/>
    <w:rsid w:val="00264F5D"/>
    <w:rsid w:val="002651DF"/>
    <w:rsid w:val="00265213"/>
    <w:rsid w:val="0026542F"/>
    <w:rsid w:val="002657E7"/>
    <w:rsid w:val="0026580E"/>
    <w:rsid w:val="0026593C"/>
    <w:rsid w:val="00265B42"/>
    <w:rsid w:val="00265FC6"/>
    <w:rsid w:val="00266291"/>
    <w:rsid w:val="002662CB"/>
    <w:rsid w:val="002662D8"/>
    <w:rsid w:val="0026641D"/>
    <w:rsid w:val="00266437"/>
    <w:rsid w:val="002666EB"/>
    <w:rsid w:val="0026678E"/>
    <w:rsid w:val="00266876"/>
    <w:rsid w:val="0026688F"/>
    <w:rsid w:val="002669A5"/>
    <w:rsid w:val="002669C5"/>
    <w:rsid w:val="00266AB4"/>
    <w:rsid w:val="00266D6F"/>
    <w:rsid w:val="00266DF8"/>
    <w:rsid w:val="00266E90"/>
    <w:rsid w:val="00266F22"/>
    <w:rsid w:val="0026712F"/>
    <w:rsid w:val="0026723E"/>
    <w:rsid w:val="00267376"/>
    <w:rsid w:val="0026740C"/>
    <w:rsid w:val="0026745B"/>
    <w:rsid w:val="002674A2"/>
    <w:rsid w:val="002674FD"/>
    <w:rsid w:val="00267578"/>
    <w:rsid w:val="00267816"/>
    <w:rsid w:val="00267847"/>
    <w:rsid w:val="0026794C"/>
    <w:rsid w:val="0026797D"/>
    <w:rsid w:val="00267BFB"/>
    <w:rsid w:val="00267C1D"/>
    <w:rsid w:val="00267C75"/>
    <w:rsid w:val="002706BE"/>
    <w:rsid w:val="00270886"/>
    <w:rsid w:val="002709AB"/>
    <w:rsid w:val="00270AE2"/>
    <w:rsid w:val="00270C19"/>
    <w:rsid w:val="00270CF7"/>
    <w:rsid w:val="00270D11"/>
    <w:rsid w:val="0027109D"/>
    <w:rsid w:val="00271182"/>
    <w:rsid w:val="0027132E"/>
    <w:rsid w:val="00271332"/>
    <w:rsid w:val="00271745"/>
    <w:rsid w:val="00271A5C"/>
    <w:rsid w:val="00271B0C"/>
    <w:rsid w:val="00271CB3"/>
    <w:rsid w:val="00271E2C"/>
    <w:rsid w:val="00271E43"/>
    <w:rsid w:val="00272060"/>
    <w:rsid w:val="00272089"/>
    <w:rsid w:val="0027222E"/>
    <w:rsid w:val="002722A0"/>
    <w:rsid w:val="00272427"/>
    <w:rsid w:val="002724D7"/>
    <w:rsid w:val="00272674"/>
    <w:rsid w:val="00272B71"/>
    <w:rsid w:val="00272C53"/>
    <w:rsid w:val="00272C84"/>
    <w:rsid w:val="00273137"/>
    <w:rsid w:val="0027319F"/>
    <w:rsid w:val="002732B1"/>
    <w:rsid w:val="0027347D"/>
    <w:rsid w:val="002738A7"/>
    <w:rsid w:val="002739DB"/>
    <w:rsid w:val="00273A75"/>
    <w:rsid w:val="00273AB6"/>
    <w:rsid w:val="00273B0A"/>
    <w:rsid w:val="00273C10"/>
    <w:rsid w:val="00273C36"/>
    <w:rsid w:val="00273CFE"/>
    <w:rsid w:val="00274028"/>
    <w:rsid w:val="0027410F"/>
    <w:rsid w:val="002742AA"/>
    <w:rsid w:val="00274677"/>
    <w:rsid w:val="00274A8F"/>
    <w:rsid w:val="00274A96"/>
    <w:rsid w:val="00274B07"/>
    <w:rsid w:val="00274B0A"/>
    <w:rsid w:val="00274D6A"/>
    <w:rsid w:val="00274D75"/>
    <w:rsid w:val="00274E73"/>
    <w:rsid w:val="00275058"/>
    <w:rsid w:val="0027510C"/>
    <w:rsid w:val="0027529E"/>
    <w:rsid w:val="002752A2"/>
    <w:rsid w:val="00275395"/>
    <w:rsid w:val="002755FD"/>
    <w:rsid w:val="002757D5"/>
    <w:rsid w:val="002758B2"/>
    <w:rsid w:val="00276160"/>
    <w:rsid w:val="00276332"/>
    <w:rsid w:val="00276703"/>
    <w:rsid w:val="00276958"/>
    <w:rsid w:val="00276BBC"/>
    <w:rsid w:val="00276F48"/>
    <w:rsid w:val="00276FAB"/>
    <w:rsid w:val="00276FCF"/>
    <w:rsid w:val="00276FF2"/>
    <w:rsid w:val="00277532"/>
    <w:rsid w:val="002778AC"/>
    <w:rsid w:val="00277A5B"/>
    <w:rsid w:val="00277BE6"/>
    <w:rsid w:val="00277D67"/>
    <w:rsid w:val="00277E1D"/>
    <w:rsid w:val="00277EAC"/>
    <w:rsid w:val="00277FCA"/>
    <w:rsid w:val="0028022B"/>
    <w:rsid w:val="00280394"/>
    <w:rsid w:val="00280500"/>
    <w:rsid w:val="0028071B"/>
    <w:rsid w:val="0028073B"/>
    <w:rsid w:val="00280755"/>
    <w:rsid w:val="002809F5"/>
    <w:rsid w:val="00280DC6"/>
    <w:rsid w:val="00280DF1"/>
    <w:rsid w:val="00280E4F"/>
    <w:rsid w:val="00280F08"/>
    <w:rsid w:val="00280F3B"/>
    <w:rsid w:val="0028103A"/>
    <w:rsid w:val="0028131D"/>
    <w:rsid w:val="0028146C"/>
    <w:rsid w:val="0028153C"/>
    <w:rsid w:val="0028167A"/>
    <w:rsid w:val="00281CC1"/>
    <w:rsid w:val="00281D24"/>
    <w:rsid w:val="0028223A"/>
    <w:rsid w:val="00282335"/>
    <w:rsid w:val="0028254E"/>
    <w:rsid w:val="0028278B"/>
    <w:rsid w:val="00282A5A"/>
    <w:rsid w:val="00282ABB"/>
    <w:rsid w:val="00282C84"/>
    <w:rsid w:val="00282D08"/>
    <w:rsid w:val="00282E8C"/>
    <w:rsid w:val="00282FDB"/>
    <w:rsid w:val="00283027"/>
    <w:rsid w:val="0028304D"/>
    <w:rsid w:val="00283055"/>
    <w:rsid w:val="0028312D"/>
    <w:rsid w:val="00283158"/>
    <w:rsid w:val="00283309"/>
    <w:rsid w:val="002835DD"/>
    <w:rsid w:val="0028372A"/>
    <w:rsid w:val="0028383E"/>
    <w:rsid w:val="00283B23"/>
    <w:rsid w:val="002842C5"/>
    <w:rsid w:val="0028443B"/>
    <w:rsid w:val="0028445B"/>
    <w:rsid w:val="0028448D"/>
    <w:rsid w:val="0028463E"/>
    <w:rsid w:val="002848E9"/>
    <w:rsid w:val="00284995"/>
    <w:rsid w:val="00284A12"/>
    <w:rsid w:val="00284D44"/>
    <w:rsid w:val="00284DD4"/>
    <w:rsid w:val="00284F5F"/>
    <w:rsid w:val="00284F97"/>
    <w:rsid w:val="0028514C"/>
    <w:rsid w:val="00285425"/>
    <w:rsid w:val="002854B0"/>
    <w:rsid w:val="0028570F"/>
    <w:rsid w:val="00285735"/>
    <w:rsid w:val="00285754"/>
    <w:rsid w:val="00285911"/>
    <w:rsid w:val="00285A5A"/>
    <w:rsid w:val="00285B17"/>
    <w:rsid w:val="00285DF4"/>
    <w:rsid w:val="00285FE0"/>
    <w:rsid w:val="0028608A"/>
    <w:rsid w:val="002860BB"/>
    <w:rsid w:val="002860D1"/>
    <w:rsid w:val="00286484"/>
    <w:rsid w:val="0028686C"/>
    <w:rsid w:val="002868AF"/>
    <w:rsid w:val="00286AEC"/>
    <w:rsid w:val="00286B9C"/>
    <w:rsid w:val="00286F9E"/>
    <w:rsid w:val="0028748B"/>
    <w:rsid w:val="00287619"/>
    <w:rsid w:val="0028767B"/>
    <w:rsid w:val="002879A0"/>
    <w:rsid w:val="002879D9"/>
    <w:rsid w:val="00287E72"/>
    <w:rsid w:val="00290286"/>
    <w:rsid w:val="00290359"/>
    <w:rsid w:val="002904D5"/>
    <w:rsid w:val="0029067D"/>
    <w:rsid w:val="00290ABB"/>
    <w:rsid w:val="00290D0F"/>
    <w:rsid w:val="00290DFD"/>
    <w:rsid w:val="00290EC1"/>
    <w:rsid w:val="00291049"/>
    <w:rsid w:val="002912D9"/>
    <w:rsid w:val="0029136D"/>
    <w:rsid w:val="00291546"/>
    <w:rsid w:val="00291562"/>
    <w:rsid w:val="00291637"/>
    <w:rsid w:val="00291AD7"/>
    <w:rsid w:val="00291B30"/>
    <w:rsid w:val="00291BFB"/>
    <w:rsid w:val="00291E2C"/>
    <w:rsid w:val="00291E9B"/>
    <w:rsid w:val="00291ED9"/>
    <w:rsid w:val="002920A8"/>
    <w:rsid w:val="002921D8"/>
    <w:rsid w:val="0029232C"/>
    <w:rsid w:val="002923B8"/>
    <w:rsid w:val="00292460"/>
    <w:rsid w:val="00292B73"/>
    <w:rsid w:val="00292CAB"/>
    <w:rsid w:val="00292DED"/>
    <w:rsid w:val="0029316D"/>
    <w:rsid w:val="002931C4"/>
    <w:rsid w:val="00293330"/>
    <w:rsid w:val="0029376B"/>
    <w:rsid w:val="002937B8"/>
    <w:rsid w:val="00293C35"/>
    <w:rsid w:val="00293E25"/>
    <w:rsid w:val="00293E8F"/>
    <w:rsid w:val="0029412C"/>
    <w:rsid w:val="002941BD"/>
    <w:rsid w:val="0029422C"/>
    <w:rsid w:val="002943CB"/>
    <w:rsid w:val="002944E3"/>
    <w:rsid w:val="0029451D"/>
    <w:rsid w:val="002945AB"/>
    <w:rsid w:val="0029495D"/>
    <w:rsid w:val="00294E0B"/>
    <w:rsid w:val="00295335"/>
    <w:rsid w:val="002954E1"/>
    <w:rsid w:val="00295514"/>
    <w:rsid w:val="002958CD"/>
    <w:rsid w:val="00295A34"/>
    <w:rsid w:val="00295B79"/>
    <w:rsid w:val="002960B8"/>
    <w:rsid w:val="002962E3"/>
    <w:rsid w:val="00296339"/>
    <w:rsid w:val="00296404"/>
    <w:rsid w:val="00296696"/>
    <w:rsid w:val="00296849"/>
    <w:rsid w:val="00296868"/>
    <w:rsid w:val="00296D76"/>
    <w:rsid w:val="002972BA"/>
    <w:rsid w:val="00297712"/>
    <w:rsid w:val="00297740"/>
    <w:rsid w:val="002977D0"/>
    <w:rsid w:val="00297875"/>
    <w:rsid w:val="00297D81"/>
    <w:rsid w:val="00297EED"/>
    <w:rsid w:val="00297F70"/>
    <w:rsid w:val="002A00E8"/>
    <w:rsid w:val="002A01AE"/>
    <w:rsid w:val="002A0234"/>
    <w:rsid w:val="002A046B"/>
    <w:rsid w:val="002A066F"/>
    <w:rsid w:val="002A0D18"/>
    <w:rsid w:val="002A0E30"/>
    <w:rsid w:val="002A0EFD"/>
    <w:rsid w:val="002A0F98"/>
    <w:rsid w:val="002A105A"/>
    <w:rsid w:val="002A10F6"/>
    <w:rsid w:val="002A141B"/>
    <w:rsid w:val="002A14E2"/>
    <w:rsid w:val="002A1543"/>
    <w:rsid w:val="002A15E1"/>
    <w:rsid w:val="002A1623"/>
    <w:rsid w:val="002A1725"/>
    <w:rsid w:val="002A19FD"/>
    <w:rsid w:val="002A1B84"/>
    <w:rsid w:val="002A1C6C"/>
    <w:rsid w:val="002A1CBD"/>
    <w:rsid w:val="002A1CFB"/>
    <w:rsid w:val="002A1E13"/>
    <w:rsid w:val="002A201A"/>
    <w:rsid w:val="002A2040"/>
    <w:rsid w:val="002A238F"/>
    <w:rsid w:val="002A245A"/>
    <w:rsid w:val="002A24EB"/>
    <w:rsid w:val="002A2578"/>
    <w:rsid w:val="002A265A"/>
    <w:rsid w:val="002A2721"/>
    <w:rsid w:val="002A2776"/>
    <w:rsid w:val="002A27C5"/>
    <w:rsid w:val="002A29A7"/>
    <w:rsid w:val="002A2AD4"/>
    <w:rsid w:val="002A2CA2"/>
    <w:rsid w:val="002A2CAB"/>
    <w:rsid w:val="002A2D07"/>
    <w:rsid w:val="002A2E43"/>
    <w:rsid w:val="002A2E7E"/>
    <w:rsid w:val="002A2E95"/>
    <w:rsid w:val="002A2EBB"/>
    <w:rsid w:val="002A387E"/>
    <w:rsid w:val="002A38A8"/>
    <w:rsid w:val="002A3F0E"/>
    <w:rsid w:val="002A4020"/>
    <w:rsid w:val="002A42F6"/>
    <w:rsid w:val="002A4644"/>
    <w:rsid w:val="002A498B"/>
    <w:rsid w:val="002A4D28"/>
    <w:rsid w:val="002A4E43"/>
    <w:rsid w:val="002A530E"/>
    <w:rsid w:val="002A546E"/>
    <w:rsid w:val="002A56C3"/>
    <w:rsid w:val="002A5982"/>
    <w:rsid w:val="002A5985"/>
    <w:rsid w:val="002A59B6"/>
    <w:rsid w:val="002A5A7A"/>
    <w:rsid w:val="002A5B65"/>
    <w:rsid w:val="002A5D7A"/>
    <w:rsid w:val="002A5E5B"/>
    <w:rsid w:val="002A613A"/>
    <w:rsid w:val="002A6405"/>
    <w:rsid w:val="002A664D"/>
    <w:rsid w:val="002A673C"/>
    <w:rsid w:val="002A6753"/>
    <w:rsid w:val="002A6B1E"/>
    <w:rsid w:val="002A6CAF"/>
    <w:rsid w:val="002A6CDF"/>
    <w:rsid w:val="002A6E92"/>
    <w:rsid w:val="002A70A2"/>
    <w:rsid w:val="002A76EB"/>
    <w:rsid w:val="002A78EB"/>
    <w:rsid w:val="002A7989"/>
    <w:rsid w:val="002A7AC3"/>
    <w:rsid w:val="002A7CFD"/>
    <w:rsid w:val="002A7E21"/>
    <w:rsid w:val="002A7E9C"/>
    <w:rsid w:val="002A7EEF"/>
    <w:rsid w:val="002B02E5"/>
    <w:rsid w:val="002B0411"/>
    <w:rsid w:val="002B0745"/>
    <w:rsid w:val="002B07A5"/>
    <w:rsid w:val="002B09D6"/>
    <w:rsid w:val="002B0A55"/>
    <w:rsid w:val="002B0C18"/>
    <w:rsid w:val="002B110C"/>
    <w:rsid w:val="002B128C"/>
    <w:rsid w:val="002B188D"/>
    <w:rsid w:val="002B1950"/>
    <w:rsid w:val="002B1A17"/>
    <w:rsid w:val="002B1C67"/>
    <w:rsid w:val="002B20BE"/>
    <w:rsid w:val="002B20EB"/>
    <w:rsid w:val="002B2543"/>
    <w:rsid w:val="002B25BC"/>
    <w:rsid w:val="002B288A"/>
    <w:rsid w:val="002B2A89"/>
    <w:rsid w:val="002B2B37"/>
    <w:rsid w:val="002B2DD7"/>
    <w:rsid w:val="002B3348"/>
    <w:rsid w:val="002B35C7"/>
    <w:rsid w:val="002B3990"/>
    <w:rsid w:val="002B39B7"/>
    <w:rsid w:val="002B3BD2"/>
    <w:rsid w:val="002B3C61"/>
    <w:rsid w:val="002B3F94"/>
    <w:rsid w:val="002B3FE5"/>
    <w:rsid w:val="002B409E"/>
    <w:rsid w:val="002B4240"/>
    <w:rsid w:val="002B452A"/>
    <w:rsid w:val="002B4571"/>
    <w:rsid w:val="002B45D4"/>
    <w:rsid w:val="002B4C02"/>
    <w:rsid w:val="002B50CC"/>
    <w:rsid w:val="002B5199"/>
    <w:rsid w:val="002B53A0"/>
    <w:rsid w:val="002B5A5B"/>
    <w:rsid w:val="002B5FC3"/>
    <w:rsid w:val="002B6155"/>
    <w:rsid w:val="002B61E6"/>
    <w:rsid w:val="002B62F2"/>
    <w:rsid w:val="002B644E"/>
    <w:rsid w:val="002B679F"/>
    <w:rsid w:val="002B686E"/>
    <w:rsid w:val="002B69E3"/>
    <w:rsid w:val="002B72E1"/>
    <w:rsid w:val="002B7589"/>
    <w:rsid w:val="002B7A26"/>
    <w:rsid w:val="002B7C8D"/>
    <w:rsid w:val="002B7CEC"/>
    <w:rsid w:val="002B7F10"/>
    <w:rsid w:val="002B7FC9"/>
    <w:rsid w:val="002B7FEB"/>
    <w:rsid w:val="002C00CF"/>
    <w:rsid w:val="002C034C"/>
    <w:rsid w:val="002C048B"/>
    <w:rsid w:val="002C0592"/>
    <w:rsid w:val="002C0663"/>
    <w:rsid w:val="002C08B3"/>
    <w:rsid w:val="002C0A72"/>
    <w:rsid w:val="002C0B8D"/>
    <w:rsid w:val="002C0C55"/>
    <w:rsid w:val="002C0CA0"/>
    <w:rsid w:val="002C11D6"/>
    <w:rsid w:val="002C11E3"/>
    <w:rsid w:val="002C123F"/>
    <w:rsid w:val="002C154D"/>
    <w:rsid w:val="002C15F1"/>
    <w:rsid w:val="002C1735"/>
    <w:rsid w:val="002C1739"/>
    <w:rsid w:val="002C1D61"/>
    <w:rsid w:val="002C1EBB"/>
    <w:rsid w:val="002C1EC7"/>
    <w:rsid w:val="002C1F1A"/>
    <w:rsid w:val="002C1F2E"/>
    <w:rsid w:val="002C1FC9"/>
    <w:rsid w:val="002C23C3"/>
    <w:rsid w:val="002C23FA"/>
    <w:rsid w:val="002C2608"/>
    <w:rsid w:val="002C2933"/>
    <w:rsid w:val="002C29BC"/>
    <w:rsid w:val="002C29FC"/>
    <w:rsid w:val="002C2B04"/>
    <w:rsid w:val="002C2CE3"/>
    <w:rsid w:val="002C3010"/>
    <w:rsid w:val="002C3066"/>
    <w:rsid w:val="002C30BC"/>
    <w:rsid w:val="002C3241"/>
    <w:rsid w:val="002C337A"/>
    <w:rsid w:val="002C34F7"/>
    <w:rsid w:val="002C3AF4"/>
    <w:rsid w:val="002C3C76"/>
    <w:rsid w:val="002C3ED3"/>
    <w:rsid w:val="002C3FBE"/>
    <w:rsid w:val="002C3FE9"/>
    <w:rsid w:val="002C4006"/>
    <w:rsid w:val="002C4180"/>
    <w:rsid w:val="002C4253"/>
    <w:rsid w:val="002C42E9"/>
    <w:rsid w:val="002C435E"/>
    <w:rsid w:val="002C449B"/>
    <w:rsid w:val="002C4761"/>
    <w:rsid w:val="002C4881"/>
    <w:rsid w:val="002C49CA"/>
    <w:rsid w:val="002C4E12"/>
    <w:rsid w:val="002C5204"/>
    <w:rsid w:val="002C533D"/>
    <w:rsid w:val="002C5454"/>
    <w:rsid w:val="002C5534"/>
    <w:rsid w:val="002C59AA"/>
    <w:rsid w:val="002C5A29"/>
    <w:rsid w:val="002C5A86"/>
    <w:rsid w:val="002C5C94"/>
    <w:rsid w:val="002C5E06"/>
    <w:rsid w:val="002C5E90"/>
    <w:rsid w:val="002C5F1B"/>
    <w:rsid w:val="002C602F"/>
    <w:rsid w:val="002C63AA"/>
    <w:rsid w:val="002C662A"/>
    <w:rsid w:val="002C6680"/>
    <w:rsid w:val="002C668C"/>
    <w:rsid w:val="002C6724"/>
    <w:rsid w:val="002C6842"/>
    <w:rsid w:val="002C685D"/>
    <w:rsid w:val="002C6B49"/>
    <w:rsid w:val="002C6C0A"/>
    <w:rsid w:val="002C6D4D"/>
    <w:rsid w:val="002C7288"/>
    <w:rsid w:val="002C745F"/>
    <w:rsid w:val="002C76D1"/>
    <w:rsid w:val="002C76D4"/>
    <w:rsid w:val="002C78A9"/>
    <w:rsid w:val="002C794F"/>
    <w:rsid w:val="002C7F2E"/>
    <w:rsid w:val="002D00E6"/>
    <w:rsid w:val="002D016E"/>
    <w:rsid w:val="002D0362"/>
    <w:rsid w:val="002D0666"/>
    <w:rsid w:val="002D078F"/>
    <w:rsid w:val="002D0A19"/>
    <w:rsid w:val="002D0CB1"/>
    <w:rsid w:val="002D0CB6"/>
    <w:rsid w:val="002D1217"/>
    <w:rsid w:val="002D147D"/>
    <w:rsid w:val="002D156F"/>
    <w:rsid w:val="002D1633"/>
    <w:rsid w:val="002D1B78"/>
    <w:rsid w:val="002D1BD5"/>
    <w:rsid w:val="002D1C0A"/>
    <w:rsid w:val="002D1C56"/>
    <w:rsid w:val="002D1D4A"/>
    <w:rsid w:val="002D1F1F"/>
    <w:rsid w:val="002D1F24"/>
    <w:rsid w:val="002D1FB4"/>
    <w:rsid w:val="002D1FC5"/>
    <w:rsid w:val="002D20D2"/>
    <w:rsid w:val="002D2369"/>
    <w:rsid w:val="002D23CB"/>
    <w:rsid w:val="002D2946"/>
    <w:rsid w:val="002D295C"/>
    <w:rsid w:val="002D2CA5"/>
    <w:rsid w:val="002D2ED3"/>
    <w:rsid w:val="002D2EEC"/>
    <w:rsid w:val="002D2F69"/>
    <w:rsid w:val="002D30A8"/>
    <w:rsid w:val="002D35A7"/>
    <w:rsid w:val="002D39FC"/>
    <w:rsid w:val="002D3BD2"/>
    <w:rsid w:val="002D3CF2"/>
    <w:rsid w:val="002D3DF9"/>
    <w:rsid w:val="002D40C5"/>
    <w:rsid w:val="002D4142"/>
    <w:rsid w:val="002D46AB"/>
    <w:rsid w:val="002D497B"/>
    <w:rsid w:val="002D49A0"/>
    <w:rsid w:val="002D49E5"/>
    <w:rsid w:val="002D4AB5"/>
    <w:rsid w:val="002D4BF2"/>
    <w:rsid w:val="002D4C7F"/>
    <w:rsid w:val="002D4F64"/>
    <w:rsid w:val="002D5075"/>
    <w:rsid w:val="002D51B9"/>
    <w:rsid w:val="002D5452"/>
    <w:rsid w:val="002D548A"/>
    <w:rsid w:val="002D5507"/>
    <w:rsid w:val="002D55FA"/>
    <w:rsid w:val="002D5A59"/>
    <w:rsid w:val="002D5B9A"/>
    <w:rsid w:val="002D5C1F"/>
    <w:rsid w:val="002D5C38"/>
    <w:rsid w:val="002D5D33"/>
    <w:rsid w:val="002D5F9E"/>
    <w:rsid w:val="002D5FF7"/>
    <w:rsid w:val="002D64DB"/>
    <w:rsid w:val="002D6963"/>
    <w:rsid w:val="002D6DD1"/>
    <w:rsid w:val="002D6FF0"/>
    <w:rsid w:val="002D7150"/>
    <w:rsid w:val="002D71AC"/>
    <w:rsid w:val="002D71F3"/>
    <w:rsid w:val="002D74B5"/>
    <w:rsid w:val="002D7947"/>
    <w:rsid w:val="002D7B89"/>
    <w:rsid w:val="002D7CA3"/>
    <w:rsid w:val="002D7FF0"/>
    <w:rsid w:val="002E0024"/>
    <w:rsid w:val="002E04CE"/>
    <w:rsid w:val="002E081F"/>
    <w:rsid w:val="002E0871"/>
    <w:rsid w:val="002E097D"/>
    <w:rsid w:val="002E0A9A"/>
    <w:rsid w:val="002E0E10"/>
    <w:rsid w:val="002E0FCA"/>
    <w:rsid w:val="002E161A"/>
    <w:rsid w:val="002E17BB"/>
    <w:rsid w:val="002E18EB"/>
    <w:rsid w:val="002E1A0B"/>
    <w:rsid w:val="002E1A0E"/>
    <w:rsid w:val="002E1C05"/>
    <w:rsid w:val="002E1E5E"/>
    <w:rsid w:val="002E1FB1"/>
    <w:rsid w:val="002E2148"/>
    <w:rsid w:val="002E21C9"/>
    <w:rsid w:val="002E228F"/>
    <w:rsid w:val="002E22A0"/>
    <w:rsid w:val="002E267D"/>
    <w:rsid w:val="002E2B1A"/>
    <w:rsid w:val="002E2C9B"/>
    <w:rsid w:val="002E2FB9"/>
    <w:rsid w:val="002E33F7"/>
    <w:rsid w:val="002E3A4F"/>
    <w:rsid w:val="002E3A51"/>
    <w:rsid w:val="002E41B7"/>
    <w:rsid w:val="002E435C"/>
    <w:rsid w:val="002E443C"/>
    <w:rsid w:val="002E4560"/>
    <w:rsid w:val="002E457B"/>
    <w:rsid w:val="002E4819"/>
    <w:rsid w:val="002E49A0"/>
    <w:rsid w:val="002E4C7A"/>
    <w:rsid w:val="002E4D08"/>
    <w:rsid w:val="002E4D7A"/>
    <w:rsid w:val="002E4EFD"/>
    <w:rsid w:val="002E51D3"/>
    <w:rsid w:val="002E51D5"/>
    <w:rsid w:val="002E5309"/>
    <w:rsid w:val="002E57B3"/>
    <w:rsid w:val="002E595B"/>
    <w:rsid w:val="002E5A7F"/>
    <w:rsid w:val="002E607E"/>
    <w:rsid w:val="002E6101"/>
    <w:rsid w:val="002E661B"/>
    <w:rsid w:val="002E6734"/>
    <w:rsid w:val="002E681E"/>
    <w:rsid w:val="002E6D52"/>
    <w:rsid w:val="002E6E8F"/>
    <w:rsid w:val="002E6F50"/>
    <w:rsid w:val="002E7565"/>
    <w:rsid w:val="002E78ED"/>
    <w:rsid w:val="002E79E1"/>
    <w:rsid w:val="002E7C3D"/>
    <w:rsid w:val="002E7D9A"/>
    <w:rsid w:val="002E7E3D"/>
    <w:rsid w:val="002E7EE4"/>
    <w:rsid w:val="002F00A3"/>
    <w:rsid w:val="002F0144"/>
    <w:rsid w:val="002F034A"/>
    <w:rsid w:val="002F0506"/>
    <w:rsid w:val="002F0553"/>
    <w:rsid w:val="002F097B"/>
    <w:rsid w:val="002F0FA1"/>
    <w:rsid w:val="002F0FF7"/>
    <w:rsid w:val="002F10A0"/>
    <w:rsid w:val="002F1177"/>
    <w:rsid w:val="002F1182"/>
    <w:rsid w:val="002F121C"/>
    <w:rsid w:val="002F1221"/>
    <w:rsid w:val="002F141E"/>
    <w:rsid w:val="002F1918"/>
    <w:rsid w:val="002F1A44"/>
    <w:rsid w:val="002F1A58"/>
    <w:rsid w:val="002F1D7B"/>
    <w:rsid w:val="002F2450"/>
    <w:rsid w:val="002F24A6"/>
    <w:rsid w:val="002F254D"/>
    <w:rsid w:val="002F2579"/>
    <w:rsid w:val="002F2603"/>
    <w:rsid w:val="002F266C"/>
    <w:rsid w:val="002F2707"/>
    <w:rsid w:val="002F27D1"/>
    <w:rsid w:val="002F290A"/>
    <w:rsid w:val="002F29E2"/>
    <w:rsid w:val="002F2A4A"/>
    <w:rsid w:val="002F2CB3"/>
    <w:rsid w:val="002F2D52"/>
    <w:rsid w:val="002F2ECB"/>
    <w:rsid w:val="002F2F30"/>
    <w:rsid w:val="002F2FE5"/>
    <w:rsid w:val="002F2FE8"/>
    <w:rsid w:val="002F3526"/>
    <w:rsid w:val="002F39F1"/>
    <w:rsid w:val="002F3B99"/>
    <w:rsid w:val="002F3DE3"/>
    <w:rsid w:val="002F41BC"/>
    <w:rsid w:val="002F425A"/>
    <w:rsid w:val="002F42BC"/>
    <w:rsid w:val="002F44D1"/>
    <w:rsid w:val="002F4565"/>
    <w:rsid w:val="002F4571"/>
    <w:rsid w:val="002F48D5"/>
    <w:rsid w:val="002F4C8D"/>
    <w:rsid w:val="002F4F1A"/>
    <w:rsid w:val="002F4F41"/>
    <w:rsid w:val="002F5093"/>
    <w:rsid w:val="002F510F"/>
    <w:rsid w:val="002F5112"/>
    <w:rsid w:val="002F517C"/>
    <w:rsid w:val="002F51E1"/>
    <w:rsid w:val="002F52DD"/>
    <w:rsid w:val="002F5541"/>
    <w:rsid w:val="002F567A"/>
    <w:rsid w:val="002F5A59"/>
    <w:rsid w:val="002F5CB7"/>
    <w:rsid w:val="002F5D72"/>
    <w:rsid w:val="002F62F1"/>
    <w:rsid w:val="002F65BA"/>
    <w:rsid w:val="002F6878"/>
    <w:rsid w:val="002F692F"/>
    <w:rsid w:val="002F6F2F"/>
    <w:rsid w:val="002F6FF7"/>
    <w:rsid w:val="002F7019"/>
    <w:rsid w:val="002F7079"/>
    <w:rsid w:val="002F7121"/>
    <w:rsid w:val="002F7140"/>
    <w:rsid w:val="002F736B"/>
    <w:rsid w:val="002F7478"/>
    <w:rsid w:val="002F79FD"/>
    <w:rsid w:val="002F7A4C"/>
    <w:rsid w:val="002F7A52"/>
    <w:rsid w:val="002F7C46"/>
    <w:rsid w:val="002F7CBC"/>
    <w:rsid w:val="002F7E33"/>
    <w:rsid w:val="003001E8"/>
    <w:rsid w:val="003002A9"/>
    <w:rsid w:val="0030036E"/>
    <w:rsid w:val="003005B4"/>
    <w:rsid w:val="00300600"/>
    <w:rsid w:val="00300723"/>
    <w:rsid w:val="003009A1"/>
    <w:rsid w:val="00301116"/>
    <w:rsid w:val="00301740"/>
    <w:rsid w:val="0030185E"/>
    <w:rsid w:val="00301C3A"/>
    <w:rsid w:val="00302374"/>
    <w:rsid w:val="00302565"/>
    <w:rsid w:val="0030298B"/>
    <w:rsid w:val="00302B09"/>
    <w:rsid w:val="00302CE9"/>
    <w:rsid w:val="00302D07"/>
    <w:rsid w:val="00302E98"/>
    <w:rsid w:val="003030C8"/>
    <w:rsid w:val="00303106"/>
    <w:rsid w:val="003033B9"/>
    <w:rsid w:val="00303782"/>
    <w:rsid w:val="003037BA"/>
    <w:rsid w:val="00303877"/>
    <w:rsid w:val="003039EA"/>
    <w:rsid w:val="00303DC5"/>
    <w:rsid w:val="00303DDD"/>
    <w:rsid w:val="00303E58"/>
    <w:rsid w:val="00303E6D"/>
    <w:rsid w:val="0030414F"/>
    <w:rsid w:val="0030416D"/>
    <w:rsid w:val="00304220"/>
    <w:rsid w:val="00304BAE"/>
    <w:rsid w:val="00304FA3"/>
    <w:rsid w:val="003050D7"/>
    <w:rsid w:val="003053B7"/>
    <w:rsid w:val="003054D4"/>
    <w:rsid w:val="00305643"/>
    <w:rsid w:val="00305689"/>
    <w:rsid w:val="00305775"/>
    <w:rsid w:val="00305787"/>
    <w:rsid w:val="00305C3C"/>
    <w:rsid w:val="00305DAC"/>
    <w:rsid w:val="00305DF7"/>
    <w:rsid w:val="00305E03"/>
    <w:rsid w:val="00306251"/>
    <w:rsid w:val="0030646B"/>
    <w:rsid w:val="00306472"/>
    <w:rsid w:val="003065D3"/>
    <w:rsid w:val="00306A40"/>
    <w:rsid w:val="00306A61"/>
    <w:rsid w:val="003076C9"/>
    <w:rsid w:val="003076E6"/>
    <w:rsid w:val="00307A7F"/>
    <w:rsid w:val="00307C3F"/>
    <w:rsid w:val="00307CAD"/>
    <w:rsid w:val="00307EB0"/>
    <w:rsid w:val="00307FBD"/>
    <w:rsid w:val="00307FEF"/>
    <w:rsid w:val="0031007F"/>
    <w:rsid w:val="00310145"/>
    <w:rsid w:val="00310326"/>
    <w:rsid w:val="00310332"/>
    <w:rsid w:val="00310342"/>
    <w:rsid w:val="003103A3"/>
    <w:rsid w:val="003106E4"/>
    <w:rsid w:val="003107F9"/>
    <w:rsid w:val="00310805"/>
    <w:rsid w:val="00310917"/>
    <w:rsid w:val="00310C18"/>
    <w:rsid w:val="00310D47"/>
    <w:rsid w:val="00311242"/>
    <w:rsid w:val="003113EC"/>
    <w:rsid w:val="00311464"/>
    <w:rsid w:val="0031157E"/>
    <w:rsid w:val="0031159B"/>
    <w:rsid w:val="00311711"/>
    <w:rsid w:val="0031180B"/>
    <w:rsid w:val="00311867"/>
    <w:rsid w:val="00311AC7"/>
    <w:rsid w:val="00311BC3"/>
    <w:rsid w:val="00311BDB"/>
    <w:rsid w:val="00311D13"/>
    <w:rsid w:val="00311EA9"/>
    <w:rsid w:val="0031222A"/>
    <w:rsid w:val="00312262"/>
    <w:rsid w:val="003122E4"/>
    <w:rsid w:val="00312A1C"/>
    <w:rsid w:val="00312A3A"/>
    <w:rsid w:val="00312ABF"/>
    <w:rsid w:val="00312B19"/>
    <w:rsid w:val="00312B5E"/>
    <w:rsid w:val="00312E43"/>
    <w:rsid w:val="00312ED7"/>
    <w:rsid w:val="00313052"/>
    <w:rsid w:val="003131CB"/>
    <w:rsid w:val="00313359"/>
    <w:rsid w:val="00313362"/>
    <w:rsid w:val="003133B7"/>
    <w:rsid w:val="00313C25"/>
    <w:rsid w:val="003141C1"/>
    <w:rsid w:val="003145A4"/>
    <w:rsid w:val="003148FB"/>
    <w:rsid w:val="0031491F"/>
    <w:rsid w:val="00314B56"/>
    <w:rsid w:val="00315173"/>
    <w:rsid w:val="003155A3"/>
    <w:rsid w:val="00315875"/>
    <w:rsid w:val="00315910"/>
    <w:rsid w:val="00315D5E"/>
    <w:rsid w:val="003160EE"/>
    <w:rsid w:val="003162EF"/>
    <w:rsid w:val="00316325"/>
    <w:rsid w:val="00316410"/>
    <w:rsid w:val="003166F7"/>
    <w:rsid w:val="003167AC"/>
    <w:rsid w:val="003169F8"/>
    <w:rsid w:val="00316A56"/>
    <w:rsid w:val="00316C86"/>
    <w:rsid w:val="00316CA7"/>
    <w:rsid w:val="00316D11"/>
    <w:rsid w:val="00316E2F"/>
    <w:rsid w:val="00316FC9"/>
    <w:rsid w:val="00317039"/>
    <w:rsid w:val="00317192"/>
    <w:rsid w:val="0031720D"/>
    <w:rsid w:val="00317272"/>
    <w:rsid w:val="0031736A"/>
    <w:rsid w:val="0031774E"/>
    <w:rsid w:val="0031795F"/>
    <w:rsid w:val="00317A25"/>
    <w:rsid w:val="00317AD5"/>
    <w:rsid w:val="00317C20"/>
    <w:rsid w:val="00317C5F"/>
    <w:rsid w:val="00317E47"/>
    <w:rsid w:val="00317EA5"/>
    <w:rsid w:val="00317F13"/>
    <w:rsid w:val="0032017C"/>
    <w:rsid w:val="0032088B"/>
    <w:rsid w:val="00320977"/>
    <w:rsid w:val="00320D47"/>
    <w:rsid w:val="00320E2A"/>
    <w:rsid w:val="00321150"/>
    <w:rsid w:val="00321395"/>
    <w:rsid w:val="003217AF"/>
    <w:rsid w:val="00321C04"/>
    <w:rsid w:val="00321F04"/>
    <w:rsid w:val="003220E6"/>
    <w:rsid w:val="00322127"/>
    <w:rsid w:val="00322420"/>
    <w:rsid w:val="003227C5"/>
    <w:rsid w:val="003228CD"/>
    <w:rsid w:val="00322B12"/>
    <w:rsid w:val="00322BDF"/>
    <w:rsid w:val="00322C10"/>
    <w:rsid w:val="00322C14"/>
    <w:rsid w:val="00322CCF"/>
    <w:rsid w:val="00322E07"/>
    <w:rsid w:val="003232D6"/>
    <w:rsid w:val="00323569"/>
    <w:rsid w:val="003235BE"/>
    <w:rsid w:val="0032361C"/>
    <w:rsid w:val="00323776"/>
    <w:rsid w:val="00323A7F"/>
    <w:rsid w:val="00323C08"/>
    <w:rsid w:val="00323E16"/>
    <w:rsid w:val="0032404F"/>
    <w:rsid w:val="00324515"/>
    <w:rsid w:val="0032451F"/>
    <w:rsid w:val="00324967"/>
    <w:rsid w:val="00324A47"/>
    <w:rsid w:val="00324A4D"/>
    <w:rsid w:val="00324B3E"/>
    <w:rsid w:val="00324E07"/>
    <w:rsid w:val="00324F92"/>
    <w:rsid w:val="003251BA"/>
    <w:rsid w:val="0032520C"/>
    <w:rsid w:val="0032523A"/>
    <w:rsid w:val="003252B2"/>
    <w:rsid w:val="0032548F"/>
    <w:rsid w:val="0032554E"/>
    <w:rsid w:val="003256BE"/>
    <w:rsid w:val="003257D2"/>
    <w:rsid w:val="00325968"/>
    <w:rsid w:val="00325A28"/>
    <w:rsid w:val="00325B53"/>
    <w:rsid w:val="00325C6D"/>
    <w:rsid w:val="00325DAC"/>
    <w:rsid w:val="00326059"/>
    <w:rsid w:val="0032612A"/>
    <w:rsid w:val="0032624F"/>
    <w:rsid w:val="0032630E"/>
    <w:rsid w:val="0032668D"/>
    <w:rsid w:val="003268D0"/>
    <w:rsid w:val="0032692A"/>
    <w:rsid w:val="00326BCB"/>
    <w:rsid w:val="00326C4F"/>
    <w:rsid w:val="00327235"/>
    <w:rsid w:val="0032747B"/>
    <w:rsid w:val="00327584"/>
    <w:rsid w:val="003276DA"/>
    <w:rsid w:val="0032786A"/>
    <w:rsid w:val="00327D98"/>
    <w:rsid w:val="0033020A"/>
    <w:rsid w:val="00330A83"/>
    <w:rsid w:val="00330B00"/>
    <w:rsid w:val="00330B46"/>
    <w:rsid w:val="00330CF8"/>
    <w:rsid w:val="00330D9C"/>
    <w:rsid w:val="0033156B"/>
    <w:rsid w:val="00331A48"/>
    <w:rsid w:val="00331A93"/>
    <w:rsid w:val="00331B12"/>
    <w:rsid w:val="00331B14"/>
    <w:rsid w:val="00331B44"/>
    <w:rsid w:val="00331B81"/>
    <w:rsid w:val="00331CF9"/>
    <w:rsid w:val="00331E0E"/>
    <w:rsid w:val="0033201B"/>
    <w:rsid w:val="003321AF"/>
    <w:rsid w:val="003324D8"/>
    <w:rsid w:val="00332522"/>
    <w:rsid w:val="0033265C"/>
    <w:rsid w:val="003326BA"/>
    <w:rsid w:val="00332865"/>
    <w:rsid w:val="00332CC7"/>
    <w:rsid w:val="00332F28"/>
    <w:rsid w:val="003330D4"/>
    <w:rsid w:val="00333536"/>
    <w:rsid w:val="003337E7"/>
    <w:rsid w:val="003337EA"/>
    <w:rsid w:val="00333854"/>
    <w:rsid w:val="00333933"/>
    <w:rsid w:val="00333A7C"/>
    <w:rsid w:val="00333AFF"/>
    <w:rsid w:val="00333B1F"/>
    <w:rsid w:val="00333B37"/>
    <w:rsid w:val="003340A7"/>
    <w:rsid w:val="0033425C"/>
    <w:rsid w:val="0033443D"/>
    <w:rsid w:val="00334462"/>
    <w:rsid w:val="003344A6"/>
    <w:rsid w:val="003349D7"/>
    <w:rsid w:val="003349E5"/>
    <w:rsid w:val="00334BC0"/>
    <w:rsid w:val="00335002"/>
    <w:rsid w:val="003350EA"/>
    <w:rsid w:val="00335755"/>
    <w:rsid w:val="003358E7"/>
    <w:rsid w:val="00335AE5"/>
    <w:rsid w:val="00336192"/>
    <w:rsid w:val="00336223"/>
    <w:rsid w:val="0033625B"/>
    <w:rsid w:val="0033638F"/>
    <w:rsid w:val="0033658F"/>
    <w:rsid w:val="003367BD"/>
    <w:rsid w:val="00336B32"/>
    <w:rsid w:val="00336CB9"/>
    <w:rsid w:val="00336D6F"/>
    <w:rsid w:val="00336EA1"/>
    <w:rsid w:val="00336ECC"/>
    <w:rsid w:val="00337336"/>
    <w:rsid w:val="0033748A"/>
    <w:rsid w:val="00337502"/>
    <w:rsid w:val="003375D5"/>
    <w:rsid w:val="00337659"/>
    <w:rsid w:val="00337770"/>
    <w:rsid w:val="003377AB"/>
    <w:rsid w:val="0033795C"/>
    <w:rsid w:val="0033799D"/>
    <w:rsid w:val="00337C2D"/>
    <w:rsid w:val="00337DCA"/>
    <w:rsid w:val="003400FB"/>
    <w:rsid w:val="003402A4"/>
    <w:rsid w:val="0034038F"/>
    <w:rsid w:val="0034061B"/>
    <w:rsid w:val="003407BC"/>
    <w:rsid w:val="003407E1"/>
    <w:rsid w:val="0034094E"/>
    <w:rsid w:val="003409B9"/>
    <w:rsid w:val="003409DB"/>
    <w:rsid w:val="00340C11"/>
    <w:rsid w:val="00340D59"/>
    <w:rsid w:val="00340D99"/>
    <w:rsid w:val="00340E74"/>
    <w:rsid w:val="0034136B"/>
    <w:rsid w:val="003415D1"/>
    <w:rsid w:val="003416C7"/>
    <w:rsid w:val="00341970"/>
    <w:rsid w:val="00341AAB"/>
    <w:rsid w:val="00341C23"/>
    <w:rsid w:val="00341E47"/>
    <w:rsid w:val="00341F86"/>
    <w:rsid w:val="00342069"/>
    <w:rsid w:val="003421BB"/>
    <w:rsid w:val="003421DC"/>
    <w:rsid w:val="0034233B"/>
    <w:rsid w:val="0034279A"/>
    <w:rsid w:val="003428B5"/>
    <w:rsid w:val="003428CF"/>
    <w:rsid w:val="00342922"/>
    <w:rsid w:val="003429DD"/>
    <w:rsid w:val="00342B04"/>
    <w:rsid w:val="00342DE4"/>
    <w:rsid w:val="00342F53"/>
    <w:rsid w:val="00343164"/>
    <w:rsid w:val="003431A6"/>
    <w:rsid w:val="003432F0"/>
    <w:rsid w:val="00343345"/>
    <w:rsid w:val="00343346"/>
    <w:rsid w:val="003433B6"/>
    <w:rsid w:val="0034349D"/>
    <w:rsid w:val="00343794"/>
    <w:rsid w:val="00343899"/>
    <w:rsid w:val="00343A2D"/>
    <w:rsid w:val="00343BBA"/>
    <w:rsid w:val="00343DAA"/>
    <w:rsid w:val="00343EB6"/>
    <w:rsid w:val="00343EC6"/>
    <w:rsid w:val="0034400D"/>
    <w:rsid w:val="00344206"/>
    <w:rsid w:val="0034443F"/>
    <w:rsid w:val="003444F4"/>
    <w:rsid w:val="00344733"/>
    <w:rsid w:val="003447EC"/>
    <w:rsid w:val="0034484B"/>
    <w:rsid w:val="0034498F"/>
    <w:rsid w:val="00344DB7"/>
    <w:rsid w:val="00345386"/>
    <w:rsid w:val="003453B0"/>
    <w:rsid w:val="0034540D"/>
    <w:rsid w:val="003455A4"/>
    <w:rsid w:val="00345A98"/>
    <w:rsid w:val="00345D65"/>
    <w:rsid w:val="00345DE4"/>
    <w:rsid w:val="00346077"/>
    <w:rsid w:val="00346366"/>
    <w:rsid w:val="00346497"/>
    <w:rsid w:val="0034672F"/>
    <w:rsid w:val="0034677D"/>
    <w:rsid w:val="00346797"/>
    <w:rsid w:val="0034683A"/>
    <w:rsid w:val="00346B2A"/>
    <w:rsid w:val="00346D91"/>
    <w:rsid w:val="00346F6C"/>
    <w:rsid w:val="00346FB6"/>
    <w:rsid w:val="00347272"/>
    <w:rsid w:val="003472F7"/>
    <w:rsid w:val="00347814"/>
    <w:rsid w:val="0034782E"/>
    <w:rsid w:val="00347839"/>
    <w:rsid w:val="00347A42"/>
    <w:rsid w:val="00347C51"/>
    <w:rsid w:val="0035011B"/>
    <w:rsid w:val="003505C2"/>
    <w:rsid w:val="00350650"/>
    <w:rsid w:val="003507CA"/>
    <w:rsid w:val="003508C7"/>
    <w:rsid w:val="00350F7D"/>
    <w:rsid w:val="00351181"/>
    <w:rsid w:val="003515F1"/>
    <w:rsid w:val="00351832"/>
    <w:rsid w:val="003519F7"/>
    <w:rsid w:val="00351A38"/>
    <w:rsid w:val="00351A4F"/>
    <w:rsid w:val="00351DDC"/>
    <w:rsid w:val="00352084"/>
    <w:rsid w:val="0035224A"/>
    <w:rsid w:val="00352480"/>
    <w:rsid w:val="003524DE"/>
    <w:rsid w:val="00352F2A"/>
    <w:rsid w:val="0035308D"/>
    <w:rsid w:val="0035316F"/>
    <w:rsid w:val="003532C0"/>
    <w:rsid w:val="0035351D"/>
    <w:rsid w:val="00353546"/>
    <w:rsid w:val="00353864"/>
    <w:rsid w:val="00353AA6"/>
    <w:rsid w:val="00353B34"/>
    <w:rsid w:val="00353B3D"/>
    <w:rsid w:val="00353B69"/>
    <w:rsid w:val="00353DC6"/>
    <w:rsid w:val="00353FB2"/>
    <w:rsid w:val="00354380"/>
    <w:rsid w:val="003543A0"/>
    <w:rsid w:val="003545F7"/>
    <w:rsid w:val="003547F5"/>
    <w:rsid w:val="003548B9"/>
    <w:rsid w:val="00354C97"/>
    <w:rsid w:val="00354CD2"/>
    <w:rsid w:val="00354EC8"/>
    <w:rsid w:val="003551FF"/>
    <w:rsid w:val="0035523B"/>
    <w:rsid w:val="00355395"/>
    <w:rsid w:val="0035542D"/>
    <w:rsid w:val="00355668"/>
    <w:rsid w:val="0035573D"/>
    <w:rsid w:val="003557A3"/>
    <w:rsid w:val="00355839"/>
    <w:rsid w:val="003558C6"/>
    <w:rsid w:val="0035593F"/>
    <w:rsid w:val="00355965"/>
    <w:rsid w:val="0035596A"/>
    <w:rsid w:val="00355AD0"/>
    <w:rsid w:val="00355C86"/>
    <w:rsid w:val="00355F6E"/>
    <w:rsid w:val="003564B1"/>
    <w:rsid w:val="00356582"/>
    <w:rsid w:val="003567EB"/>
    <w:rsid w:val="0035697D"/>
    <w:rsid w:val="003569EA"/>
    <w:rsid w:val="00356D44"/>
    <w:rsid w:val="00356D8A"/>
    <w:rsid w:val="003573E1"/>
    <w:rsid w:val="00357470"/>
    <w:rsid w:val="00357577"/>
    <w:rsid w:val="00357A3B"/>
    <w:rsid w:val="00357ABD"/>
    <w:rsid w:val="00357DED"/>
    <w:rsid w:val="00357F2A"/>
    <w:rsid w:val="003602D9"/>
    <w:rsid w:val="00360320"/>
    <w:rsid w:val="003603BE"/>
    <w:rsid w:val="003604E4"/>
    <w:rsid w:val="0036051F"/>
    <w:rsid w:val="003605EA"/>
    <w:rsid w:val="0036071B"/>
    <w:rsid w:val="00360779"/>
    <w:rsid w:val="00360B0F"/>
    <w:rsid w:val="00360CB5"/>
    <w:rsid w:val="00360D48"/>
    <w:rsid w:val="00360DD3"/>
    <w:rsid w:val="0036167F"/>
    <w:rsid w:val="00361735"/>
    <w:rsid w:val="003618DF"/>
    <w:rsid w:val="00361B43"/>
    <w:rsid w:val="00361E7E"/>
    <w:rsid w:val="003620F0"/>
    <w:rsid w:val="0036213C"/>
    <w:rsid w:val="00362271"/>
    <w:rsid w:val="003622AE"/>
    <w:rsid w:val="0036250B"/>
    <w:rsid w:val="00362591"/>
    <w:rsid w:val="0036291C"/>
    <w:rsid w:val="00362FC9"/>
    <w:rsid w:val="003630C3"/>
    <w:rsid w:val="0036313D"/>
    <w:rsid w:val="003633F0"/>
    <w:rsid w:val="00363467"/>
    <w:rsid w:val="003636BC"/>
    <w:rsid w:val="0036382A"/>
    <w:rsid w:val="00363A2B"/>
    <w:rsid w:val="00363B1F"/>
    <w:rsid w:val="00363B9B"/>
    <w:rsid w:val="00363BDB"/>
    <w:rsid w:val="00363C74"/>
    <w:rsid w:val="00363ECE"/>
    <w:rsid w:val="00364223"/>
    <w:rsid w:val="003642FF"/>
    <w:rsid w:val="0036436F"/>
    <w:rsid w:val="00364545"/>
    <w:rsid w:val="00364808"/>
    <w:rsid w:val="00364A63"/>
    <w:rsid w:val="00364C44"/>
    <w:rsid w:val="00364C6B"/>
    <w:rsid w:val="00364CF1"/>
    <w:rsid w:val="00364F1A"/>
    <w:rsid w:val="00365026"/>
    <w:rsid w:val="0036506E"/>
    <w:rsid w:val="003650E6"/>
    <w:rsid w:val="003650F3"/>
    <w:rsid w:val="003651CE"/>
    <w:rsid w:val="00365383"/>
    <w:rsid w:val="0036556D"/>
    <w:rsid w:val="00365626"/>
    <w:rsid w:val="00365633"/>
    <w:rsid w:val="00365716"/>
    <w:rsid w:val="0036578C"/>
    <w:rsid w:val="0036584C"/>
    <w:rsid w:val="00365AD4"/>
    <w:rsid w:val="00365AE3"/>
    <w:rsid w:val="00365C3D"/>
    <w:rsid w:val="00365C5B"/>
    <w:rsid w:val="00365C97"/>
    <w:rsid w:val="00365D77"/>
    <w:rsid w:val="00365F39"/>
    <w:rsid w:val="00366225"/>
    <w:rsid w:val="0036657C"/>
    <w:rsid w:val="0036684C"/>
    <w:rsid w:val="00366B56"/>
    <w:rsid w:val="00366C58"/>
    <w:rsid w:val="00366D54"/>
    <w:rsid w:val="00367024"/>
    <w:rsid w:val="00367645"/>
    <w:rsid w:val="003677CE"/>
    <w:rsid w:val="0036789A"/>
    <w:rsid w:val="00367A63"/>
    <w:rsid w:val="00367D17"/>
    <w:rsid w:val="00367F57"/>
    <w:rsid w:val="00367F96"/>
    <w:rsid w:val="0037004A"/>
    <w:rsid w:val="003703D6"/>
    <w:rsid w:val="003704A5"/>
    <w:rsid w:val="0037070B"/>
    <w:rsid w:val="00370A69"/>
    <w:rsid w:val="00370A9E"/>
    <w:rsid w:val="00370B8C"/>
    <w:rsid w:val="00371662"/>
    <w:rsid w:val="003719FE"/>
    <w:rsid w:val="00371C5F"/>
    <w:rsid w:val="00371EE5"/>
    <w:rsid w:val="003721F7"/>
    <w:rsid w:val="003725DD"/>
    <w:rsid w:val="0037263B"/>
    <w:rsid w:val="00372652"/>
    <w:rsid w:val="00372862"/>
    <w:rsid w:val="00372A8B"/>
    <w:rsid w:val="00372BF2"/>
    <w:rsid w:val="00372CE1"/>
    <w:rsid w:val="00372D20"/>
    <w:rsid w:val="00372FC7"/>
    <w:rsid w:val="00373046"/>
    <w:rsid w:val="003730E4"/>
    <w:rsid w:val="0037314D"/>
    <w:rsid w:val="00373202"/>
    <w:rsid w:val="0037334E"/>
    <w:rsid w:val="0037346F"/>
    <w:rsid w:val="003734D1"/>
    <w:rsid w:val="0037355F"/>
    <w:rsid w:val="003735B7"/>
    <w:rsid w:val="003735E5"/>
    <w:rsid w:val="0037375A"/>
    <w:rsid w:val="003739DA"/>
    <w:rsid w:val="00373E68"/>
    <w:rsid w:val="00373F3F"/>
    <w:rsid w:val="00374175"/>
    <w:rsid w:val="00374186"/>
    <w:rsid w:val="0037437D"/>
    <w:rsid w:val="003745EC"/>
    <w:rsid w:val="00374679"/>
    <w:rsid w:val="00374D63"/>
    <w:rsid w:val="0037508A"/>
    <w:rsid w:val="0037508D"/>
    <w:rsid w:val="003751D4"/>
    <w:rsid w:val="003755F3"/>
    <w:rsid w:val="003756FD"/>
    <w:rsid w:val="00375909"/>
    <w:rsid w:val="00375C47"/>
    <w:rsid w:val="00375C60"/>
    <w:rsid w:val="00375DD5"/>
    <w:rsid w:val="003761F3"/>
    <w:rsid w:val="00376215"/>
    <w:rsid w:val="00376682"/>
    <w:rsid w:val="003767F0"/>
    <w:rsid w:val="003768D7"/>
    <w:rsid w:val="00376B0A"/>
    <w:rsid w:val="00376C70"/>
    <w:rsid w:val="00376D36"/>
    <w:rsid w:val="00376D62"/>
    <w:rsid w:val="00376E41"/>
    <w:rsid w:val="00376E7E"/>
    <w:rsid w:val="00376F52"/>
    <w:rsid w:val="00377099"/>
    <w:rsid w:val="00377103"/>
    <w:rsid w:val="0037737D"/>
    <w:rsid w:val="003775D3"/>
    <w:rsid w:val="003775E4"/>
    <w:rsid w:val="00377765"/>
    <w:rsid w:val="003777FB"/>
    <w:rsid w:val="003778C0"/>
    <w:rsid w:val="003779EF"/>
    <w:rsid w:val="00377CA7"/>
    <w:rsid w:val="00377F26"/>
    <w:rsid w:val="003801B2"/>
    <w:rsid w:val="003802D1"/>
    <w:rsid w:val="003803E0"/>
    <w:rsid w:val="003804DF"/>
    <w:rsid w:val="00380686"/>
    <w:rsid w:val="00380725"/>
    <w:rsid w:val="0038087B"/>
    <w:rsid w:val="00380A64"/>
    <w:rsid w:val="00380E1A"/>
    <w:rsid w:val="00380F71"/>
    <w:rsid w:val="0038101C"/>
    <w:rsid w:val="00381064"/>
    <w:rsid w:val="003811BA"/>
    <w:rsid w:val="0038139F"/>
    <w:rsid w:val="003814A7"/>
    <w:rsid w:val="0038167C"/>
    <w:rsid w:val="00381810"/>
    <w:rsid w:val="0038187D"/>
    <w:rsid w:val="003819E2"/>
    <w:rsid w:val="00381B0A"/>
    <w:rsid w:val="00381C77"/>
    <w:rsid w:val="00381FA0"/>
    <w:rsid w:val="0038201E"/>
    <w:rsid w:val="003821B3"/>
    <w:rsid w:val="0038222D"/>
    <w:rsid w:val="003822EF"/>
    <w:rsid w:val="0038243D"/>
    <w:rsid w:val="003826F1"/>
    <w:rsid w:val="00382B99"/>
    <w:rsid w:val="00382E6C"/>
    <w:rsid w:val="00382EBE"/>
    <w:rsid w:val="00382F24"/>
    <w:rsid w:val="00382F93"/>
    <w:rsid w:val="00383167"/>
    <w:rsid w:val="003833DE"/>
    <w:rsid w:val="00383416"/>
    <w:rsid w:val="00383477"/>
    <w:rsid w:val="003836E2"/>
    <w:rsid w:val="003837BA"/>
    <w:rsid w:val="00383BA8"/>
    <w:rsid w:val="00383BB4"/>
    <w:rsid w:val="00383C0B"/>
    <w:rsid w:val="00384057"/>
    <w:rsid w:val="00384118"/>
    <w:rsid w:val="0038415E"/>
    <w:rsid w:val="0038419B"/>
    <w:rsid w:val="00384376"/>
    <w:rsid w:val="003844C6"/>
    <w:rsid w:val="003846A4"/>
    <w:rsid w:val="00384753"/>
    <w:rsid w:val="00384759"/>
    <w:rsid w:val="00384A8C"/>
    <w:rsid w:val="00384D26"/>
    <w:rsid w:val="00384D2A"/>
    <w:rsid w:val="00384F2C"/>
    <w:rsid w:val="00385034"/>
    <w:rsid w:val="00385477"/>
    <w:rsid w:val="003856E3"/>
    <w:rsid w:val="00385834"/>
    <w:rsid w:val="0038595D"/>
    <w:rsid w:val="00385AA8"/>
    <w:rsid w:val="00385F6D"/>
    <w:rsid w:val="003864AE"/>
    <w:rsid w:val="003864D8"/>
    <w:rsid w:val="00386A90"/>
    <w:rsid w:val="00386B53"/>
    <w:rsid w:val="00386B55"/>
    <w:rsid w:val="00386CD5"/>
    <w:rsid w:val="00386ED2"/>
    <w:rsid w:val="00387171"/>
    <w:rsid w:val="003871EF"/>
    <w:rsid w:val="0038724C"/>
    <w:rsid w:val="00387260"/>
    <w:rsid w:val="003873D1"/>
    <w:rsid w:val="00387956"/>
    <w:rsid w:val="003879BF"/>
    <w:rsid w:val="003879CC"/>
    <w:rsid w:val="00387D00"/>
    <w:rsid w:val="00387D67"/>
    <w:rsid w:val="00387DF2"/>
    <w:rsid w:val="00390525"/>
    <w:rsid w:val="003907CF"/>
    <w:rsid w:val="00390F17"/>
    <w:rsid w:val="00390FA7"/>
    <w:rsid w:val="003910DF"/>
    <w:rsid w:val="003911A3"/>
    <w:rsid w:val="003912E2"/>
    <w:rsid w:val="003916D9"/>
    <w:rsid w:val="00391AF2"/>
    <w:rsid w:val="00391AFA"/>
    <w:rsid w:val="00391BE1"/>
    <w:rsid w:val="00391C71"/>
    <w:rsid w:val="00391CCA"/>
    <w:rsid w:val="00391D47"/>
    <w:rsid w:val="00391DDC"/>
    <w:rsid w:val="0039208C"/>
    <w:rsid w:val="003928D0"/>
    <w:rsid w:val="00392D05"/>
    <w:rsid w:val="00392F8F"/>
    <w:rsid w:val="0039313C"/>
    <w:rsid w:val="00393283"/>
    <w:rsid w:val="00393501"/>
    <w:rsid w:val="003937CF"/>
    <w:rsid w:val="00393C34"/>
    <w:rsid w:val="00393D44"/>
    <w:rsid w:val="00393EFA"/>
    <w:rsid w:val="003940BD"/>
    <w:rsid w:val="00394954"/>
    <w:rsid w:val="00394BB4"/>
    <w:rsid w:val="00394E3E"/>
    <w:rsid w:val="00395019"/>
    <w:rsid w:val="0039502B"/>
    <w:rsid w:val="00395040"/>
    <w:rsid w:val="00395420"/>
    <w:rsid w:val="003955DC"/>
    <w:rsid w:val="00395650"/>
    <w:rsid w:val="003956B3"/>
    <w:rsid w:val="003957D2"/>
    <w:rsid w:val="0039581A"/>
    <w:rsid w:val="00395A5F"/>
    <w:rsid w:val="00395AC6"/>
    <w:rsid w:val="00395AD6"/>
    <w:rsid w:val="00395AFE"/>
    <w:rsid w:val="00395BF1"/>
    <w:rsid w:val="00395CC2"/>
    <w:rsid w:val="003962FA"/>
    <w:rsid w:val="00396476"/>
    <w:rsid w:val="003965D2"/>
    <w:rsid w:val="003969B0"/>
    <w:rsid w:val="00396A17"/>
    <w:rsid w:val="00396A8D"/>
    <w:rsid w:val="00396BAA"/>
    <w:rsid w:val="00396D96"/>
    <w:rsid w:val="00396EA2"/>
    <w:rsid w:val="0039734D"/>
    <w:rsid w:val="0039744E"/>
    <w:rsid w:val="00397491"/>
    <w:rsid w:val="003975D7"/>
    <w:rsid w:val="003977D8"/>
    <w:rsid w:val="0039781C"/>
    <w:rsid w:val="0039783B"/>
    <w:rsid w:val="00397C72"/>
    <w:rsid w:val="003A0135"/>
    <w:rsid w:val="003A03A0"/>
    <w:rsid w:val="003A0434"/>
    <w:rsid w:val="003A0704"/>
    <w:rsid w:val="003A07BB"/>
    <w:rsid w:val="003A0B10"/>
    <w:rsid w:val="003A0B18"/>
    <w:rsid w:val="003A0C17"/>
    <w:rsid w:val="003A0DCF"/>
    <w:rsid w:val="003A0E63"/>
    <w:rsid w:val="003A0E98"/>
    <w:rsid w:val="003A1003"/>
    <w:rsid w:val="003A11CD"/>
    <w:rsid w:val="003A1227"/>
    <w:rsid w:val="003A1986"/>
    <w:rsid w:val="003A1AEE"/>
    <w:rsid w:val="003A1B87"/>
    <w:rsid w:val="003A1FF5"/>
    <w:rsid w:val="003A2600"/>
    <w:rsid w:val="003A2781"/>
    <w:rsid w:val="003A29AB"/>
    <w:rsid w:val="003A29BF"/>
    <w:rsid w:val="003A2A59"/>
    <w:rsid w:val="003A2C5E"/>
    <w:rsid w:val="003A2ECE"/>
    <w:rsid w:val="003A3047"/>
    <w:rsid w:val="003A30CC"/>
    <w:rsid w:val="003A31AE"/>
    <w:rsid w:val="003A32E7"/>
    <w:rsid w:val="003A33E2"/>
    <w:rsid w:val="003A3408"/>
    <w:rsid w:val="003A34BE"/>
    <w:rsid w:val="003A3521"/>
    <w:rsid w:val="003A3F01"/>
    <w:rsid w:val="003A3FA3"/>
    <w:rsid w:val="003A40CC"/>
    <w:rsid w:val="003A4162"/>
    <w:rsid w:val="003A41D5"/>
    <w:rsid w:val="003A4391"/>
    <w:rsid w:val="003A44A4"/>
    <w:rsid w:val="003A4A26"/>
    <w:rsid w:val="003A4C3B"/>
    <w:rsid w:val="003A5585"/>
    <w:rsid w:val="003A55E1"/>
    <w:rsid w:val="003A5819"/>
    <w:rsid w:val="003A599F"/>
    <w:rsid w:val="003A6206"/>
    <w:rsid w:val="003A623D"/>
    <w:rsid w:val="003A62DD"/>
    <w:rsid w:val="003A64AB"/>
    <w:rsid w:val="003A65A6"/>
    <w:rsid w:val="003A6716"/>
    <w:rsid w:val="003A683B"/>
    <w:rsid w:val="003A68BB"/>
    <w:rsid w:val="003A696E"/>
    <w:rsid w:val="003A6B0C"/>
    <w:rsid w:val="003A6B1C"/>
    <w:rsid w:val="003A6D6C"/>
    <w:rsid w:val="003A6E47"/>
    <w:rsid w:val="003A6E78"/>
    <w:rsid w:val="003A7035"/>
    <w:rsid w:val="003A7180"/>
    <w:rsid w:val="003A72F5"/>
    <w:rsid w:val="003A7745"/>
    <w:rsid w:val="003A7856"/>
    <w:rsid w:val="003A7907"/>
    <w:rsid w:val="003A7B98"/>
    <w:rsid w:val="003B0136"/>
    <w:rsid w:val="003B01B2"/>
    <w:rsid w:val="003B02D3"/>
    <w:rsid w:val="003B045F"/>
    <w:rsid w:val="003B0553"/>
    <w:rsid w:val="003B05E5"/>
    <w:rsid w:val="003B0756"/>
    <w:rsid w:val="003B095B"/>
    <w:rsid w:val="003B0A43"/>
    <w:rsid w:val="003B0C51"/>
    <w:rsid w:val="003B0E4F"/>
    <w:rsid w:val="003B0F49"/>
    <w:rsid w:val="003B1206"/>
    <w:rsid w:val="003B1499"/>
    <w:rsid w:val="003B191C"/>
    <w:rsid w:val="003B1967"/>
    <w:rsid w:val="003B1AF2"/>
    <w:rsid w:val="003B1AF5"/>
    <w:rsid w:val="003B1B8B"/>
    <w:rsid w:val="003B1C00"/>
    <w:rsid w:val="003B1C87"/>
    <w:rsid w:val="003B1D10"/>
    <w:rsid w:val="003B1D36"/>
    <w:rsid w:val="003B1D38"/>
    <w:rsid w:val="003B1E22"/>
    <w:rsid w:val="003B1F6F"/>
    <w:rsid w:val="003B1FED"/>
    <w:rsid w:val="003B2124"/>
    <w:rsid w:val="003B2138"/>
    <w:rsid w:val="003B216C"/>
    <w:rsid w:val="003B2351"/>
    <w:rsid w:val="003B23F3"/>
    <w:rsid w:val="003B2859"/>
    <w:rsid w:val="003B2902"/>
    <w:rsid w:val="003B29CB"/>
    <w:rsid w:val="003B2FAD"/>
    <w:rsid w:val="003B305D"/>
    <w:rsid w:val="003B308A"/>
    <w:rsid w:val="003B350E"/>
    <w:rsid w:val="003B3749"/>
    <w:rsid w:val="003B37D3"/>
    <w:rsid w:val="003B37E4"/>
    <w:rsid w:val="003B3978"/>
    <w:rsid w:val="003B3AAA"/>
    <w:rsid w:val="003B3C24"/>
    <w:rsid w:val="003B3E06"/>
    <w:rsid w:val="003B3F55"/>
    <w:rsid w:val="003B3F8C"/>
    <w:rsid w:val="003B4324"/>
    <w:rsid w:val="003B4361"/>
    <w:rsid w:val="003B4693"/>
    <w:rsid w:val="003B477D"/>
    <w:rsid w:val="003B482D"/>
    <w:rsid w:val="003B48DC"/>
    <w:rsid w:val="003B4921"/>
    <w:rsid w:val="003B4981"/>
    <w:rsid w:val="003B49EB"/>
    <w:rsid w:val="003B4A13"/>
    <w:rsid w:val="003B4D6A"/>
    <w:rsid w:val="003B4F4A"/>
    <w:rsid w:val="003B54AB"/>
    <w:rsid w:val="003B54FD"/>
    <w:rsid w:val="003B5679"/>
    <w:rsid w:val="003B586D"/>
    <w:rsid w:val="003B5A90"/>
    <w:rsid w:val="003B5AD0"/>
    <w:rsid w:val="003B5CED"/>
    <w:rsid w:val="003B5D0F"/>
    <w:rsid w:val="003B5E3D"/>
    <w:rsid w:val="003B5E6D"/>
    <w:rsid w:val="003B66B8"/>
    <w:rsid w:val="003B6A7B"/>
    <w:rsid w:val="003B6B9A"/>
    <w:rsid w:val="003B710B"/>
    <w:rsid w:val="003B7248"/>
    <w:rsid w:val="003B7334"/>
    <w:rsid w:val="003B7BE0"/>
    <w:rsid w:val="003B7CD8"/>
    <w:rsid w:val="003B7E58"/>
    <w:rsid w:val="003C0048"/>
    <w:rsid w:val="003C0148"/>
    <w:rsid w:val="003C02AA"/>
    <w:rsid w:val="003C030B"/>
    <w:rsid w:val="003C031B"/>
    <w:rsid w:val="003C0449"/>
    <w:rsid w:val="003C065B"/>
    <w:rsid w:val="003C065C"/>
    <w:rsid w:val="003C0756"/>
    <w:rsid w:val="003C07D5"/>
    <w:rsid w:val="003C0874"/>
    <w:rsid w:val="003C0912"/>
    <w:rsid w:val="003C0B9E"/>
    <w:rsid w:val="003C0F6B"/>
    <w:rsid w:val="003C105D"/>
    <w:rsid w:val="003C10AB"/>
    <w:rsid w:val="003C1139"/>
    <w:rsid w:val="003C115C"/>
    <w:rsid w:val="003C1186"/>
    <w:rsid w:val="003C1541"/>
    <w:rsid w:val="003C15B3"/>
    <w:rsid w:val="003C15EF"/>
    <w:rsid w:val="003C1683"/>
    <w:rsid w:val="003C1731"/>
    <w:rsid w:val="003C1781"/>
    <w:rsid w:val="003C17EC"/>
    <w:rsid w:val="003C1811"/>
    <w:rsid w:val="003C1C38"/>
    <w:rsid w:val="003C1D45"/>
    <w:rsid w:val="003C1E4E"/>
    <w:rsid w:val="003C1EBE"/>
    <w:rsid w:val="003C21A1"/>
    <w:rsid w:val="003C21A9"/>
    <w:rsid w:val="003C220E"/>
    <w:rsid w:val="003C22FF"/>
    <w:rsid w:val="003C2393"/>
    <w:rsid w:val="003C2668"/>
    <w:rsid w:val="003C288D"/>
    <w:rsid w:val="003C29A3"/>
    <w:rsid w:val="003C2ABA"/>
    <w:rsid w:val="003C2B17"/>
    <w:rsid w:val="003C313F"/>
    <w:rsid w:val="003C3368"/>
    <w:rsid w:val="003C3586"/>
    <w:rsid w:val="003C38AC"/>
    <w:rsid w:val="003C39C8"/>
    <w:rsid w:val="003C3C77"/>
    <w:rsid w:val="003C3EC9"/>
    <w:rsid w:val="003C3ED3"/>
    <w:rsid w:val="003C40B5"/>
    <w:rsid w:val="003C41B9"/>
    <w:rsid w:val="003C41F7"/>
    <w:rsid w:val="003C42AF"/>
    <w:rsid w:val="003C4A00"/>
    <w:rsid w:val="003C5111"/>
    <w:rsid w:val="003C5254"/>
    <w:rsid w:val="003C52A1"/>
    <w:rsid w:val="003C52B3"/>
    <w:rsid w:val="003C5489"/>
    <w:rsid w:val="003C569E"/>
    <w:rsid w:val="003C573B"/>
    <w:rsid w:val="003C58EF"/>
    <w:rsid w:val="003C58F9"/>
    <w:rsid w:val="003C5913"/>
    <w:rsid w:val="003C59E6"/>
    <w:rsid w:val="003C5D22"/>
    <w:rsid w:val="003C5D52"/>
    <w:rsid w:val="003C5D5B"/>
    <w:rsid w:val="003C5DF9"/>
    <w:rsid w:val="003C6138"/>
    <w:rsid w:val="003C640B"/>
    <w:rsid w:val="003C659B"/>
    <w:rsid w:val="003C6777"/>
    <w:rsid w:val="003C6900"/>
    <w:rsid w:val="003C6A3E"/>
    <w:rsid w:val="003C6BD5"/>
    <w:rsid w:val="003C6D51"/>
    <w:rsid w:val="003C6DE8"/>
    <w:rsid w:val="003C7210"/>
    <w:rsid w:val="003C73EE"/>
    <w:rsid w:val="003C77AF"/>
    <w:rsid w:val="003C77DA"/>
    <w:rsid w:val="003C78D1"/>
    <w:rsid w:val="003C7A50"/>
    <w:rsid w:val="003C7B65"/>
    <w:rsid w:val="003C7B8D"/>
    <w:rsid w:val="003C7FC5"/>
    <w:rsid w:val="003D022F"/>
    <w:rsid w:val="003D03B6"/>
    <w:rsid w:val="003D040C"/>
    <w:rsid w:val="003D0533"/>
    <w:rsid w:val="003D06BC"/>
    <w:rsid w:val="003D08DA"/>
    <w:rsid w:val="003D0D59"/>
    <w:rsid w:val="003D0DFE"/>
    <w:rsid w:val="003D0F3B"/>
    <w:rsid w:val="003D1194"/>
    <w:rsid w:val="003D12A5"/>
    <w:rsid w:val="003D143E"/>
    <w:rsid w:val="003D155A"/>
    <w:rsid w:val="003D1579"/>
    <w:rsid w:val="003D17D9"/>
    <w:rsid w:val="003D182A"/>
    <w:rsid w:val="003D18CC"/>
    <w:rsid w:val="003D1956"/>
    <w:rsid w:val="003D1A15"/>
    <w:rsid w:val="003D1DFD"/>
    <w:rsid w:val="003D1E67"/>
    <w:rsid w:val="003D1F07"/>
    <w:rsid w:val="003D205E"/>
    <w:rsid w:val="003D21D0"/>
    <w:rsid w:val="003D2489"/>
    <w:rsid w:val="003D249D"/>
    <w:rsid w:val="003D2610"/>
    <w:rsid w:val="003D26E2"/>
    <w:rsid w:val="003D27B4"/>
    <w:rsid w:val="003D27E4"/>
    <w:rsid w:val="003D28E8"/>
    <w:rsid w:val="003D290B"/>
    <w:rsid w:val="003D2B4C"/>
    <w:rsid w:val="003D2BA8"/>
    <w:rsid w:val="003D2BB0"/>
    <w:rsid w:val="003D2CCB"/>
    <w:rsid w:val="003D2E2C"/>
    <w:rsid w:val="003D2E30"/>
    <w:rsid w:val="003D2F11"/>
    <w:rsid w:val="003D34EB"/>
    <w:rsid w:val="003D3564"/>
    <w:rsid w:val="003D38A9"/>
    <w:rsid w:val="003D394B"/>
    <w:rsid w:val="003D3AEE"/>
    <w:rsid w:val="003D3BF8"/>
    <w:rsid w:val="003D40A2"/>
    <w:rsid w:val="003D40FC"/>
    <w:rsid w:val="003D43ED"/>
    <w:rsid w:val="003D450A"/>
    <w:rsid w:val="003D4A8C"/>
    <w:rsid w:val="003D4BAD"/>
    <w:rsid w:val="003D4C25"/>
    <w:rsid w:val="003D53DD"/>
    <w:rsid w:val="003D541E"/>
    <w:rsid w:val="003D54AE"/>
    <w:rsid w:val="003D5B00"/>
    <w:rsid w:val="003D5B27"/>
    <w:rsid w:val="003D5B50"/>
    <w:rsid w:val="003D5C07"/>
    <w:rsid w:val="003D5CD3"/>
    <w:rsid w:val="003D5CFF"/>
    <w:rsid w:val="003D6062"/>
    <w:rsid w:val="003D60BC"/>
    <w:rsid w:val="003D6120"/>
    <w:rsid w:val="003D629D"/>
    <w:rsid w:val="003D63A4"/>
    <w:rsid w:val="003D669E"/>
    <w:rsid w:val="003D6AEC"/>
    <w:rsid w:val="003D6E07"/>
    <w:rsid w:val="003D6E7C"/>
    <w:rsid w:val="003D711D"/>
    <w:rsid w:val="003D724E"/>
    <w:rsid w:val="003D72C1"/>
    <w:rsid w:val="003D748A"/>
    <w:rsid w:val="003D76EA"/>
    <w:rsid w:val="003D786D"/>
    <w:rsid w:val="003D7BE8"/>
    <w:rsid w:val="003D7F1B"/>
    <w:rsid w:val="003E07A2"/>
    <w:rsid w:val="003E0B12"/>
    <w:rsid w:val="003E0C63"/>
    <w:rsid w:val="003E1105"/>
    <w:rsid w:val="003E1470"/>
    <w:rsid w:val="003E14B0"/>
    <w:rsid w:val="003E16BF"/>
    <w:rsid w:val="003E19A6"/>
    <w:rsid w:val="003E19D4"/>
    <w:rsid w:val="003E1C31"/>
    <w:rsid w:val="003E1C49"/>
    <w:rsid w:val="003E2340"/>
    <w:rsid w:val="003E2369"/>
    <w:rsid w:val="003E2496"/>
    <w:rsid w:val="003E26BF"/>
    <w:rsid w:val="003E2A95"/>
    <w:rsid w:val="003E2F9C"/>
    <w:rsid w:val="003E3050"/>
    <w:rsid w:val="003E3283"/>
    <w:rsid w:val="003E331A"/>
    <w:rsid w:val="003E335F"/>
    <w:rsid w:val="003E34A3"/>
    <w:rsid w:val="003E3556"/>
    <w:rsid w:val="003E39FC"/>
    <w:rsid w:val="003E3AE7"/>
    <w:rsid w:val="003E3B5E"/>
    <w:rsid w:val="003E3B92"/>
    <w:rsid w:val="003E3C13"/>
    <w:rsid w:val="003E3C4E"/>
    <w:rsid w:val="003E3D2D"/>
    <w:rsid w:val="003E3D4A"/>
    <w:rsid w:val="003E3D53"/>
    <w:rsid w:val="003E3EBF"/>
    <w:rsid w:val="003E416A"/>
    <w:rsid w:val="003E41C3"/>
    <w:rsid w:val="003E4236"/>
    <w:rsid w:val="003E4549"/>
    <w:rsid w:val="003E47A2"/>
    <w:rsid w:val="003E4BD1"/>
    <w:rsid w:val="003E4C56"/>
    <w:rsid w:val="003E4C7A"/>
    <w:rsid w:val="003E4C7D"/>
    <w:rsid w:val="003E4DCC"/>
    <w:rsid w:val="003E4F94"/>
    <w:rsid w:val="003E5200"/>
    <w:rsid w:val="003E56E1"/>
    <w:rsid w:val="003E57C2"/>
    <w:rsid w:val="003E5B4C"/>
    <w:rsid w:val="003E5B6E"/>
    <w:rsid w:val="003E5E30"/>
    <w:rsid w:val="003E6579"/>
    <w:rsid w:val="003E6AD7"/>
    <w:rsid w:val="003E6CE6"/>
    <w:rsid w:val="003E75D5"/>
    <w:rsid w:val="003E7617"/>
    <w:rsid w:val="003E7995"/>
    <w:rsid w:val="003E79E7"/>
    <w:rsid w:val="003E7B29"/>
    <w:rsid w:val="003E7D70"/>
    <w:rsid w:val="003E7E93"/>
    <w:rsid w:val="003F019F"/>
    <w:rsid w:val="003F02D8"/>
    <w:rsid w:val="003F03F7"/>
    <w:rsid w:val="003F0553"/>
    <w:rsid w:val="003F063D"/>
    <w:rsid w:val="003F0643"/>
    <w:rsid w:val="003F07B2"/>
    <w:rsid w:val="003F0878"/>
    <w:rsid w:val="003F0C70"/>
    <w:rsid w:val="003F138A"/>
    <w:rsid w:val="003F13B1"/>
    <w:rsid w:val="003F1605"/>
    <w:rsid w:val="003F16EF"/>
    <w:rsid w:val="003F1772"/>
    <w:rsid w:val="003F1936"/>
    <w:rsid w:val="003F215F"/>
    <w:rsid w:val="003F232A"/>
    <w:rsid w:val="003F28C6"/>
    <w:rsid w:val="003F28CD"/>
    <w:rsid w:val="003F2E25"/>
    <w:rsid w:val="003F334D"/>
    <w:rsid w:val="003F3CDC"/>
    <w:rsid w:val="003F3F17"/>
    <w:rsid w:val="003F403D"/>
    <w:rsid w:val="003F4047"/>
    <w:rsid w:val="003F407A"/>
    <w:rsid w:val="003F4098"/>
    <w:rsid w:val="003F4118"/>
    <w:rsid w:val="003F4354"/>
    <w:rsid w:val="003F4469"/>
    <w:rsid w:val="003F4470"/>
    <w:rsid w:val="003F472B"/>
    <w:rsid w:val="003F490D"/>
    <w:rsid w:val="003F4C95"/>
    <w:rsid w:val="003F4F56"/>
    <w:rsid w:val="003F5076"/>
    <w:rsid w:val="003F53BC"/>
    <w:rsid w:val="003F580D"/>
    <w:rsid w:val="003F59C6"/>
    <w:rsid w:val="003F5A31"/>
    <w:rsid w:val="003F5A6D"/>
    <w:rsid w:val="003F5B6B"/>
    <w:rsid w:val="003F5BFA"/>
    <w:rsid w:val="003F5C35"/>
    <w:rsid w:val="003F5E73"/>
    <w:rsid w:val="003F619A"/>
    <w:rsid w:val="003F6289"/>
    <w:rsid w:val="003F650D"/>
    <w:rsid w:val="003F670A"/>
    <w:rsid w:val="003F69B0"/>
    <w:rsid w:val="003F6A3D"/>
    <w:rsid w:val="003F6C15"/>
    <w:rsid w:val="003F6C61"/>
    <w:rsid w:val="003F6DAB"/>
    <w:rsid w:val="003F6FDB"/>
    <w:rsid w:val="003F7280"/>
    <w:rsid w:val="003F7668"/>
    <w:rsid w:val="003F76A8"/>
    <w:rsid w:val="003F77EA"/>
    <w:rsid w:val="003F7814"/>
    <w:rsid w:val="003F7831"/>
    <w:rsid w:val="003F790E"/>
    <w:rsid w:val="003F7923"/>
    <w:rsid w:val="003F79EB"/>
    <w:rsid w:val="003F7B17"/>
    <w:rsid w:val="003F7B28"/>
    <w:rsid w:val="003F7C7A"/>
    <w:rsid w:val="003F7CFA"/>
    <w:rsid w:val="003F7E82"/>
    <w:rsid w:val="0040013C"/>
    <w:rsid w:val="004001E3"/>
    <w:rsid w:val="004004BC"/>
    <w:rsid w:val="004004F9"/>
    <w:rsid w:val="00400882"/>
    <w:rsid w:val="00400906"/>
    <w:rsid w:val="004009D3"/>
    <w:rsid w:val="00400A5C"/>
    <w:rsid w:val="00400C09"/>
    <w:rsid w:val="00400D22"/>
    <w:rsid w:val="004013C9"/>
    <w:rsid w:val="00401553"/>
    <w:rsid w:val="00401786"/>
    <w:rsid w:val="00401C25"/>
    <w:rsid w:val="00401FC3"/>
    <w:rsid w:val="0040210C"/>
    <w:rsid w:val="00402912"/>
    <w:rsid w:val="00402B1B"/>
    <w:rsid w:val="00402D51"/>
    <w:rsid w:val="00403095"/>
    <w:rsid w:val="00403AD4"/>
    <w:rsid w:val="00403C43"/>
    <w:rsid w:val="00403EA4"/>
    <w:rsid w:val="00403EDD"/>
    <w:rsid w:val="00403F26"/>
    <w:rsid w:val="00404115"/>
    <w:rsid w:val="00404351"/>
    <w:rsid w:val="00404511"/>
    <w:rsid w:val="004046FF"/>
    <w:rsid w:val="00405128"/>
    <w:rsid w:val="0040539F"/>
    <w:rsid w:val="0040546C"/>
    <w:rsid w:val="004055E2"/>
    <w:rsid w:val="00405603"/>
    <w:rsid w:val="004056C6"/>
    <w:rsid w:val="00405889"/>
    <w:rsid w:val="0040590A"/>
    <w:rsid w:val="00405B17"/>
    <w:rsid w:val="00405DC6"/>
    <w:rsid w:val="00406017"/>
    <w:rsid w:val="00406296"/>
    <w:rsid w:val="004063EB"/>
    <w:rsid w:val="0040641A"/>
    <w:rsid w:val="00406564"/>
    <w:rsid w:val="0040661E"/>
    <w:rsid w:val="00406885"/>
    <w:rsid w:val="004068D3"/>
    <w:rsid w:val="00406B2C"/>
    <w:rsid w:val="00406B59"/>
    <w:rsid w:val="00406CFF"/>
    <w:rsid w:val="00406E03"/>
    <w:rsid w:val="00406FD1"/>
    <w:rsid w:val="0040708A"/>
    <w:rsid w:val="004077A5"/>
    <w:rsid w:val="0040794B"/>
    <w:rsid w:val="00407A92"/>
    <w:rsid w:val="00407B89"/>
    <w:rsid w:val="00407E83"/>
    <w:rsid w:val="00407F37"/>
    <w:rsid w:val="0041027A"/>
    <w:rsid w:val="004102A3"/>
    <w:rsid w:val="00410630"/>
    <w:rsid w:val="004106BA"/>
    <w:rsid w:val="0041074E"/>
    <w:rsid w:val="00410C77"/>
    <w:rsid w:val="00410CC7"/>
    <w:rsid w:val="0041121D"/>
    <w:rsid w:val="00411272"/>
    <w:rsid w:val="00411312"/>
    <w:rsid w:val="00411598"/>
    <w:rsid w:val="0041182F"/>
    <w:rsid w:val="0041185E"/>
    <w:rsid w:val="00411D31"/>
    <w:rsid w:val="00411FA1"/>
    <w:rsid w:val="00412289"/>
    <w:rsid w:val="0041260E"/>
    <w:rsid w:val="00412BE9"/>
    <w:rsid w:val="00412C26"/>
    <w:rsid w:val="00412C8E"/>
    <w:rsid w:val="00412CB4"/>
    <w:rsid w:val="00412E45"/>
    <w:rsid w:val="00412ECF"/>
    <w:rsid w:val="00412F81"/>
    <w:rsid w:val="00412FB1"/>
    <w:rsid w:val="00413016"/>
    <w:rsid w:val="0041304E"/>
    <w:rsid w:val="00413121"/>
    <w:rsid w:val="0041315B"/>
    <w:rsid w:val="004132AB"/>
    <w:rsid w:val="004134C6"/>
    <w:rsid w:val="00413650"/>
    <w:rsid w:val="004136F1"/>
    <w:rsid w:val="00413894"/>
    <w:rsid w:val="004139E5"/>
    <w:rsid w:val="00413B0B"/>
    <w:rsid w:val="00413B22"/>
    <w:rsid w:val="00413FE8"/>
    <w:rsid w:val="004140EF"/>
    <w:rsid w:val="004142E6"/>
    <w:rsid w:val="00414386"/>
    <w:rsid w:val="004143B9"/>
    <w:rsid w:val="00414620"/>
    <w:rsid w:val="00414682"/>
    <w:rsid w:val="004146A1"/>
    <w:rsid w:val="004146A3"/>
    <w:rsid w:val="00414964"/>
    <w:rsid w:val="00414969"/>
    <w:rsid w:val="00414AAF"/>
    <w:rsid w:val="00414B9F"/>
    <w:rsid w:val="00415045"/>
    <w:rsid w:val="00415108"/>
    <w:rsid w:val="004151ED"/>
    <w:rsid w:val="004151F0"/>
    <w:rsid w:val="004156D0"/>
    <w:rsid w:val="00415951"/>
    <w:rsid w:val="004159AB"/>
    <w:rsid w:val="00415A99"/>
    <w:rsid w:val="00415AA1"/>
    <w:rsid w:val="00415ADF"/>
    <w:rsid w:val="00415BAB"/>
    <w:rsid w:val="00415E70"/>
    <w:rsid w:val="00415EB8"/>
    <w:rsid w:val="00416091"/>
    <w:rsid w:val="004161FD"/>
    <w:rsid w:val="0041634B"/>
    <w:rsid w:val="00416827"/>
    <w:rsid w:val="00416FD4"/>
    <w:rsid w:val="0041728D"/>
    <w:rsid w:val="00417298"/>
    <w:rsid w:val="00417B56"/>
    <w:rsid w:val="00417DA3"/>
    <w:rsid w:val="00417EB5"/>
    <w:rsid w:val="004204E5"/>
    <w:rsid w:val="0042072B"/>
    <w:rsid w:val="00420D09"/>
    <w:rsid w:val="00420D9B"/>
    <w:rsid w:val="00420DF0"/>
    <w:rsid w:val="00420EC7"/>
    <w:rsid w:val="00421201"/>
    <w:rsid w:val="00421208"/>
    <w:rsid w:val="00421226"/>
    <w:rsid w:val="00421363"/>
    <w:rsid w:val="00421498"/>
    <w:rsid w:val="0042179C"/>
    <w:rsid w:val="004217A4"/>
    <w:rsid w:val="004219E8"/>
    <w:rsid w:val="00421B37"/>
    <w:rsid w:val="00421B41"/>
    <w:rsid w:val="00421D47"/>
    <w:rsid w:val="0042224D"/>
    <w:rsid w:val="00422579"/>
    <w:rsid w:val="00422704"/>
    <w:rsid w:val="00422B38"/>
    <w:rsid w:val="00422B80"/>
    <w:rsid w:val="00422BEA"/>
    <w:rsid w:val="00422C68"/>
    <w:rsid w:val="00422C8D"/>
    <w:rsid w:val="00422D8D"/>
    <w:rsid w:val="00422F4C"/>
    <w:rsid w:val="00422F65"/>
    <w:rsid w:val="0042317A"/>
    <w:rsid w:val="00423449"/>
    <w:rsid w:val="004236E8"/>
    <w:rsid w:val="004237BD"/>
    <w:rsid w:val="00423862"/>
    <w:rsid w:val="004238A6"/>
    <w:rsid w:val="004238F8"/>
    <w:rsid w:val="00423948"/>
    <w:rsid w:val="00423B2F"/>
    <w:rsid w:val="00423CC7"/>
    <w:rsid w:val="00423DDA"/>
    <w:rsid w:val="00424123"/>
    <w:rsid w:val="004242AB"/>
    <w:rsid w:val="00424B29"/>
    <w:rsid w:val="00424C17"/>
    <w:rsid w:val="00424C48"/>
    <w:rsid w:val="00424E61"/>
    <w:rsid w:val="004251B1"/>
    <w:rsid w:val="004253DB"/>
    <w:rsid w:val="0042577A"/>
    <w:rsid w:val="004257A3"/>
    <w:rsid w:val="004258AF"/>
    <w:rsid w:val="00425900"/>
    <w:rsid w:val="00425AE1"/>
    <w:rsid w:val="00425C05"/>
    <w:rsid w:val="00425DC2"/>
    <w:rsid w:val="00425EC2"/>
    <w:rsid w:val="004260DB"/>
    <w:rsid w:val="00426212"/>
    <w:rsid w:val="00426303"/>
    <w:rsid w:val="004264C9"/>
    <w:rsid w:val="004266AE"/>
    <w:rsid w:val="00426BD5"/>
    <w:rsid w:val="00426C78"/>
    <w:rsid w:val="00426DB8"/>
    <w:rsid w:val="0042704A"/>
    <w:rsid w:val="004273C9"/>
    <w:rsid w:val="00427702"/>
    <w:rsid w:val="00427AD4"/>
    <w:rsid w:val="00427C77"/>
    <w:rsid w:val="00427C93"/>
    <w:rsid w:val="00427E56"/>
    <w:rsid w:val="00427E63"/>
    <w:rsid w:val="00430147"/>
    <w:rsid w:val="004302E6"/>
    <w:rsid w:val="004304A9"/>
    <w:rsid w:val="00430744"/>
    <w:rsid w:val="00430F60"/>
    <w:rsid w:val="0043108F"/>
    <w:rsid w:val="004313E8"/>
    <w:rsid w:val="0043153E"/>
    <w:rsid w:val="004315DB"/>
    <w:rsid w:val="00431664"/>
    <w:rsid w:val="00431AB7"/>
    <w:rsid w:val="00431D79"/>
    <w:rsid w:val="00431E08"/>
    <w:rsid w:val="0043214D"/>
    <w:rsid w:val="0043221B"/>
    <w:rsid w:val="004323BD"/>
    <w:rsid w:val="0043278C"/>
    <w:rsid w:val="00432874"/>
    <w:rsid w:val="00432B7B"/>
    <w:rsid w:val="00432CDE"/>
    <w:rsid w:val="00432D60"/>
    <w:rsid w:val="00432E8C"/>
    <w:rsid w:val="00432ECA"/>
    <w:rsid w:val="0043304E"/>
    <w:rsid w:val="00433089"/>
    <w:rsid w:val="00433426"/>
    <w:rsid w:val="0043342C"/>
    <w:rsid w:val="0043346E"/>
    <w:rsid w:val="004334E9"/>
    <w:rsid w:val="00433645"/>
    <w:rsid w:val="0043394B"/>
    <w:rsid w:val="00433B19"/>
    <w:rsid w:val="004340B1"/>
    <w:rsid w:val="00434521"/>
    <w:rsid w:val="00434633"/>
    <w:rsid w:val="00434683"/>
    <w:rsid w:val="004346AA"/>
    <w:rsid w:val="00434785"/>
    <w:rsid w:val="004349FF"/>
    <w:rsid w:val="00434A30"/>
    <w:rsid w:val="00434A51"/>
    <w:rsid w:val="00434CAC"/>
    <w:rsid w:val="00434DF7"/>
    <w:rsid w:val="00434F8C"/>
    <w:rsid w:val="004351FA"/>
    <w:rsid w:val="0043542D"/>
    <w:rsid w:val="004356CF"/>
    <w:rsid w:val="00435728"/>
    <w:rsid w:val="0043579F"/>
    <w:rsid w:val="00435910"/>
    <w:rsid w:val="004359B7"/>
    <w:rsid w:val="00435AB7"/>
    <w:rsid w:val="00435BF4"/>
    <w:rsid w:val="00435D29"/>
    <w:rsid w:val="00436322"/>
    <w:rsid w:val="00436352"/>
    <w:rsid w:val="00436482"/>
    <w:rsid w:val="00436653"/>
    <w:rsid w:val="0043699D"/>
    <w:rsid w:val="00436BC9"/>
    <w:rsid w:val="00436C01"/>
    <w:rsid w:val="00436F7B"/>
    <w:rsid w:val="00437194"/>
    <w:rsid w:val="004371A7"/>
    <w:rsid w:val="00437236"/>
    <w:rsid w:val="0043735F"/>
    <w:rsid w:val="00437645"/>
    <w:rsid w:val="00437D18"/>
    <w:rsid w:val="00437DAE"/>
    <w:rsid w:val="00437F92"/>
    <w:rsid w:val="00440023"/>
    <w:rsid w:val="00440112"/>
    <w:rsid w:val="0044016F"/>
    <w:rsid w:val="004403E0"/>
    <w:rsid w:val="004408D1"/>
    <w:rsid w:val="00440A0D"/>
    <w:rsid w:val="00440AFF"/>
    <w:rsid w:val="00440EFD"/>
    <w:rsid w:val="00441071"/>
    <w:rsid w:val="004410EA"/>
    <w:rsid w:val="00441127"/>
    <w:rsid w:val="00441266"/>
    <w:rsid w:val="004413F2"/>
    <w:rsid w:val="0044141B"/>
    <w:rsid w:val="004415AC"/>
    <w:rsid w:val="004417DF"/>
    <w:rsid w:val="004417E6"/>
    <w:rsid w:val="00441B66"/>
    <w:rsid w:val="00441B84"/>
    <w:rsid w:val="00441E30"/>
    <w:rsid w:val="00442097"/>
    <w:rsid w:val="004420D6"/>
    <w:rsid w:val="00442150"/>
    <w:rsid w:val="0044243F"/>
    <w:rsid w:val="0044250B"/>
    <w:rsid w:val="004425D4"/>
    <w:rsid w:val="004426DC"/>
    <w:rsid w:val="00442718"/>
    <w:rsid w:val="0044273D"/>
    <w:rsid w:val="004427F8"/>
    <w:rsid w:val="00442847"/>
    <w:rsid w:val="00442AF3"/>
    <w:rsid w:val="00442B45"/>
    <w:rsid w:val="00442F9C"/>
    <w:rsid w:val="00442FAD"/>
    <w:rsid w:val="00443109"/>
    <w:rsid w:val="0044350B"/>
    <w:rsid w:val="0044361E"/>
    <w:rsid w:val="00443634"/>
    <w:rsid w:val="00443AC4"/>
    <w:rsid w:val="00443C63"/>
    <w:rsid w:val="00443C83"/>
    <w:rsid w:val="00443C99"/>
    <w:rsid w:val="00443CB8"/>
    <w:rsid w:val="00443E0C"/>
    <w:rsid w:val="00443ED4"/>
    <w:rsid w:val="00443F71"/>
    <w:rsid w:val="004440BA"/>
    <w:rsid w:val="004440C8"/>
    <w:rsid w:val="004445E2"/>
    <w:rsid w:val="0044472B"/>
    <w:rsid w:val="004448C2"/>
    <w:rsid w:val="00444A4B"/>
    <w:rsid w:val="00444B08"/>
    <w:rsid w:val="00444B2A"/>
    <w:rsid w:val="00444CA8"/>
    <w:rsid w:val="00444F5D"/>
    <w:rsid w:val="004451CD"/>
    <w:rsid w:val="00445216"/>
    <w:rsid w:val="0044565D"/>
    <w:rsid w:val="0044571F"/>
    <w:rsid w:val="00445BAD"/>
    <w:rsid w:val="00445BFE"/>
    <w:rsid w:val="00445E94"/>
    <w:rsid w:val="00446424"/>
    <w:rsid w:val="004464B6"/>
    <w:rsid w:val="004464CA"/>
    <w:rsid w:val="004466EF"/>
    <w:rsid w:val="00446874"/>
    <w:rsid w:val="0044691A"/>
    <w:rsid w:val="00446D25"/>
    <w:rsid w:val="00446E36"/>
    <w:rsid w:val="00446EE1"/>
    <w:rsid w:val="00446FFC"/>
    <w:rsid w:val="00447131"/>
    <w:rsid w:val="0044714F"/>
    <w:rsid w:val="0044743E"/>
    <w:rsid w:val="0044757B"/>
    <w:rsid w:val="0044761B"/>
    <w:rsid w:val="00447746"/>
    <w:rsid w:val="0044779B"/>
    <w:rsid w:val="00447A5A"/>
    <w:rsid w:val="00447AE0"/>
    <w:rsid w:val="00447B9A"/>
    <w:rsid w:val="00447BF9"/>
    <w:rsid w:val="00447DC8"/>
    <w:rsid w:val="004501A3"/>
    <w:rsid w:val="004502E5"/>
    <w:rsid w:val="00450429"/>
    <w:rsid w:val="004505C2"/>
    <w:rsid w:val="004505CA"/>
    <w:rsid w:val="004506EB"/>
    <w:rsid w:val="0045071C"/>
    <w:rsid w:val="00450987"/>
    <w:rsid w:val="00450A19"/>
    <w:rsid w:val="00450B88"/>
    <w:rsid w:val="00450D8D"/>
    <w:rsid w:val="00450E07"/>
    <w:rsid w:val="004510F6"/>
    <w:rsid w:val="0045135C"/>
    <w:rsid w:val="00451406"/>
    <w:rsid w:val="0045150A"/>
    <w:rsid w:val="00451AEE"/>
    <w:rsid w:val="00451C95"/>
    <w:rsid w:val="00451D3A"/>
    <w:rsid w:val="00451E11"/>
    <w:rsid w:val="004522D8"/>
    <w:rsid w:val="0045239B"/>
    <w:rsid w:val="00452437"/>
    <w:rsid w:val="00452542"/>
    <w:rsid w:val="0045256C"/>
    <w:rsid w:val="00452757"/>
    <w:rsid w:val="004529CC"/>
    <w:rsid w:val="00452ACF"/>
    <w:rsid w:val="00452C33"/>
    <w:rsid w:val="00452D86"/>
    <w:rsid w:val="00452ED6"/>
    <w:rsid w:val="004530B4"/>
    <w:rsid w:val="004531C3"/>
    <w:rsid w:val="004534E3"/>
    <w:rsid w:val="0045354F"/>
    <w:rsid w:val="004535A9"/>
    <w:rsid w:val="004536CE"/>
    <w:rsid w:val="00453C79"/>
    <w:rsid w:val="00453DC9"/>
    <w:rsid w:val="00453E23"/>
    <w:rsid w:val="00453F54"/>
    <w:rsid w:val="00454217"/>
    <w:rsid w:val="00454325"/>
    <w:rsid w:val="004543D2"/>
    <w:rsid w:val="0045455A"/>
    <w:rsid w:val="00454754"/>
    <w:rsid w:val="00454763"/>
    <w:rsid w:val="004547C3"/>
    <w:rsid w:val="00454AE2"/>
    <w:rsid w:val="00454CF0"/>
    <w:rsid w:val="00454E9D"/>
    <w:rsid w:val="00454F10"/>
    <w:rsid w:val="00454F8D"/>
    <w:rsid w:val="00455404"/>
    <w:rsid w:val="004554EB"/>
    <w:rsid w:val="00455513"/>
    <w:rsid w:val="0045562E"/>
    <w:rsid w:val="00455A84"/>
    <w:rsid w:val="00455EFF"/>
    <w:rsid w:val="00456162"/>
    <w:rsid w:val="00456180"/>
    <w:rsid w:val="0045619F"/>
    <w:rsid w:val="004562A8"/>
    <w:rsid w:val="00456537"/>
    <w:rsid w:val="0045675F"/>
    <w:rsid w:val="00456CD0"/>
    <w:rsid w:val="00456FD5"/>
    <w:rsid w:val="004572A2"/>
    <w:rsid w:val="004572D4"/>
    <w:rsid w:val="004574BF"/>
    <w:rsid w:val="0045767B"/>
    <w:rsid w:val="0045767E"/>
    <w:rsid w:val="00457776"/>
    <w:rsid w:val="004578B0"/>
    <w:rsid w:val="00457908"/>
    <w:rsid w:val="00457C31"/>
    <w:rsid w:val="00457CBA"/>
    <w:rsid w:val="00457CE7"/>
    <w:rsid w:val="00457D85"/>
    <w:rsid w:val="00457F9B"/>
    <w:rsid w:val="00460203"/>
    <w:rsid w:val="00460204"/>
    <w:rsid w:val="00460369"/>
    <w:rsid w:val="0046052F"/>
    <w:rsid w:val="004607A2"/>
    <w:rsid w:val="004609C8"/>
    <w:rsid w:val="004609DF"/>
    <w:rsid w:val="00460A37"/>
    <w:rsid w:val="00460B88"/>
    <w:rsid w:val="00460CAB"/>
    <w:rsid w:val="00461617"/>
    <w:rsid w:val="00461722"/>
    <w:rsid w:val="00461B02"/>
    <w:rsid w:val="00461B11"/>
    <w:rsid w:val="00461C0B"/>
    <w:rsid w:val="00461C66"/>
    <w:rsid w:val="00461CD3"/>
    <w:rsid w:val="00461CF1"/>
    <w:rsid w:val="00461F0A"/>
    <w:rsid w:val="00461F46"/>
    <w:rsid w:val="00461FCD"/>
    <w:rsid w:val="004620F4"/>
    <w:rsid w:val="004624EA"/>
    <w:rsid w:val="00462716"/>
    <w:rsid w:val="004627BB"/>
    <w:rsid w:val="00462973"/>
    <w:rsid w:val="00462A53"/>
    <w:rsid w:val="00462AE0"/>
    <w:rsid w:val="00462AEA"/>
    <w:rsid w:val="00462B49"/>
    <w:rsid w:val="00462BE5"/>
    <w:rsid w:val="00462CEE"/>
    <w:rsid w:val="00462F05"/>
    <w:rsid w:val="004630D6"/>
    <w:rsid w:val="004630F0"/>
    <w:rsid w:val="00463286"/>
    <w:rsid w:val="0046351E"/>
    <w:rsid w:val="0046354F"/>
    <w:rsid w:val="004635E6"/>
    <w:rsid w:val="00463663"/>
    <w:rsid w:val="004638F3"/>
    <w:rsid w:val="00463AC6"/>
    <w:rsid w:val="00463C82"/>
    <w:rsid w:val="00463E26"/>
    <w:rsid w:val="00463ED2"/>
    <w:rsid w:val="00463F6F"/>
    <w:rsid w:val="0046443E"/>
    <w:rsid w:val="004646E4"/>
    <w:rsid w:val="004647A9"/>
    <w:rsid w:val="00464A52"/>
    <w:rsid w:val="00465157"/>
    <w:rsid w:val="004651BE"/>
    <w:rsid w:val="004652E1"/>
    <w:rsid w:val="00465353"/>
    <w:rsid w:val="00465627"/>
    <w:rsid w:val="004656A2"/>
    <w:rsid w:val="004658D1"/>
    <w:rsid w:val="00465943"/>
    <w:rsid w:val="00465CFA"/>
    <w:rsid w:val="004660CA"/>
    <w:rsid w:val="004662B0"/>
    <w:rsid w:val="004662BD"/>
    <w:rsid w:val="004663B7"/>
    <w:rsid w:val="0046647C"/>
    <w:rsid w:val="00466510"/>
    <w:rsid w:val="00466868"/>
    <w:rsid w:val="00467464"/>
    <w:rsid w:val="004676F6"/>
    <w:rsid w:val="00467754"/>
    <w:rsid w:val="00467762"/>
    <w:rsid w:val="004678BB"/>
    <w:rsid w:val="004678D1"/>
    <w:rsid w:val="00467A50"/>
    <w:rsid w:val="00467A6B"/>
    <w:rsid w:val="00467C72"/>
    <w:rsid w:val="00467C95"/>
    <w:rsid w:val="004701DE"/>
    <w:rsid w:val="004702D1"/>
    <w:rsid w:val="004703AC"/>
    <w:rsid w:val="004703AD"/>
    <w:rsid w:val="0047049A"/>
    <w:rsid w:val="0047066A"/>
    <w:rsid w:val="00470906"/>
    <w:rsid w:val="00470A6E"/>
    <w:rsid w:val="00470F3B"/>
    <w:rsid w:val="00470F8F"/>
    <w:rsid w:val="00471035"/>
    <w:rsid w:val="00471135"/>
    <w:rsid w:val="0047119F"/>
    <w:rsid w:val="0047129A"/>
    <w:rsid w:val="004714B0"/>
    <w:rsid w:val="00471642"/>
    <w:rsid w:val="00471645"/>
    <w:rsid w:val="004716BC"/>
    <w:rsid w:val="004718F9"/>
    <w:rsid w:val="00471902"/>
    <w:rsid w:val="0047190D"/>
    <w:rsid w:val="00471D7A"/>
    <w:rsid w:val="00471FFF"/>
    <w:rsid w:val="00472128"/>
    <w:rsid w:val="004721BD"/>
    <w:rsid w:val="0047224F"/>
    <w:rsid w:val="00472870"/>
    <w:rsid w:val="004732A0"/>
    <w:rsid w:val="0047355C"/>
    <w:rsid w:val="00473849"/>
    <w:rsid w:val="00473913"/>
    <w:rsid w:val="00473C80"/>
    <w:rsid w:val="00473CB0"/>
    <w:rsid w:val="00473D63"/>
    <w:rsid w:val="00473DA8"/>
    <w:rsid w:val="00473E51"/>
    <w:rsid w:val="00473EB8"/>
    <w:rsid w:val="00474141"/>
    <w:rsid w:val="0047423F"/>
    <w:rsid w:val="00474278"/>
    <w:rsid w:val="00474385"/>
    <w:rsid w:val="00474388"/>
    <w:rsid w:val="0047438F"/>
    <w:rsid w:val="00474575"/>
    <w:rsid w:val="004746F1"/>
    <w:rsid w:val="00474C7C"/>
    <w:rsid w:val="00474D75"/>
    <w:rsid w:val="00474E5B"/>
    <w:rsid w:val="00474EC4"/>
    <w:rsid w:val="0047500C"/>
    <w:rsid w:val="0047501E"/>
    <w:rsid w:val="004751F1"/>
    <w:rsid w:val="0047524D"/>
    <w:rsid w:val="00475350"/>
    <w:rsid w:val="0047563F"/>
    <w:rsid w:val="00475699"/>
    <w:rsid w:val="004756BB"/>
    <w:rsid w:val="00475791"/>
    <w:rsid w:val="00475869"/>
    <w:rsid w:val="00475A0E"/>
    <w:rsid w:val="00475E5F"/>
    <w:rsid w:val="00475F8C"/>
    <w:rsid w:val="004760BB"/>
    <w:rsid w:val="00476133"/>
    <w:rsid w:val="00476300"/>
    <w:rsid w:val="00476316"/>
    <w:rsid w:val="00476448"/>
    <w:rsid w:val="004766FD"/>
    <w:rsid w:val="004767B0"/>
    <w:rsid w:val="004769EA"/>
    <w:rsid w:val="00476D5C"/>
    <w:rsid w:val="00476DE7"/>
    <w:rsid w:val="0047710E"/>
    <w:rsid w:val="0047725C"/>
    <w:rsid w:val="00477451"/>
    <w:rsid w:val="00477489"/>
    <w:rsid w:val="004779A8"/>
    <w:rsid w:val="00477A33"/>
    <w:rsid w:val="00477B82"/>
    <w:rsid w:val="00477C29"/>
    <w:rsid w:val="00477C46"/>
    <w:rsid w:val="00477EBB"/>
    <w:rsid w:val="004803C1"/>
    <w:rsid w:val="004809CA"/>
    <w:rsid w:val="00480ADB"/>
    <w:rsid w:val="00480B9A"/>
    <w:rsid w:val="00480D40"/>
    <w:rsid w:val="00480E91"/>
    <w:rsid w:val="00481269"/>
    <w:rsid w:val="0048131F"/>
    <w:rsid w:val="00481440"/>
    <w:rsid w:val="00481449"/>
    <w:rsid w:val="004814F1"/>
    <w:rsid w:val="0048151D"/>
    <w:rsid w:val="004818CE"/>
    <w:rsid w:val="00481CD0"/>
    <w:rsid w:val="00482152"/>
    <w:rsid w:val="004822FD"/>
    <w:rsid w:val="004823D4"/>
    <w:rsid w:val="004823E9"/>
    <w:rsid w:val="004823F1"/>
    <w:rsid w:val="004827DE"/>
    <w:rsid w:val="0048317D"/>
    <w:rsid w:val="00483254"/>
    <w:rsid w:val="004832E0"/>
    <w:rsid w:val="004833E3"/>
    <w:rsid w:val="0048341B"/>
    <w:rsid w:val="004838BD"/>
    <w:rsid w:val="00483D04"/>
    <w:rsid w:val="00483D28"/>
    <w:rsid w:val="0048425E"/>
    <w:rsid w:val="00484498"/>
    <w:rsid w:val="004847CA"/>
    <w:rsid w:val="0048486D"/>
    <w:rsid w:val="00485208"/>
    <w:rsid w:val="00485285"/>
    <w:rsid w:val="00485369"/>
    <w:rsid w:val="004858E4"/>
    <w:rsid w:val="00485D88"/>
    <w:rsid w:val="00485DB4"/>
    <w:rsid w:val="00485EE2"/>
    <w:rsid w:val="004862F7"/>
    <w:rsid w:val="00486388"/>
    <w:rsid w:val="004868D5"/>
    <w:rsid w:val="00486A9A"/>
    <w:rsid w:val="00486ACB"/>
    <w:rsid w:val="00486B96"/>
    <w:rsid w:val="00486CA5"/>
    <w:rsid w:val="00486CBF"/>
    <w:rsid w:val="00486D0C"/>
    <w:rsid w:val="004871C2"/>
    <w:rsid w:val="004872D5"/>
    <w:rsid w:val="0048738A"/>
    <w:rsid w:val="0048744D"/>
    <w:rsid w:val="004874B9"/>
    <w:rsid w:val="004877B9"/>
    <w:rsid w:val="004877E2"/>
    <w:rsid w:val="00487860"/>
    <w:rsid w:val="00487B2E"/>
    <w:rsid w:val="00487C24"/>
    <w:rsid w:val="00487CE6"/>
    <w:rsid w:val="004901FA"/>
    <w:rsid w:val="00490399"/>
    <w:rsid w:val="0049039C"/>
    <w:rsid w:val="00490504"/>
    <w:rsid w:val="00490A75"/>
    <w:rsid w:val="00490D7B"/>
    <w:rsid w:val="00490DBA"/>
    <w:rsid w:val="00490F15"/>
    <w:rsid w:val="00490F9B"/>
    <w:rsid w:val="0049103F"/>
    <w:rsid w:val="0049123E"/>
    <w:rsid w:val="004912B2"/>
    <w:rsid w:val="0049133B"/>
    <w:rsid w:val="00491468"/>
    <w:rsid w:val="00491542"/>
    <w:rsid w:val="0049170F"/>
    <w:rsid w:val="0049174D"/>
    <w:rsid w:val="004918C6"/>
    <w:rsid w:val="00491A95"/>
    <w:rsid w:val="00491BC2"/>
    <w:rsid w:val="00491BE9"/>
    <w:rsid w:val="00491C3B"/>
    <w:rsid w:val="00491C66"/>
    <w:rsid w:val="00491E17"/>
    <w:rsid w:val="00491F8D"/>
    <w:rsid w:val="00492480"/>
    <w:rsid w:val="00492578"/>
    <w:rsid w:val="00492583"/>
    <w:rsid w:val="00492781"/>
    <w:rsid w:val="00492866"/>
    <w:rsid w:val="004928AF"/>
    <w:rsid w:val="00492B90"/>
    <w:rsid w:val="00492BF8"/>
    <w:rsid w:val="00492FE6"/>
    <w:rsid w:val="00493075"/>
    <w:rsid w:val="004930CF"/>
    <w:rsid w:val="004932D1"/>
    <w:rsid w:val="00493332"/>
    <w:rsid w:val="0049339B"/>
    <w:rsid w:val="00493519"/>
    <w:rsid w:val="00493C65"/>
    <w:rsid w:val="00493D85"/>
    <w:rsid w:val="00493DEC"/>
    <w:rsid w:val="00493E4F"/>
    <w:rsid w:val="00493FE4"/>
    <w:rsid w:val="004940EC"/>
    <w:rsid w:val="004943AE"/>
    <w:rsid w:val="004944AC"/>
    <w:rsid w:val="00494984"/>
    <w:rsid w:val="00494B16"/>
    <w:rsid w:val="00494BDD"/>
    <w:rsid w:val="00494C34"/>
    <w:rsid w:val="00494C94"/>
    <w:rsid w:val="00494CBF"/>
    <w:rsid w:val="00494DFE"/>
    <w:rsid w:val="00494FC2"/>
    <w:rsid w:val="004957F1"/>
    <w:rsid w:val="004959BF"/>
    <w:rsid w:val="00495B65"/>
    <w:rsid w:val="00495B6E"/>
    <w:rsid w:val="00495CEA"/>
    <w:rsid w:val="00495E2A"/>
    <w:rsid w:val="00496099"/>
    <w:rsid w:val="00496160"/>
    <w:rsid w:val="004961F5"/>
    <w:rsid w:val="00496643"/>
    <w:rsid w:val="0049676A"/>
    <w:rsid w:val="0049681C"/>
    <w:rsid w:val="00496BA9"/>
    <w:rsid w:val="00496CCC"/>
    <w:rsid w:val="00497208"/>
    <w:rsid w:val="00497424"/>
    <w:rsid w:val="004974AF"/>
    <w:rsid w:val="0049753D"/>
    <w:rsid w:val="00497580"/>
    <w:rsid w:val="004977D2"/>
    <w:rsid w:val="00497819"/>
    <w:rsid w:val="004979BB"/>
    <w:rsid w:val="004979F3"/>
    <w:rsid w:val="00497A47"/>
    <w:rsid w:val="00497A73"/>
    <w:rsid w:val="00497ECA"/>
    <w:rsid w:val="00497F2D"/>
    <w:rsid w:val="00497F38"/>
    <w:rsid w:val="004A01C0"/>
    <w:rsid w:val="004A039B"/>
    <w:rsid w:val="004A04E1"/>
    <w:rsid w:val="004A050D"/>
    <w:rsid w:val="004A08B9"/>
    <w:rsid w:val="004A0CAE"/>
    <w:rsid w:val="004A0DD3"/>
    <w:rsid w:val="004A0F43"/>
    <w:rsid w:val="004A0FC0"/>
    <w:rsid w:val="004A11DA"/>
    <w:rsid w:val="004A1282"/>
    <w:rsid w:val="004A1351"/>
    <w:rsid w:val="004A1478"/>
    <w:rsid w:val="004A1765"/>
    <w:rsid w:val="004A190F"/>
    <w:rsid w:val="004A1C69"/>
    <w:rsid w:val="004A1CBF"/>
    <w:rsid w:val="004A1D96"/>
    <w:rsid w:val="004A1E1E"/>
    <w:rsid w:val="004A1E50"/>
    <w:rsid w:val="004A1F0D"/>
    <w:rsid w:val="004A208D"/>
    <w:rsid w:val="004A20DD"/>
    <w:rsid w:val="004A2679"/>
    <w:rsid w:val="004A29D9"/>
    <w:rsid w:val="004A2AAB"/>
    <w:rsid w:val="004A2CE1"/>
    <w:rsid w:val="004A2D0D"/>
    <w:rsid w:val="004A3028"/>
    <w:rsid w:val="004A3055"/>
    <w:rsid w:val="004A34EA"/>
    <w:rsid w:val="004A35C8"/>
    <w:rsid w:val="004A3D92"/>
    <w:rsid w:val="004A4143"/>
    <w:rsid w:val="004A425B"/>
    <w:rsid w:val="004A4294"/>
    <w:rsid w:val="004A4590"/>
    <w:rsid w:val="004A491E"/>
    <w:rsid w:val="004A49A0"/>
    <w:rsid w:val="004A4A32"/>
    <w:rsid w:val="004A4B06"/>
    <w:rsid w:val="004A4BC8"/>
    <w:rsid w:val="004A4BEE"/>
    <w:rsid w:val="004A4C34"/>
    <w:rsid w:val="004A4E18"/>
    <w:rsid w:val="004A4F9D"/>
    <w:rsid w:val="004A501F"/>
    <w:rsid w:val="004A5041"/>
    <w:rsid w:val="004A513C"/>
    <w:rsid w:val="004A51A2"/>
    <w:rsid w:val="004A522F"/>
    <w:rsid w:val="004A535B"/>
    <w:rsid w:val="004A55D7"/>
    <w:rsid w:val="004A561D"/>
    <w:rsid w:val="004A5832"/>
    <w:rsid w:val="004A587C"/>
    <w:rsid w:val="004A5A11"/>
    <w:rsid w:val="004A6178"/>
    <w:rsid w:val="004A624C"/>
    <w:rsid w:val="004A643B"/>
    <w:rsid w:val="004A664C"/>
    <w:rsid w:val="004A66F3"/>
    <w:rsid w:val="004A67F9"/>
    <w:rsid w:val="004A6C8A"/>
    <w:rsid w:val="004A6CE5"/>
    <w:rsid w:val="004A6E89"/>
    <w:rsid w:val="004A6ECC"/>
    <w:rsid w:val="004A7187"/>
    <w:rsid w:val="004A7583"/>
    <w:rsid w:val="004A76B7"/>
    <w:rsid w:val="004A78D6"/>
    <w:rsid w:val="004A78E4"/>
    <w:rsid w:val="004A793B"/>
    <w:rsid w:val="004A7B30"/>
    <w:rsid w:val="004A7C46"/>
    <w:rsid w:val="004B0112"/>
    <w:rsid w:val="004B0484"/>
    <w:rsid w:val="004B0649"/>
    <w:rsid w:val="004B07CA"/>
    <w:rsid w:val="004B08FC"/>
    <w:rsid w:val="004B09AC"/>
    <w:rsid w:val="004B0B27"/>
    <w:rsid w:val="004B0D54"/>
    <w:rsid w:val="004B0DAA"/>
    <w:rsid w:val="004B1037"/>
    <w:rsid w:val="004B1106"/>
    <w:rsid w:val="004B1182"/>
    <w:rsid w:val="004B1670"/>
    <w:rsid w:val="004B1858"/>
    <w:rsid w:val="004B1876"/>
    <w:rsid w:val="004B1B71"/>
    <w:rsid w:val="004B1CA9"/>
    <w:rsid w:val="004B1FF9"/>
    <w:rsid w:val="004B2040"/>
    <w:rsid w:val="004B2665"/>
    <w:rsid w:val="004B2904"/>
    <w:rsid w:val="004B2954"/>
    <w:rsid w:val="004B29D3"/>
    <w:rsid w:val="004B2A36"/>
    <w:rsid w:val="004B2B33"/>
    <w:rsid w:val="004B2C90"/>
    <w:rsid w:val="004B2C96"/>
    <w:rsid w:val="004B2CEA"/>
    <w:rsid w:val="004B2D12"/>
    <w:rsid w:val="004B2D66"/>
    <w:rsid w:val="004B311B"/>
    <w:rsid w:val="004B31B6"/>
    <w:rsid w:val="004B3571"/>
    <w:rsid w:val="004B3A3A"/>
    <w:rsid w:val="004B3E46"/>
    <w:rsid w:val="004B3EA0"/>
    <w:rsid w:val="004B3F3C"/>
    <w:rsid w:val="004B4132"/>
    <w:rsid w:val="004B41DE"/>
    <w:rsid w:val="004B4255"/>
    <w:rsid w:val="004B43B1"/>
    <w:rsid w:val="004B46D0"/>
    <w:rsid w:val="004B4B0D"/>
    <w:rsid w:val="004B4D41"/>
    <w:rsid w:val="004B5024"/>
    <w:rsid w:val="004B5208"/>
    <w:rsid w:val="004B5216"/>
    <w:rsid w:val="004B5250"/>
    <w:rsid w:val="004B5437"/>
    <w:rsid w:val="004B5839"/>
    <w:rsid w:val="004B591A"/>
    <w:rsid w:val="004B5A8A"/>
    <w:rsid w:val="004B5B3F"/>
    <w:rsid w:val="004B5CB6"/>
    <w:rsid w:val="004B5E91"/>
    <w:rsid w:val="004B5F09"/>
    <w:rsid w:val="004B603F"/>
    <w:rsid w:val="004B6125"/>
    <w:rsid w:val="004B6296"/>
    <w:rsid w:val="004B6373"/>
    <w:rsid w:val="004B643D"/>
    <w:rsid w:val="004B64D2"/>
    <w:rsid w:val="004B66F4"/>
    <w:rsid w:val="004B6A13"/>
    <w:rsid w:val="004B6BFE"/>
    <w:rsid w:val="004B6C23"/>
    <w:rsid w:val="004B6F1B"/>
    <w:rsid w:val="004B6F5A"/>
    <w:rsid w:val="004B6FAE"/>
    <w:rsid w:val="004B7502"/>
    <w:rsid w:val="004B7510"/>
    <w:rsid w:val="004B753F"/>
    <w:rsid w:val="004B7819"/>
    <w:rsid w:val="004B7852"/>
    <w:rsid w:val="004B7BFA"/>
    <w:rsid w:val="004B7D08"/>
    <w:rsid w:val="004B7E02"/>
    <w:rsid w:val="004B7F84"/>
    <w:rsid w:val="004C000D"/>
    <w:rsid w:val="004C03F5"/>
    <w:rsid w:val="004C05BA"/>
    <w:rsid w:val="004C065B"/>
    <w:rsid w:val="004C08F3"/>
    <w:rsid w:val="004C0A24"/>
    <w:rsid w:val="004C0B8F"/>
    <w:rsid w:val="004C11EC"/>
    <w:rsid w:val="004C122B"/>
    <w:rsid w:val="004C144F"/>
    <w:rsid w:val="004C1A5B"/>
    <w:rsid w:val="004C1A87"/>
    <w:rsid w:val="004C1B71"/>
    <w:rsid w:val="004C1BA8"/>
    <w:rsid w:val="004C1C4D"/>
    <w:rsid w:val="004C1D21"/>
    <w:rsid w:val="004C1E5B"/>
    <w:rsid w:val="004C1FA9"/>
    <w:rsid w:val="004C1FDD"/>
    <w:rsid w:val="004C1FE0"/>
    <w:rsid w:val="004C2212"/>
    <w:rsid w:val="004C2283"/>
    <w:rsid w:val="004C248B"/>
    <w:rsid w:val="004C248E"/>
    <w:rsid w:val="004C2676"/>
    <w:rsid w:val="004C2980"/>
    <w:rsid w:val="004C2CFE"/>
    <w:rsid w:val="004C2D31"/>
    <w:rsid w:val="004C2D38"/>
    <w:rsid w:val="004C2D79"/>
    <w:rsid w:val="004C2F4B"/>
    <w:rsid w:val="004C303E"/>
    <w:rsid w:val="004C3666"/>
    <w:rsid w:val="004C37AD"/>
    <w:rsid w:val="004C389D"/>
    <w:rsid w:val="004C3933"/>
    <w:rsid w:val="004C39BB"/>
    <w:rsid w:val="004C3EAA"/>
    <w:rsid w:val="004C40F3"/>
    <w:rsid w:val="004C45A5"/>
    <w:rsid w:val="004C47D3"/>
    <w:rsid w:val="004C487B"/>
    <w:rsid w:val="004C49D0"/>
    <w:rsid w:val="004C4A18"/>
    <w:rsid w:val="004C4AB7"/>
    <w:rsid w:val="004C4CA0"/>
    <w:rsid w:val="004C4FC4"/>
    <w:rsid w:val="004C54A1"/>
    <w:rsid w:val="004C55CB"/>
    <w:rsid w:val="004C5912"/>
    <w:rsid w:val="004C5AC7"/>
    <w:rsid w:val="004C5B30"/>
    <w:rsid w:val="004C5EBC"/>
    <w:rsid w:val="004C62D2"/>
    <w:rsid w:val="004C6315"/>
    <w:rsid w:val="004C6346"/>
    <w:rsid w:val="004C638F"/>
    <w:rsid w:val="004C650B"/>
    <w:rsid w:val="004C666C"/>
    <w:rsid w:val="004C6756"/>
    <w:rsid w:val="004C6870"/>
    <w:rsid w:val="004C6D3C"/>
    <w:rsid w:val="004C6D99"/>
    <w:rsid w:val="004C6EF5"/>
    <w:rsid w:val="004C723B"/>
    <w:rsid w:val="004C7521"/>
    <w:rsid w:val="004C7750"/>
    <w:rsid w:val="004C79F8"/>
    <w:rsid w:val="004CF886"/>
    <w:rsid w:val="004D010E"/>
    <w:rsid w:val="004D030B"/>
    <w:rsid w:val="004D04B9"/>
    <w:rsid w:val="004D0813"/>
    <w:rsid w:val="004D0C8C"/>
    <w:rsid w:val="004D0CD6"/>
    <w:rsid w:val="004D10AE"/>
    <w:rsid w:val="004D118E"/>
    <w:rsid w:val="004D1248"/>
    <w:rsid w:val="004D128B"/>
    <w:rsid w:val="004D14E6"/>
    <w:rsid w:val="004D163B"/>
    <w:rsid w:val="004D1754"/>
    <w:rsid w:val="004D18B5"/>
    <w:rsid w:val="004D19B9"/>
    <w:rsid w:val="004D1D1C"/>
    <w:rsid w:val="004D1FFA"/>
    <w:rsid w:val="004D2010"/>
    <w:rsid w:val="004D254B"/>
    <w:rsid w:val="004D26B0"/>
    <w:rsid w:val="004D2A0F"/>
    <w:rsid w:val="004D2B45"/>
    <w:rsid w:val="004D2CEE"/>
    <w:rsid w:val="004D2DD5"/>
    <w:rsid w:val="004D2DDB"/>
    <w:rsid w:val="004D2EA2"/>
    <w:rsid w:val="004D2F21"/>
    <w:rsid w:val="004D30FE"/>
    <w:rsid w:val="004D3379"/>
    <w:rsid w:val="004D3445"/>
    <w:rsid w:val="004D36EB"/>
    <w:rsid w:val="004D37C4"/>
    <w:rsid w:val="004D3A75"/>
    <w:rsid w:val="004D3BA2"/>
    <w:rsid w:val="004D3CAE"/>
    <w:rsid w:val="004D3EBE"/>
    <w:rsid w:val="004D3FA1"/>
    <w:rsid w:val="004D4888"/>
    <w:rsid w:val="004D48E6"/>
    <w:rsid w:val="004D4A30"/>
    <w:rsid w:val="004D4BEE"/>
    <w:rsid w:val="004D4C98"/>
    <w:rsid w:val="004D4C9F"/>
    <w:rsid w:val="004D4D74"/>
    <w:rsid w:val="004D4DE0"/>
    <w:rsid w:val="004D4E2D"/>
    <w:rsid w:val="004D4E53"/>
    <w:rsid w:val="004D51E2"/>
    <w:rsid w:val="004D51EA"/>
    <w:rsid w:val="004D5358"/>
    <w:rsid w:val="004D5448"/>
    <w:rsid w:val="004D545E"/>
    <w:rsid w:val="004D5553"/>
    <w:rsid w:val="004D5630"/>
    <w:rsid w:val="004D5992"/>
    <w:rsid w:val="004D5CB9"/>
    <w:rsid w:val="004D5D61"/>
    <w:rsid w:val="004D5E9F"/>
    <w:rsid w:val="004D5F8B"/>
    <w:rsid w:val="004D5FF3"/>
    <w:rsid w:val="004D6070"/>
    <w:rsid w:val="004D60BF"/>
    <w:rsid w:val="004D6148"/>
    <w:rsid w:val="004D65EE"/>
    <w:rsid w:val="004D675E"/>
    <w:rsid w:val="004D69A6"/>
    <w:rsid w:val="004D6C06"/>
    <w:rsid w:val="004D6D0E"/>
    <w:rsid w:val="004D6EC0"/>
    <w:rsid w:val="004D736F"/>
    <w:rsid w:val="004D740D"/>
    <w:rsid w:val="004D750C"/>
    <w:rsid w:val="004D75F5"/>
    <w:rsid w:val="004D7965"/>
    <w:rsid w:val="004D7D97"/>
    <w:rsid w:val="004E07A9"/>
    <w:rsid w:val="004E07DF"/>
    <w:rsid w:val="004E087F"/>
    <w:rsid w:val="004E08B4"/>
    <w:rsid w:val="004E0DD2"/>
    <w:rsid w:val="004E0FC9"/>
    <w:rsid w:val="004E101D"/>
    <w:rsid w:val="004E102F"/>
    <w:rsid w:val="004E10B4"/>
    <w:rsid w:val="004E128D"/>
    <w:rsid w:val="004E13AD"/>
    <w:rsid w:val="004E188D"/>
    <w:rsid w:val="004E1918"/>
    <w:rsid w:val="004E19E9"/>
    <w:rsid w:val="004E1A37"/>
    <w:rsid w:val="004E1AB9"/>
    <w:rsid w:val="004E1BEA"/>
    <w:rsid w:val="004E1BEE"/>
    <w:rsid w:val="004E1E38"/>
    <w:rsid w:val="004E1E90"/>
    <w:rsid w:val="004E1F4D"/>
    <w:rsid w:val="004E21F1"/>
    <w:rsid w:val="004E2420"/>
    <w:rsid w:val="004E2625"/>
    <w:rsid w:val="004E2A7F"/>
    <w:rsid w:val="004E2AFE"/>
    <w:rsid w:val="004E2C7C"/>
    <w:rsid w:val="004E2D98"/>
    <w:rsid w:val="004E31BB"/>
    <w:rsid w:val="004E3403"/>
    <w:rsid w:val="004E3D64"/>
    <w:rsid w:val="004E3E8F"/>
    <w:rsid w:val="004E3F15"/>
    <w:rsid w:val="004E408E"/>
    <w:rsid w:val="004E4339"/>
    <w:rsid w:val="004E4565"/>
    <w:rsid w:val="004E45A9"/>
    <w:rsid w:val="004E47FD"/>
    <w:rsid w:val="004E4956"/>
    <w:rsid w:val="004E49E9"/>
    <w:rsid w:val="004E4B91"/>
    <w:rsid w:val="004E4DD4"/>
    <w:rsid w:val="004E5051"/>
    <w:rsid w:val="004E54B9"/>
    <w:rsid w:val="004E56F8"/>
    <w:rsid w:val="004E58E5"/>
    <w:rsid w:val="004E5AFD"/>
    <w:rsid w:val="004E5B00"/>
    <w:rsid w:val="004E5C85"/>
    <w:rsid w:val="004E5DAD"/>
    <w:rsid w:val="004E5DBB"/>
    <w:rsid w:val="004E5EFD"/>
    <w:rsid w:val="004E614B"/>
    <w:rsid w:val="004E62A4"/>
    <w:rsid w:val="004E63ED"/>
    <w:rsid w:val="004E6953"/>
    <w:rsid w:val="004E698B"/>
    <w:rsid w:val="004E6DD0"/>
    <w:rsid w:val="004E6DF0"/>
    <w:rsid w:val="004E6E05"/>
    <w:rsid w:val="004E6F0A"/>
    <w:rsid w:val="004E6F2D"/>
    <w:rsid w:val="004E7108"/>
    <w:rsid w:val="004E769E"/>
    <w:rsid w:val="004E79C9"/>
    <w:rsid w:val="004E7AC4"/>
    <w:rsid w:val="004E7B1D"/>
    <w:rsid w:val="004E7C8E"/>
    <w:rsid w:val="004E7CE1"/>
    <w:rsid w:val="004E7FA0"/>
    <w:rsid w:val="004F0023"/>
    <w:rsid w:val="004F0159"/>
    <w:rsid w:val="004F0290"/>
    <w:rsid w:val="004F06CB"/>
    <w:rsid w:val="004F0B46"/>
    <w:rsid w:val="004F0E36"/>
    <w:rsid w:val="004F1160"/>
    <w:rsid w:val="004F12B9"/>
    <w:rsid w:val="004F1425"/>
    <w:rsid w:val="004F1533"/>
    <w:rsid w:val="004F15E5"/>
    <w:rsid w:val="004F163D"/>
    <w:rsid w:val="004F197F"/>
    <w:rsid w:val="004F198D"/>
    <w:rsid w:val="004F1A7B"/>
    <w:rsid w:val="004F1DF5"/>
    <w:rsid w:val="004F1EBA"/>
    <w:rsid w:val="004F1FD9"/>
    <w:rsid w:val="004F2254"/>
    <w:rsid w:val="004F2263"/>
    <w:rsid w:val="004F25A3"/>
    <w:rsid w:val="004F25AB"/>
    <w:rsid w:val="004F2641"/>
    <w:rsid w:val="004F2792"/>
    <w:rsid w:val="004F2BB8"/>
    <w:rsid w:val="004F2BC8"/>
    <w:rsid w:val="004F2E89"/>
    <w:rsid w:val="004F3034"/>
    <w:rsid w:val="004F31D1"/>
    <w:rsid w:val="004F3449"/>
    <w:rsid w:val="004F3685"/>
    <w:rsid w:val="004F36E7"/>
    <w:rsid w:val="004F373C"/>
    <w:rsid w:val="004F383B"/>
    <w:rsid w:val="004F3B69"/>
    <w:rsid w:val="004F3CFE"/>
    <w:rsid w:val="004F3D9B"/>
    <w:rsid w:val="004F3F37"/>
    <w:rsid w:val="004F41F2"/>
    <w:rsid w:val="004F4212"/>
    <w:rsid w:val="004F49BC"/>
    <w:rsid w:val="004F4A07"/>
    <w:rsid w:val="004F4B16"/>
    <w:rsid w:val="004F4BDF"/>
    <w:rsid w:val="004F4DB3"/>
    <w:rsid w:val="004F4FD4"/>
    <w:rsid w:val="004F5274"/>
    <w:rsid w:val="004F53C4"/>
    <w:rsid w:val="004F54D2"/>
    <w:rsid w:val="004F58E4"/>
    <w:rsid w:val="004F595F"/>
    <w:rsid w:val="004F5D0C"/>
    <w:rsid w:val="004F5D3B"/>
    <w:rsid w:val="004F5E6A"/>
    <w:rsid w:val="004F607E"/>
    <w:rsid w:val="004F614B"/>
    <w:rsid w:val="004F6193"/>
    <w:rsid w:val="004F629F"/>
    <w:rsid w:val="004F62FE"/>
    <w:rsid w:val="004F655A"/>
    <w:rsid w:val="004F6577"/>
    <w:rsid w:val="004F694A"/>
    <w:rsid w:val="004F6A1A"/>
    <w:rsid w:val="004F6A47"/>
    <w:rsid w:val="004F6BEC"/>
    <w:rsid w:val="004F6C54"/>
    <w:rsid w:val="004F6E40"/>
    <w:rsid w:val="004F72E7"/>
    <w:rsid w:val="004F77AB"/>
    <w:rsid w:val="004F7907"/>
    <w:rsid w:val="004F7950"/>
    <w:rsid w:val="004F7C1E"/>
    <w:rsid w:val="004F7C24"/>
    <w:rsid w:val="004F7D87"/>
    <w:rsid w:val="004F7E01"/>
    <w:rsid w:val="004F7F27"/>
    <w:rsid w:val="004F7F89"/>
    <w:rsid w:val="00500069"/>
    <w:rsid w:val="00500353"/>
    <w:rsid w:val="00500393"/>
    <w:rsid w:val="00500408"/>
    <w:rsid w:val="0050048A"/>
    <w:rsid w:val="00500584"/>
    <w:rsid w:val="0050061D"/>
    <w:rsid w:val="0050085D"/>
    <w:rsid w:val="00500C19"/>
    <w:rsid w:val="00500E1F"/>
    <w:rsid w:val="00500ED9"/>
    <w:rsid w:val="00500F02"/>
    <w:rsid w:val="00501230"/>
    <w:rsid w:val="00501275"/>
    <w:rsid w:val="00501852"/>
    <w:rsid w:val="00501AAF"/>
    <w:rsid w:val="00501C26"/>
    <w:rsid w:val="00501CD1"/>
    <w:rsid w:val="00501D1B"/>
    <w:rsid w:val="00502626"/>
    <w:rsid w:val="00502650"/>
    <w:rsid w:val="005027C9"/>
    <w:rsid w:val="0050290F"/>
    <w:rsid w:val="00502B52"/>
    <w:rsid w:val="00502C03"/>
    <w:rsid w:val="00502C6A"/>
    <w:rsid w:val="00502FAA"/>
    <w:rsid w:val="00503104"/>
    <w:rsid w:val="005033C4"/>
    <w:rsid w:val="00503401"/>
    <w:rsid w:val="00503481"/>
    <w:rsid w:val="00503563"/>
    <w:rsid w:val="005037BF"/>
    <w:rsid w:val="005037DB"/>
    <w:rsid w:val="005037F0"/>
    <w:rsid w:val="00503876"/>
    <w:rsid w:val="0050389E"/>
    <w:rsid w:val="005038D4"/>
    <w:rsid w:val="005038DB"/>
    <w:rsid w:val="005039E8"/>
    <w:rsid w:val="00503BC1"/>
    <w:rsid w:val="00503D47"/>
    <w:rsid w:val="00503D4A"/>
    <w:rsid w:val="00503E19"/>
    <w:rsid w:val="00503EE2"/>
    <w:rsid w:val="00503EF9"/>
    <w:rsid w:val="00503F3C"/>
    <w:rsid w:val="005049DA"/>
    <w:rsid w:val="00504AC8"/>
    <w:rsid w:val="00504CFD"/>
    <w:rsid w:val="00504D42"/>
    <w:rsid w:val="00504DD3"/>
    <w:rsid w:val="005053CE"/>
    <w:rsid w:val="0050556C"/>
    <w:rsid w:val="005055E6"/>
    <w:rsid w:val="00505755"/>
    <w:rsid w:val="00505B2C"/>
    <w:rsid w:val="00505B4C"/>
    <w:rsid w:val="00505DEC"/>
    <w:rsid w:val="00505E32"/>
    <w:rsid w:val="00505EF0"/>
    <w:rsid w:val="005060A0"/>
    <w:rsid w:val="005064A8"/>
    <w:rsid w:val="005065DA"/>
    <w:rsid w:val="00506671"/>
    <w:rsid w:val="005066ED"/>
    <w:rsid w:val="0050674A"/>
    <w:rsid w:val="00506950"/>
    <w:rsid w:val="005069E4"/>
    <w:rsid w:val="00506F24"/>
    <w:rsid w:val="00506FC1"/>
    <w:rsid w:val="00506FF1"/>
    <w:rsid w:val="005070BC"/>
    <w:rsid w:val="0050731F"/>
    <w:rsid w:val="00507514"/>
    <w:rsid w:val="0050763B"/>
    <w:rsid w:val="00507682"/>
    <w:rsid w:val="0050770C"/>
    <w:rsid w:val="0050772C"/>
    <w:rsid w:val="00507773"/>
    <w:rsid w:val="0050789C"/>
    <w:rsid w:val="005079C1"/>
    <w:rsid w:val="00507B24"/>
    <w:rsid w:val="00507C50"/>
    <w:rsid w:val="00507D7A"/>
    <w:rsid w:val="00507DCB"/>
    <w:rsid w:val="00507F2D"/>
    <w:rsid w:val="00510279"/>
    <w:rsid w:val="00510362"/>
    <w:rsid w:val="005106D4"/>
    <w:rsid w:val="0051086D"/>
    <w:rsid w:val="00510D68"/>
    <w:rsid w:val="0051119B"/>
    <w:rsid w:val="0051151D"/>
    <w:rsid w:val="00511849"/>
    <w:rsid w:val="00511DF3"/>
    <w:rsid w:val="00511E02"/>
    <w:rsid w:val="00511F32"/>
    <w:rsid w:val="00512269"/>
    <w:rsid w:val="00512473"/>
    <w:rsid w:val="00512515"/>
    <w:rsid w:val="005125A5"/>
    <w:rsid w:val="00512633"/>
    <w:rsid w:val="005126AF"/>
    <w:rsid w:val="005126C7"/>
    <w:rsid w:val="00512B17"/>
    <w:rsid w:val="00512B8B"/>
    <w:rsid w:val="00512E2C"/>
    <w:rsid w:val="00512F16"/>
    <w:rsid w:val="00512F4D"/>
    <w:rsid w:val="005130B2"/>
    <w:rsid w:val="005130C3"/>
    <w:rsid w:val="005131BE"/>
    <w:rsid w:val="005132CD"/>
    <w:rsid w:val="0051340D"/>
    <w:rsid w:val="005135DE"/>
    <w:rsid w:val="005135DF"/>
    <w:rsid w:val="00513771"/>
    <w:rsid w:val="005139E3"/>
    <w:rsid w:val="00513A0C"/>
    <w:rsid w:val="00513B6D"/>
    <w:rsid w:val="00513E96"/>
    <w:rsid w:val="00513F38"/>
    <w:rsid w:val="00513FEE"/>
    <w:rsid w:val="00514175"/>
    <w:rsid w:val="005142BF"/>
    <w:rsid w:val="0051435E"/>
    <w:rsid w:val="0051452F"/>
    <w:rsid w:val="0051458D"/>
    <w:rsid w:val="005145F6"/>
    <w:rsid w:val="0051464A"/>
    <w:rsid w:val="00514978"/>
    <w:rsid w:val="00514B37"/>
    <w:rsid w:val="00514C0E"/>
    <w:rsid w:val="00514DA1"/>
    <w:rsid w:val="00514F92"/>
    <w:rsid w:val="00515270"/>
    <w:rsid w:val="00515285"/>
    <w:rsid w:val="005154AA"/>
    <w:rsid w:val="005154BC"/>
    <w:rsid w:val="0051585A"/>
    <w:rsid w:val="005158AE"/>
    <w:rsid w:val="00515C95"/>
    <w:rsid w:val="00515D41"/>
    <w:rsid w:val="00515E1F"/>
    <w:rsid w:val="005160DD"/>
    <w:rsid w:val="005160FF"/>
    <w:rsid w:val="00516145"/>
    <w:rsid w:val="00516177"/>
    <w:rsid w:val="00516237"/>
    <w:rsid w:val="005166A0"/>
    <w:rsid w:val="0051679B"/>
    <w:rsid w:val="005168E3"/>
    <w:rsid w:val="00516B7C"/>
    <w:rsid w:val="00516F80"/>
    <w:rsid w:val="005170C8"/>
    <w:rsid w:val="005171E1"/>
    <w:rsid w:val="00517261"/>
    <w:rsid w:val="005174A5"/>
    <w:rsid w:val="005178DE"/>
    <w:rsid w:val="00517A4B"/>
    <w:rsid w:val="00517BB1"/>
    <w:rsid w:val="00520062"/>
    <w:rsid w:val="00520567"/>
    <w:rsid w:val="005205F3"/>
    <w:rsid w:val="005206F5"/>
    <w:rsid w:val="005206FC"/>
    <w:rsid w:val="0052072A"/>
    <w:rsid w:val="00520AAF"/>
    <w:rsid w:val="00520C1E"/>
    <w:rsid w:val="00520D0B"/>
    <w:rsid w:val="00521242"/>
    <w:rsid w:val="0052128D"/>
    <w:rsid w:val="005212EF"/>
    <w:rsid w:val="0052151A"/>
    <w:rsid w:val="00521750"/>
    <w:rsid w:val="005217ED"/>
    <w:rsid w:val="00521826"/>
    <w:rsid w:val="005218F9"/>
    <w:rsid w:val="00521AEC"/>
    <w:rsid w:val="00521ED3"/>
    <w:rsid w:val="00521F13"/>
    <w:rsid w:val="00521F2D"/>
    <w:rsid w:val="00522382"/>
    <w:rsid w:val="00522861"/>
    <w:rsid w:val="00522874"/>
    <w:rsid w:val="00522910"/>
    <w:rsid w:val="00522CFC"/>
    <w:rsid w:val="00522D9E"/>
    <w:rsid w:val="00523271"/>
    <w:rsid w:val="005233C8"/>
    <w:rsid w:val="005237EF"/>
    <w:rsid w:val="0052391A"/>
    <w:rsid w:val="0052398F"/>
    <w:rsid w:val="005239C9"/>
    <w:rsid w:val="00523A70"/>
    <w:rsid w:val="00523B5F"/>
    <w:rsid w:val="00523D67"/>
    <w:rsid w:val="00523FAC"/>
    <w:rsid w:val="00523FBF"/>
    <w:rsid w:val="00524066"/>
    <w:rsid w:val="005247A8"/>
    <w:rsid w:val="00524802"/>
    <w:rsid w:val="00524F0D"/>
    <w:rsid w:val="00525166"/>
    <w:rsid w:val="00525448"/>
    <w:rsid w:val="00525624"/>
    <w:rsid w:val="00525C0E"/>
    <w:rsid w:val="005260B1"/>
    <w:rsid w:val="0052681B"/>
    <w:rsid w:val="00526A90"/>
    <w:rsid w:val="00526AC6"/>
    <w:rsid w:val="00526C86"/>
    <w:rsid w:val="00526C9C"/>
    <w:rsid w:val="00526E33"/>
    <w:rsid w:val="005271D6"/>
    <w:rsid w:val="005274E5"/>
    <w:rsid w:val="0052758C"/>
    <w:rsid w:val="005276C0"/>
    <w:rsid w:val="0052771F"/>
    <w:rsid w:val="005277CF"/>
    <w:rsid w:val="00527C23"/>
    <w:rsid w:val="00527C30"/>
    <w:rsid w:val="00527CCE"/>
    <w:rsid w:val="00527D0B"/>
    <w:rsid w:val="00527D83"/>
    <w:rsid w:val="00530313"/>
    <w:rsid w:val="00530459"/>
    <w:rsid w:val="00530B42"/>
    <w:rsid w:val="00530BE9"/>
    <w:rsid w:val="005310B1"/>
    <w:rsid w:val="005312B6"/>
    <w:rsid w:val="005315C2"/>
    <w:rsid w:val="005316E8"/>
    <w:rsid w:val="00531790"/>
    <w:rsid w:val="00531A92"/>
    <w:rsid w:val="00531B64"/>
    <w:rsid w:val="00531D08"/>
    <w:rsid w:val="00531E1A"/>
    <w:rsid w:val="005320BF"/>
    <w:rsid w:val="00532202"/>
    <w:rsid w:val="00532259"/>
    <w:rsid w:val="00532301"/>
    <w:rsid w:val="005323C8"/>
    <w:rsid w:val="005324BB"/>
    <w:rsid w:val="005325BB"/>
    <w:rsid w:val="00532780"/>
    <w:rsid w:val="005327FE"/>
    <w:rsid w:val="00532911"/>
    <w:rsid w:val="005329FF"/>
    <w:rsid w:val="00532AFD"/>
    <w:rsid w:val="00532B9F"/>
    <w:rsid w:val="00532E87"/>
    <w:rsid w:val="00532F9A"/>
    <w:rsid w:val="00533102"/>
    <w:rsid w:val="005331BE"/>
    <w:rsid w:val="00533402"/>
    <w:rsid w:val="0053341C"/>
    <w:rsid w:val="00533507"/>
    <w:rsid w:val="0053365B"/>
    <w:rsid w:val="005336C0"/>
    <w:rsid w:val="0053392B"/>
    <w:rsid w:val="00533977"/>
    <w:rsid w:val="0053399E"/>
    <w:rsid w:val="00533C84"/>
    <w:rsid w:val="00533CDA"/>
    <w:rsid w:val="00533D41"/>
    <w:rsid w:val="0053426E"/>
    <w:rsid w:val="0053461D"/>
    <w:rsid w:val="00534AA0"/>
    <w:rsid w:val="00534D66"/>
    <w:rsid w:val="00534FD3"/>
    <w:rsid w:val="0053508E"/>
    <w:rsid w:val="005350DC"/>
    <w:rsid w:val="00535109"/>
    <w:rsid w:val="0053547E"/>
    <w:rsid w:val="005359E2"/>
    <w:rsid w:val="00535D9E"/>
    <w:rsid w:val="00535E6A"/>
    <w:rsid w:val="00535EB6"/>
    <w:rsid w:val="005360C6"/>
    <w:rsid w:val="005360EC"/>
    <w:rsid w:val="0053619B"/>
    <w:rsid w:val="00536237"/>
    <w:rsid w:val="005363A0"/>
    <w:rsid w:val="00536407"/>
    <w:rsid w:val="00536428"/>
    <w:rsid w:val="005366D9"/>
    <w:rsid w:val="005368A3"/>
    <w:rsid w:val="005369FA"/>
    <w:rsid w:val="00536ABD"/>
    <w:rsid w:val="00536B32"/>
    <w:rsid w:val="00536BB7"/>
    <w:rsid w:val="00536BCF"/>
    <w:rsid w:val="00536C6A"/>
    <w:rsid w:val="00536EE1"/>
    <w:rsid w:val="005371A2"/>
    <w:rsid w:val="0053727F"/>
    <w:rsid w:val="005376B4"/>
    <w:rsid w:val="00537ADB"/>
    <w:rsid w:val="00537C04"/>
    <w:rsid w:val="00540125"/>
    <w:rsid w:val="00540C7C"/>
    <w:rsid w:val="00540C93"/>
    <w:rsid w:val="00540F4B"/>
    <w:rsid w:val="00540FC6"/>
    <w:rsid w:val="0054129D"/>
    <w:rsid w:val="005413FD"/>
    <w:rsid w:val="00541CB7"/>
    <w:rsid w:val="00541E9C"/>
    <w:rsid w:val="0054219C"/>
    <w:rsid w:val="005424D0"/>
    <w:rsid w:val="00542519"/>
    <w:rsid w:val="005429D7"/>
    <w:rsid w:val="00542DB1"/>
    <w:rsid w:val="00542E81"/>
    <w:rsid w:val="00542F34"/>
    <w:rsid w:val="00542F3B"/>
    <w:rsid w:val="00543031"/>
    <w:rsid w:val="00543137"/>
    <w:rsid w:val="005436DF"/>
    <w:rsid w:val="0054375B"/>
    <w:rsid w:val="005439D0"/>
    <w:rsid w:val="00543A4A"/>
    <w:rsid w:val="00543B47"/>
    <w:rsid w:val="00543C55"/>
    <w:rsid w:val="00543DEE"/>
    <w:rsid w:val="00543E46"/>
    <w:rsid w:val="00543E62"/>
    <w:rsid w:val="00543F55"/>
    <w:rsid w:val="00544076"/>
    <w:rsid w:val="00544729"/>
    <w:rsid w:val="005449A3"/>
    <w:rsid w:val="00544A4B"/>
    <w:rsid w:val="00544A56"/>
    <w:rsid w:val="00544A5B"/>
    <w:rsid w:val="00544A90"/>
    <w:rsid w:val="00544C5D"/>
    <w:rsid w:val="00544DC6"/>
    <w:rsid w:val="00544ED5"/>
    <w:rsid w:val="0054525F"/>
    <w:rsid w:val="005452A6"/>
    <w:rsid w:val="0054543D"/>
    <w:rsid w:val="0054583F"/>
    <w:rsid w:val="005458A9"/>
    <w:rsid w:val="00545922"/>
    <w:rsid w:val="00546054"/>
    <w:rsid w:val="00546119"/>
    <w:rsid w:val="0054612F"/>
    <w:rsid w:val="0054622D"/>
    <w:rsid w:val="005462D7"/>
    <w:rsid w:val="005462D8"/>
    <w:rsid w:val="00546976"/>
    <w:rsid w:val="00546A9F"/>
    <w:rsid w:val="00546C11"/>
    <w:rsid w:val="00546DB2"/>
    <w:rsid w:val="005473DB"/>
    <w:rsid w:val="00547624"/>
    <w:rsid w:val="00547651"/>
    <w:rsid w:val="005478DB"/>
    <w:rsid w:val="005478F1"/>
    <w:rsid w:val="00547A98"/>
    <w:rsid w:val="00550038"/>
    <w:rsid w:val="00550347"/>
    <w:rsid w:val="005503FD"/>
    <w:rsid w:val="00550696"/>
    <w:rsid w:val="005506AE"/>
    <w:rsid w:val="005509F9"/>
    <w:rsid w:val="00550B21"/>
    <w:rsid w:val="00550D60"/>
    <w:rsid w:val="00550EAB"/>
    <w:rsid w:val="005510C3"/>
    <w:rsid w:val="005513F5"/>
    <w:rsid w:val="00551454"/>
    <w:rsid w:val="005514C9"/>
    <w:rsid w:val="005515B2"/>
    <w:rsid w:val="00551951"/>
    <w:rsid w:val="00551BBA"/>
    <w:rsid w:val="00551CCE"/>
    <w:rsid w:val="00551D6C"/>
    <w:rsid w:val="00551D83"/>
    <w:rsid w:val="00551ED4"/>
    <w:rsid w:val="00552635"/>
    <w:rsid w:val="005528E5"/>
    <w:rsid w:val="0055295C"/>
    <w:rsid w:val="00552CC2"/>
    <w:rsid w:val="00552D8E"/>
    <w:rsid w:val="00552DD1"/>
    <w:rsid w:val="00553048"/>
    <w:rsid w:val="00553153"/>
    <w:rsid w:val="005532E8"/>
    <w:rsid w:val="00553302"/>
    <w:rsid w:val="005533DE"/>
    <w:rsid w:val="00553416"/>
    <w:rsid w:val="0055346C"/>
    <w:rsid w:val="0055388C"/>
    <w:rsid w:val="005539BE"/>
    <w:rsid w:val="00553D1F"/>
    <w:rsid w:val="00553E4D"/>
    <w:rsid w:val="00553FD6"/>
    <w:rsid w:val="0055424F"/>
    <w:rsid w:val="00554322"/>
    <w:rsid w:val="005543C7"/>
    <w:rsid w:val="005543EE"/>
    <w:rsid w:val="005544CF"/>
    <w:rsid w:val="00554531"/>
    <w:rsid w:val="005546E8"/>
    <w:rsid w:val="005547A0"/>
    <w:rsid w:val="005547D1"/>
    <w:rsid w:val="005547E2"/>
    <w:rsid w:val="0055487D"/>
    <w:rsid w:val="005549D7"/>
    <w:rsid w:val="00554A5C"/>
    <w:rsid w:val="00554C07"/>
    <w:rsid w:val="00554FEA"/>
    <w:rsid w:val="0055510B"/>
    <w:rsid w:val="0055527C"/>
    <w:rsid w:val="00555376"/>
    <w:rsid w:val="0055593E"/>
    <w:rsid w:val="005559FB"/>
    <w:rsid w:val="00555A02"/>
    <w:rsid w:val="00555B5E"/>
    <w:rsid w:val="00555C73"/>
    <w:rsid w:val="00556138"/>
    <w:rsid w:val="00556714"/>
    <w:rsid w:val="005568C9"/>
    <w:rsid w:val="005569CB"/>
    <w:rsid w:val="00556C3D"/>
    <w:rsid w:val="00556E04"/>
    <w:rsid w:val="0055718D"/>
    <w:rsid w:val="005571AF"/>
    <w:rsid w:val="00557220"/>
    <w:rsid w:val="005572E3"/>
    <w:rsid w:val="00557732"/>
    <w:rsid w:val="005577C0"/>
    <w:rsid w:val="00557AAD"/>
    <w:rsid w:val="00557D60"/>
    <w:rsid w:val="00557E75"/>
    <w:rsid w:val="00560101"/>
    <w:rsid w:val="00560128"/>
    <w:rsid w:val="00560DAE"/>
    <w:rsid w:val="00560E7D"/>
    <w:rsid w:val="00561141"/>
    <w:rsid w:val="00561307"/>
    <w:rsid w:val="00561381"/>
    <w:rsid w:val="005613EF"/>
    <w:rsid w:val="005615A5"/>
    <w:rsid w:val="0056190B"/>
    <w:rsid w:val="0056192C"/>
    <w:rsid w:val="00561950"/>
    <w:rsid w:val="0056195F"/>
    <w:rsid w:val="00561A10"/>
    <w:rsid w:val="00561AF8"/>
    <w:rsid w:val="00561D3C"/>
    <w:rsid w:val="00561D9D"/>
    <w:rsid w:val="00561FE7"/>
    <w:rsid w:val="0056202A"/>
    <w:rsid w:val="0056205C"/>
    <w:rsid w:val="0056232B"/>
    <w:rsid w:val="0056250A"/>
    <w:rsid w:val="00562B3C"/>
    <w:rsid w:val="00562BBA"/>
    <w:rsid w:val="00562E47"/>
    <w:rsid w:val="00562F04"/>
    <w:rsid w:val="00563117"/>
    <w:rsid w:val="00563466"/>
    <w:rsid w:val="005635CF"/>
    <w:rsid w:val="00563618"/>
    <w:rsid w:val="005636A9"/>
    <w:rsid w:val="005636E7"/>
    <w:rsid w:val="005638E9"/>
    <w:rsid w:val="00563A49"/>
    <w:rsid w:val="00563A60"/>
    <w:rsid w:val="00563CAF"/>
    <w:rsid w:val="00563CBC"/>
    <w:rsid w:val="00563DCC"/>
    <w:rsid w:val="00563FC1"/>
    <w:rsid w:val="00564120"/>
    <w:rsid w:val="00564189"/>
    <w:rsid w:val="005641ED"/>
    <w:rsid w:val="005643FC"/>
    <w:rsid w:val="00564453"/>
    <w:rsid w:val="00564620"/>
    <w:rsid w:val="0056471D"/>
    <w:rsid w:val="00564CC2"/>
    <w:rsid w:val="00564CCF"/>
    <w:rsid w:val="00564D69"/>
    <w:rsid w:val="00564EB6"/>
    <w:rsid w:val="00565175"/>
    <w:rsid w:val="00565316"/>
    <w:rsid w:val="005654F3"/>
    <w:rsid w:val="00565814"/>
    <w:rsid w:val="00565832"/>
    <w:rsid w:val="005658DB"/>
    <w:rsid w:val="005658F1"/>
    <w:rsid w:val="00565AE5"/>
    <w:rsid w:val="00565B1A"/>
    <w:rsid w:val="00565C4E"/>
    <w:rsid w:val="00565D10"/>
    <w:rsid w:val="00565D70"/>
    <w:rsid w:val="0056617F"/>
    <w:rsid w:val="00566326"/>
    <w:rsid w:val="005668BC"/>
    <w:rsid w:val="00566B26"/>
    <w:rsid w:val="00566BA1"/>
    <w:rsid w:val="00566EC3"/>
    <w:rsid w:val="005671D9"/>
    <w:rsid w:val="005673E6"/>
    <w:rsid w:val="0056740F"/>
    <w:rsid w:val="00567433"/>
    <w:rsid w:val="005674AE"/>
    <w:rsid w:val="005674BE"/>
    <w:rsid w:val="00567684"/>
    <w:rsid w:val="00567724"/>
    <w:rsid w:val="005678F9"/>
    <w:rsid w:val="00567981"/>
    <w:rsid w:val="0056798A"/>
    <w:rsid w:val="00567E70"/>
    <w:rsid w:val="005700EC"/>
    <w:rsid w:val="005701B4"/>
    <w:rsid w:val="005701E4"/>
    <w:rsid w:val="005703D8"/>
    <w:rsid w:val="00570844"/>
    <w:rsid w:val="005708F9"/>
    <w:rsid w:val="005709AA"/>
    <w:rsid w:val="00570B9C"/>
    <w:rsid w:val="00570CF9"/>
    <w:rsid w:val="00570D32"/>
    <w:rsid w:val="00570E7E"/>
    <w:rsid w:val="00570F59"/>
    <w:rsid w:val="005712F0"/>
    <w:rsid w:val="005713AA"/>
    <w:rsid w:val="005713D7"/>
    <w:rsid w:val="005714F0"/>
    <w:rsid w:val="00571785"/>
    <w:rsid w:val="005718F1"/>
    <w:rsid w:val="0057196E"/>
    <w:rsid w:val="00571A77"/>
    <w:rsid w:val="00571B63"/>
    <w:rsid w:val="00571CA7"/>
    <w:rsid w:val="00572129"/>
    <w:rsid w:val="0057215B"/>
    <w:rsid w:val="00572296"/>
    <w:rsid w:val="005723BC"/>
    <w:rsid w:val="0057241D"/>
    <w:rsid w:val="005727CF"/>
    <w:rsid w:val="00572A09"/>
    <w:rsid w:val="00572CB7"/>
    <w:rsid w:val="00572EEA"/>
    <w:rsid w:val="00573048"/>
    <w:rsid w:val="005730A2"/>
    <w:rsid w:val="005736AA"/>
    <w:rsid w:val="005737E1"/>
    <w:rsid w:val="0057398E"/>
    <w:rsid w:val="005739FB"/>
    <w:rsid w:val="00573B4C"/>
    <w:rsid w:val="00573C0E"/>
    <w:rsid w:val="00573E60"/>
    <w:rsid w:val="00573F9D"/>
    <w:rsid w:val="0057403E"/>
    <w:rsid w:val="005743C5"/>
    <w:rsid w:val="00574548"/>
    <w:rsid w:val="0057459A"/>
    <w:rsid w:val="00574651"/>
    <w:rsid w:val="00574A8F"/>
    <w:rsid w:val="00574C81"/>
    <w:rsid w:val="00574CF0"/>
    <w:rsid w:val="00574D00"/>
    <w:rsid w:val="00574DB7"/>
    <w:rsid w:val="00574E87"/>
    <w:rsid w:val="00574E9F"/>
    <w:rsid w:val="00574EED"/>
    <w:rsid w:val="00574FB5"/>
    <w:rsid w:val="005750C5"/>
    <w:rsid w:val="005751F5"/>
    <w:rsid w:val="00575632"/>
    <w:rsid w:val="005756F9"/>
    <w:rsid w:val="00575814"/>
    <w:rsid w:val="0057583B"/>
    <w:rsid w:val="00575F79"/>
    <w:rsid w:val="005766CC"/>
    <w:rsid w:val="0057682F"/>
    <w:rsid w:val="005768C1"/>
    <w:rsid w:val="00576970"/>
    <w:rsid w:val="0057697D"/>
    <w:rsid w:val="005769C0"/>
    <w:rsid w:val="005769FB"/>
    <w:rsid w:val="00576AC9"/>
    <w:rsid w:val="00576BBB"/>
    <w:rsid w:val="00576C7D"/>
    <w:rsid w:val="00576D77"/>
    <w:rsid w:val="0057711D"/>
    <w:rsid w:val="0057736F"/>
    <w:rsid w:val="0057753F"/>
    <w:rsid w:val="005775D9"/>
    <w:rsid w:val="0057770C"/>
    <w:rsid w:val="0057778B"/>
    <w:rsid w:val="00577BD1"/>
    <w:rsid w:val="00577C22"/>
    <w:rsid w:val="00577D68"/>
    <w:rsid w:val="00577D9F"/>
    <w:rsid w:val="00577DD5"/>
    <w:rsid w:val="00577F68"/>
    <w:rsid w:val="0058002B"/>
    <w:rsid w:val="005801AC"/>
    <w:rsid w:val="00580268"/>
    <w:rsid w:val="00580281"/>
    <w:rsid w:val="005802F8"/>
    <w:rsid w:val="00580328"/>
    <w:rsid w:val="005804A0"/>
    <w:rsid w:val="00580711"/>
    <w:rsid w:val="00580800"/>
    <w:rsid w:val="0058095B"/>
    <w:rsid w:val="00580B47"/>
    <w:rsid w:val="00580ED0"/>
    <w:rsid w:val="005812CE"/>
    <w:rsid w:val="0058130D"/>
    <w:rsid w:val="00581596"/>
    <w:rsid w:val="005815DD"/>
    <w:rsid w:val="005817E9"/>
    <w:rsid w:val="00581960"/>
    <w:rsid w:val="00581A17"/>
    <w:rsid w:val="00581A1D"/>
    <w:rsid w:val="00581BF6"/>
    <w:rsid w:val="00581C44"/>
    <w:rsid w:val="00581D2B"/>
    <w:rsid w:val="00581DE5"/>
    <w:rsid w:val="0058212E"/>
    <w:rsid w:val="005824BD"/>
    <w:rsid w:val="0058250E"/>
    <w:rsid w:val="005825A1"/>
    <w:rsid w:val="0058277B"/>
    <w:rsid w:val="005827AC"/>
    <w:rsid w:val="00582946"/>
    <w:rsid w:val="00582B5B"/>
    <w:rsid w:val="00582C56"/>
    <w:rsid w:val="00582CC0"/>
    <w:rsid w:val="00582DAF"/>
    <w:rsid w:val="00582E65"/>
    <w:rsid w:val="00582FDF"/>
    <w:rsid w:val="00582FFE"/>
    <w:rsid w:val="00583054"/>
    <w:rsid w:val="00583213"/>
    <w:rsid w:val="005833F7"/>
    <w:rsid w:val="005834DF"/>
    <w:rsid w:val="005835E9"/>
    <w:rsid w:val="00583738"/>
    <w:rsid w:val="005839A9"/>
    <w:rsid w:val="00583A04"/>
    <w:rsid w:val="00583AF2"/>
    <w:rsid w:val="00583C5C"/>
    <w:rsid w:val="00583CD2"/>
    <w:rsid w:val="00583CED"/>
    <w:rsid w:val="00583E15"/>
    <w:rsid w:val="00583E6C"/>
    <w:rsid w:val="00583F3A"/>
    <w:rsid w:val="00584115"/>
    <w:rsid w:val="0058489E"/>
    <w:rsid w:val="00584987"/>
    <w:rsid w:val="00584A3C"/>
    <w:rsid w:val="00584F7F"/>
    <w:rsid w:val="00585045"/>
    <w:rsid w:val="00585080"/>
    <w:rsid w:val="00585438"/>
    <w:rsid w:val="00585666"/>
    <w:rsid w:val="00585750"/>
    <w:rsid w:val="005858E7"/>
    <w:rsid w:val="00585960"/>
    <w:rsid w:val="00585A12"/>
    <w:rsid w:val="0058616A"/>
    <w:rsid w:val="0058629A"/>
    <w:rsid w:val="005863A0"/>
    <w:rsid w:val="0058669F"/>
    <w:rsid w:val="00586A53"/>
    <w:rsid w:val="00586F5E"/>
    <w:rsid w:val="005870DD"/>
    <w:rsid w:val="00587560"/>
    <w:rsid w:val="005877F6"/>
    <w:rsid w:val="00587894"/>
    <w:rsid w:val="00587A6E"/>
    <w:rsid w:val="00587BED"/>
    <w:rsid w:val="005900DE"/>
    <w:rsid w:val="005902DC"/>
    <w:rsid w:val="005903BE"/>
    <w:rsid w:val="005905DE"/>
    <w:rsid w:val="00590769"/>
    <w:rsid w:val="00590783"/>
    <w:rsid w:val="005907D1"/>
    <w:rsid w:val="00590846"/>
    <w:rsid w:val="00590917"/>
    <w:rsid w:val="00590985"/>
    <w:rsid w:val="00590E7C"/>
    <w:rsid w:val="00590FAA"/>
    <w:rsid w:val="00590FE6"/>
    <w:rsid w:val="00591078"/>
    <w:rsid w:val="00591092"/>
    <w:rsid w:val="0059125C"/>
    <w:rsid w:val="005912C0"/>
    <w:rsid w:val="0059172F"/>
    <w:rsid w:val="00591A83"/>
    <w:rsid w:val="00591B75"/>
    <w:rsid w:val="0059205A"/>
    <w:rsid w:val="00592333"/>
    <w:rsid w:val="005923E4"/>
    <w:rsid w:val="005925DB"/>
    <w:rsid w:val="005928AD"/>
    <w:rsid w:val="00592AAA"/>
    <w:rsid w:val="00592B47"/>
    <w:rsid w:val="00592FCC"/>
    <w:rsid w:val="005932CD"/>
    <w:rsid w:val="0059339F"/>
    <w:rsid w:val="00593445"/>
    <w:rsid w:val="00593520"/>
    <w:rsid w:val="0059371E"/>
    <w:rsid w:val="005939AB"/>
    <w:rsid w:val="00593B9C"/>
    <w:rsid w:val="00593BEE"/>
    <w:rsid w:val="00593C19"/>
    <w:rsid w:val="00593F8B"/>
    <w:rsid w:val="00593FE5"/>
    <w:rsid w:val="005940C1"/>
    <w:rsid w:val="005940F7"/>
    <w:rsid w:val="005941B6"/>
    <w:rsid w:val="00594214"/>
    <w:rsid w:val="005942D2"/>
    <w:rsid w:val="00594302"/>
    <w:rsid w:val="005944A8"/>
    <w:rsid w:val="00594564"/>
    <w:rsid w:val="005949FD"/>
    <w:rsid w:val="00594D7E"/>
    <w:rsid w:val="00594DB9"/>
    <w:rsid w:val="00594DED"/>
    <w:rsid w:val="00595013"/>
    <w:rsid w:val="00595243"/>
    <w:rsid w:val="00595408"/>
    <w:rsid w:val="00595621"/>
    <w:rsid w:val="005957C9"/>
    <w:rsid w:val="005959B7"/>
    <w:rsid w:val="0059602A"/>
    <w:rsid w:val="005962A0"/>
    <w:rsid w:val="005965AD"/>
    <w:rsid w:val="005969AB"/>
    <w:rsid w:val="00596A3D"/>
    <w:rsid w:val="00596A66"/>
    <w:rsid w:val="00596E4C"/>
    <w:rsid w:val="00597066"/>
    <w:rsid w:val="00597210"/>
    <w:rsid w:val="00597266"/>
    <w:rsid w:val="005975E1"/>
    <w:rsid w:val="00597689"/>
    <w:rsid w:val="0059770D"/>
    <w:rsid w:val="0059772B"/>
    <w:rsid w:val="00597744"/>
    <w:rsid w:val="00597987"/>
    <w:rsid w:val="005979A4"/>
    <w:rsid w:val="00597A5A"/>
    <w:rsid w:val="00597A7B"/>
    <w:rsid w:val="00597B5F"/>
    <w:rsid w:val="00597C0E"/>
    <w:rsid w:val="00597E4C"/>
    <w:rsid w:val="00597E8D"/>
    <w:rsid w:val="005A0069"/>
    <w:rsid w:val="005A02AB"/>
    <w:rsid w:val="005A04DF"/>
    <w:rsid w:val="005A067D"/>
    <w:rsid w:val="005A0816"/>
    <w:rsid w:val="005A0950"/>
    <w:rsid w:val="005A0BE3"/>
    <w:rsid w:val="005A0F04"/>
    <w:rsid w:val="005A0FF8"/>
    <w:rsid w:val="005A12E0"/>
    <w:rsid w:val="005A1375"/>
    <w:rsid w:val="005A1452"/>
    <w:rsid w:val="005A1827"/>
    <w:rsid w:val="005A1888"/>
    <w:rsid w:val="005A19E1"/>
    <w:rsid w:val="005A1AD4"/>
    <w:rsid w:val="005A1FDF"/>
    <w:rsid w:val="005A2361"/>
    <w:rsid w:val="005A23DD"/>
    <w:rsid w:val="005A24C9"/>
    <w:rsid w:val="005A24FD"/>
    <w:rsid w:val="005A251E"/>
    <w:rsid w:val="005A2746"/>
    <w:rsid w:val="005A27EB"/>
    <w:rsid w:val="005A293A"/>
    <w:rsid w:val="005A2E34"/>
    <w:rsid w:val="005A2F45"/>
    <w:rsid w:val="005A3211"/>
    <w:rsid w:val="005A3350"/>
    <w:rsid w:val="005A3363"/>
    <w:rsid w:val="005A343B"/>
    <w:rsid w:val="005A3684"/>
    <w:rsid w:val="005A3882"/>
    <w:rsid w:val="005A3B05"/>
    <w:rsid w:val="005A3BDA"/>
    <w:rsid w:val="005A404E"/>
    <w:rsid w:val="005A4196"/>
    <w:rsid w:val="005A423F"/>
    <w:rsid w:val="005A4303"/>
    <w:rsid w:val="005A457F"/>
    <w:rsid w:val="005A45B2"/>
    <w:rsid w:val="005A462A"/>
    <w:rsid w:val="005A4775"/>
    <w:rsid w:val="005A47AB"/>
    <w:rsid w:val="005A4ADD"/>
    <w:rsid w:val="005A4C66"/>
    <w:rsid w:val="005A4C9E"/>
    <w:rsid w:val="005A4D3B"/>
    <w:rsid w:val="005A4F2D"/>
    <w:rsid w:val="005A509B"/>
    <w:rsid w:val="005A50A4"/>
    <w:rsid w:val="005A559B"/>
    <w:rsid w:val="005A56A5"/>
    <w:rsid w:val="005A571F"/>
    <w:rsid w:val="005A5B3D"/>
    <w:rsid w:val="005A5C46"/>
    <w:rsid w:val="005A5CC4"/>
    <w:rsid w:val="005A5CE4"/>
    <w:rsid w:val="005A5D35"/>
    <w:rsid w:val="005A5F03"/>
    <w:rsid w:val="005A6177"/>
    <w:rsid w:val="005A622E"/>
    <w:rsid w:val="005A62CB"/>
    <w:rsid w:val="005A6406"/>
    <w:rsid w:val="005A64D5"/>
    <w:rsid w:val="005A6650"/>
    <w:rsid w:val="005A6B23"/>
    <w:rsid w:val="005A6D24"/>
    <w:rsid w:val="005A6D6F"/>
    <w:rsid w:val="005A6D73"/>
    <w:rsid w:val="005A727D"/>
    <w:rsid w:val="005A73ED"/>
    <w:rsid w:val="005A7425"/>
    <w:rsid w:val="005A744D"/>
    <w:rsid w:val="005A7A86"/>
    <w:rsid w:val="005A7AFC"/>
    <w:rsid w:val="005A7C80"/>
    <w:rsid w:val="005A7CBE"/>
    <w:rsid w:val="005A7CDD"/>
    <w:rsid w:val="005B013E"/>
    <w:rsid w:val="005B0262"/>
    <w:rsid w:val="005B033F"/>
    <w:rsid w:val="005B03CC"/>
    <w:rsid w:val="005B069E"/>
    <w:rsid w:val="005B06FD"/>
    <w:rsid w:val="005B079D"/>
    <w:rsid w:val="005B080B"/>
    <w:rsid w:val="005B090D"/>
    <w:rsid w:val="005B0930"/>
    <w:rsid w:val="005B096C"/>
    <w:rsid w:val="005B0BE7"/>
    <w:rsid w:val="005B0C38"/>
    <w:rsid w:val="005B0CB2"/>
    <w:rsid w:val="005B0D9B"/>
    <w:rsid w:val="005B0E46"/>
    <w:rsid w:val="005B1025"/>
    <w:rsid w:val="005B107D"/>
    <w:rsid w:val="005B1249"/>
    <w:rsid w:val="005B1259"/>
    <w:rsid w:val="005B14BD"/>
    <w:rsid w:val="005B14C1"/>
    <w:rsid w:val="005B1633"/>
    <w:rsid w:val="005B1723"/>
    <w:rsid w:val="005B1FB4"/>
    <w:rsid w:val="005B1FFA"/>
    <w:rsid w:val="005B26C8"/>
    <w:rsid w:val="005B2887"/>
    <w:rsid w:val="005B2DD8"/>
    <w:rsid w:val="005B3304"/>
    <w:rsid w:val="005B339F"/>
    <w:rsid w:val="005B37AC"/>
    <w:rsid w:val="005B37E0"/>
    <w:rsid w:val="005B37E6"/>
    <w:rsid w:val="005B385F"/>
    <w:rsid w:val="005B3D5E"/>
    <w:rsid w:val="005B3D9B"/>
    <w:rsid w:val="005B3DAE"/>
    <w:rsid w:val="005B402F"/>
    <w:rsid w:val="005B48BC"/>
    <w:rsid w:val="005B4940"/>
    <w:rsid w:val="005B4A76"/>
    <w:rsid w:val="005B4C43"/>
    <w:rsid w:val="005B4F13"/>
    <w:rsid w:val="005B4FB9"/>
    <w:rsid w:val="005B53C9"/>
    <w:rsid w:val="005B56A9"/>
    <w:rsid w:val="005B589F"/>
    <w:rsid w:val="005B5AA6"/>
    <w:rsid w:val="005B5C85"/>
    <w:rsid w:val="005B5E4B"/>
    <w:rsid w:val="005B60AC"/>
    <w:rsid w:val="005B6185"/>
    <w:rsid w:val="005B61F8"/>
    <w:rsid w:val="005B623D"/>
    <w:rsid w:val="005B62AF"/>
    <w:rsid w:val="005B667C"/>
    <w:rsid w:val="005B6C23"/>
    <w:rsid w:val="005B6C5F"/>
    <w:rsid w:val="005B6DD6"/>
    <w:rsid w:val="005B6E4C"/>
    <w:rsid w:val="005B6E64"/>
    <w:rsid w:val="005B6EBD"/>
    <w:rsid w:val="005B6FF4"/>
    <w:rsid w:val="005B7028"/>
    <w:rsid w:val="005B70B5"/>
    <w:rsid w:val="005B7470"/>
    <w:rsid w:val="005B7530"/>
    <w:rsid w:val="005B76A5"/>
    <w:rsid w:val="005B777E"/>
    <w:rsid w:val="005B77FF"/>
    <w:rsid w:val="005B7881"/>
    <w:rsid w:val="005B7890"/>
    <w:rsid w:val="005B7D4B"/>
    <w:rsid w:val="005B7D7A"/>
    <w:rsid w:val="005B7E4D"/>
    <w:rsid w:val="005B7EC3"/>
    <w:rsid w:val="005C0097"/>
    <w:rsid w:val="005C00F1"/>
    <w:rsid w:val="005C023C"/>
    <w:rsid w:val="005C0407"/>
    <w:rsid w:val="005C0546"/>
    <w:rsid w:val="005C0776"/>
    <w:rsid w:val="005C0850"/>
    <w:rsid w:val="005C08D6"/>
    <w:rsid w:val="005C0AED"/>
    <w:rsid w:val="005C100A"/>
    <w:rsid w:val="005C1D5E"/>
    <w:rsid w:val="005C2071"/>
    <w:rsid w:val="005C212A"/>
    <w:rsid w:val="005C270F"/>
    <w:rsid w:val="005C2792"/>
    <w:rsid w:val="005C28C1"/>
    <w:rsid w:val="005C2A1C"/>
    <w:rsid w:val="005C2B3E"/>
    <w:rsid w:val="005C2D0C"/>
    <w:rsid w:val="005C2F77"/>
    <w:rsid w:val="005C3409"/>
    <w:rsid w:val="005C37FE"/>
    <w:rsid w:val="005C387E"/>
    <w:rsid w:val="005C38D4"/>
    <w:rsid w:val="005C415C"/>
    <w:rsid w:val="005C41C2"/>
    <w:rsid w:val="005C4256"/>
    <w:rsid w:val="005C4277"/>
    <w:rsid w:val="005C44E6"/>
    <w:rsid w:val="005C44FC"/>
    <w:rsid w:val="005C456C"/>
    <w:rsid w:val="005C47FD"/>
    <w:rsid w:val="005C49F3"/>
    <w:rsid w:val="005C4AC2"/>
    <w:rsid w:val="005C50B7"/>
    <w:rsid w:val="005C520C"/>
    <w:rsid w:val="005C53AC"/>
    <w:rsid w:val="005C5514"/>
    <w:rsid w:val="005C583E"/>
    <w:rsid w:val="005C58E2"/>
    <w:rsid w:val="005C5D78"/>
    <w:rsid w:val="005C5FF6"/>
    <w:rsid w:val="005C606F"/>
    <w:rsid w:val="005C60CE"/>
    <w:rsid w:val="005C6200"/>
    <w:rsid w:val="005C63B9"/>
    <w:rsid w:val="005C659A"/>
    <w:rsid w:val="005C69A7"/>
    <w:rsid w:val="005C6A40"/>
    <w:rsid w:val="005C6B77"/>
    <w:rsid w:val="005C6BA0"/>
    <w:rsid w:val="005C6C1D"/>
    <w:rsid w:val="005C6D0B"/>
    <w:rsid w:val="005C6DD4"/>
    <w:rsid w:val="005C6E74"/>
    <w:rsid w:val="005C6F51"/>
    <w:rsid w:val="005C7492"/>
    <w:rsid w:val="005C76B6"/>
    <w:rsid w:val="005C79BC"/>
    <w:rsid w:val="005C79D2"/>
    <w:rsid w:val="005C7D11"/>
    <w:rsid w:val="005C7E5E"/>
    <w:rsid w:val="005D0081"/>
    <w:rsid w:val="005D0200"/>
    <w:rsid w:val="005D0298"/>
    <w:rsid w:val="005D02A3"/>
    <w:rsid w:val="005D0316"/>
    <w:rsid w:val="005D0520"/>
    <w:rsid w:val="005D0942"/>
    <w:rsid w:val="005D09CB"/>
    <w:rsid w:val="005D0A35"/>
    <w:rsid w:val="005D0C30"/>
    <w:rsid w:val="005D0E1E"/>
    <w:rsid w:val="005D0E9D"/>
    <w:rsid w:val="005D0EB7"/>
    <w:rsid w:val="005D0F91"/>
    <w:rsid w:val="005D1041"/>
    <w:rsid w:val="005D105D"/>
    <w:rsid w:val="005D10D2"/>
    <w:rsid w:val="005D14A5"/>
    <w:rsid w:val="005D174E"/>
    <w:rsid w:val="005D1884"/>
    <w:rsid w:val="005D18F9"/>
    <w:rsid w:val="005D2207"/>
    <w:rsid w:val="005D248F"/>
    <w:rsid w:val="005D2A37"/>
    <w:rsid w:val="005D2D09"/>
    <w:rsid w:val="005D2DF4"/>
    <w:rsid w:val="005D2EC0"/>
    <w:rsid w:val="005D379C"/>
    <w:rsid w:val="005D389F"/>
    <w:rsid w:val="005D3909"/>
    <w:rsid w:val="005D3A65"/>
    <w:rsid w:val="005D3B91"/>
    <w:rsid w:val="005D4129"/>
    <w:rsid w:val="005D4134"/>
    <w:rsid w:val="005D4197"/>
    <w:rsid w:val="005D456C"/>
    <w:rsid w:val="005D46FE"/>
    <w:rsid w:val="005D47F6"/>
    <w:rsid w:val="005D4A27"/>
    <w:rsid w:val="005D4B2C"/>
    <w:rsid w:val="005D4BC8"/>
    <w:rsid w:val="005D4CDB"/>
    <w:rsid w:val="005D506A"/>
    <w:rsid w:val="005D5113"/>
    <w:rsid w:val="005D5266"/>
    <w:rsid w:val="005D529C"/>
    <w:rsid w:val="005D5610"/>
    <w:rsid w:val="005D5622"/>
    <w:rsid w:val="005D5831"/>
    <w:rsid w:val="005D592F"/>
    <w:rsid w:val="005D5B17"/>
    <w:rsid w:val="005D5C32"/>
    <w:rsid w:val="005D5EC0"/>
    <w:rsid w:val="005D605E"/>
    <w:rsid w:val="005D63B5"/>
    <w:rsid w:val="005D671A"/>
    <w:rsid w:val="005D6D1F"/>
    <w:rsid w:val="005D6DEB"/>
    <w:rsid w:val="005D6E37"/>
    <w:rsid w:val="005D71AE"/>
    <w:rsid w:val="005D72E9"/>
    <w:rsid w:val="005D7978"/>
    <w:rsid w:val="005D7D3A"/>
    <w:rsid w:val="005D7F4E"/>
    <w:rsid w:val="005E0032"/>
    <w:rsid w:val="005E00BF"/>
    <w:rsid w:val="005E0327"/>
    <w:rsid w:val="005E04ED"/>
    <w:rsid w:val="005E091C"/>
    <w:rsid w:val="005E0AD8"/>
    <w:rsid w:val="005E0DD2"/>
    <w:rsid w:val="005E0EB4"/>
    <w:rsid w:val="005E1123"/>
    <w:rsid w:val="005E1226"/>
    <w:rsid w:val="005E122C"/>
    <w:rsid w:val="005E1354"/>
    <w:rsid w:val="005E1505"/>
    <w:rsid w:val="005E1529"/>
    <w:rsid w:val="005E1606"/>
    <w:rsid w:val="005E18E9"/>
    <w:rsid w:val="005E1A5A"/>
    <w:rsid w:val="005E1C85"/>
    <w:rsid w:val="005E1CD2"/>
    <w:rsid w:val="005E1E31"/>
    <w:rsid w:val="005E202F"/>
    <w:rsid w:val="005E20BC"/>
    <w:rsid w:val="005E2302"/>
    <w:rsid w:val="005E2315"/>
    <w:rsid w:val="005E23C8"/>
    <w:rsid w:val="005E25AC"/>
    <w:rsid w:val="005E2632"/>
    <w:rsid w:val="005E26A1"/>
    <w:rsid w:val="005E26EB"/>
    <w:rsid w:val="005E280C"/>
    <w:rsid w:val="005E2EB2"/>
    <w:rsid w:val="005E32E4"/>
    <w:rsid w:val="005E32FD"/>
    <w:rsid w:val="005E3333"/>
    <w:rsid w:val="005E3500"/>
    <w:rsid w:val="005E35A7"/>
    <w:rsid w:val="005E35D8"/>
    <w:rsid w:val="005E361C"/>
    <w:rsid w:val="005E3914"/>
    <w:rsid w:val="005E3C59"/>
    <w:rsid w:val="005E3C77"/>
    <w:rsid w:val="005E3F16"/>
    <w:rsid w:val="005E4198"/>
    <w:rsid w:val="005E428C"/>
    <w:rsid w:val="005E4371"/>
    <w:rsid w:val="005E46F9"/>
    <w:rsid w:val="005E47CB"/>
    <w:rsid w:val="005E47D6"/>
    <w:rsid w:val="005E48C6"/>
    <w:rsid w:val="005E4A5F"/>
    <w:rsid w:val="005E4B40"/>
    <w:rsid w:val="005E4D9F"/>
    <w:rsid w:val="005E4FA3"/>
    <w:rsid w:val="005E51F6"/>
    <w:rsid w:val="005E542A"/>
    <w:rsid w:val="005E5470"/>
    <w:rsid w:val="005E5F6E"/>
    <w:rsid w:val="005E620A"/>
    <w:rsid w:val="005E62CF"/>
    <w:rsid w:val="005E68FF"/>
    <w:rsid w:val="005E6B4E"/>
    <w:rsid w:val="005E6FF2"/>
    <w:rsid w:val="005E73DF"/>
    <w:rsid w:val="005E7537"/>
    <w:rsid w:val="005E7EB6"/>
    <w:rsid w:val="005E7F7A"/>
    <w:rsid w:val="005F0071"/>
    <w:rsid w:val="005F0493"/>
    <w:rsid w:val="005F049B"/>
    <w:rsid w:val="005F0563"/>
    <w:rsid w:val="005F076A"/>
    <w:rsid w:val="005F08AD"/>
    <w:rsid w:val="005F09C0"/>
    <w:rsid w:val="005F0BC3"/>
    <w:rsid w:val="005F0C90"/>
    <w:rsid w:val="005F0E47"/>
    <w:rsid w:val="005F0EA4"/>
    <w:rsid w:val="005F0FCD"/>
    <w:rsid w:val="005F100F"/>
    <w:rsid w:val="005F1123"/>
    <w:rsid w:val="005F13AD"/>
    <w:rsid w:val="005F13F3"/>
    <w:rsid w:val="005F1AC5"/>
    <w:rsid w:val="005F1AE8"/>
    <w:rsid w:val="005F1AF7"/>
    <w:rsid w:val="005F1DBE"/>
    <w:rsid w:val="005F1ED1"/>
    <w:rsid w:val="005F2026"/>
    <w:rsid w:val="005F209D"/>
    <w:rsid w:val="005F20FF"/>
    <w:rsid w:val="005F21E8"/>
    <w:rsid w:val="005F28E2"/>
    <w:rsid w:val="005F297F"/>
    <w:rsid w:val="005F2B09"/>
    <w:rsid w:val="005F2E54"/>
    <w:rsid w:val="005F30B2"/>
    <w:rsid w:val="005F30E2"/>
    <w:rsid w:val="005F33BF"/>
    <w:rsid w:val="005F363B"/>
    <w:rsid w:val="005F38BE"/>
    <w:rsid w:val="005F3C56"/>
    <w:rsid w:val="005F3E7D"/>
    <w:rsid w:val="005F3FBC"/>
    <w:rsid w:val="005F3FE8"/>
    <w:rsid w:val="005F4062"/>
    <w:rsid w:val="005F40AC"/>
    <w:rsid w:val="005F413A"/>
    <w:rsid w:val="005F416B"/>
    <w:rsid w:val="005F41E3"/>
    <w:rsid w:val="005F4453"/>
    <w:rsid w:val="005F45CB"/>
    <w:rsid w:val="005F462F"/>
    <w:rsid w:val="005F476F"/>
    <w:rsid w:val="005F4792"/>
    <w:rsid w:val="005F489A"/>
    <w:rsid w:val="005F498E"/>
    <w:rsid w:val="005F4B47"/>
    <w:rsid w:val="005F4CE2"/>
    <w:rsid w:val="005F4E0F"/>
    <w:rsid w:val="005F4F34"/>
    <w:rsid w:val="005F4F3D"/>
    <w:rsid w:val="005F5466"/>
    <w:rsid w:val="005F554D"/>
    <w:rsid w:val="005F5837"/>
    <w:rsid w:val="005F5846"/>
    <w:rsid w:val="005F5A9C"/>
    <w:rsid w:val="005F5E3D"/>
    <w:rsid w:val="005F62C9"/>
    <w:rsid w:val="005F6F6E"/>
    <w:rsid w:val="005F6FCF"/>
    <w:rsid w:val="005F7054"/>
    <w:rsid w:val="005F77AF"/>
    <w:rsid w:val="005F7975"/>
    <w:rsid w:val="005F79A4"/>
    <w:rsid w:val="005F7B45"/>
    <w:rsid w:val="005F7ED2"/>
    <w:rsid w:val="005F7ED7"/>
    <w:rsid w:val="00600091"/>
    <w:rsid w:val="006000F1"/>
    <w:rsid w:val="0060024E"/>
    <w:rsid w:val="00600446"/>
    <w:rsid w:val="006006AF"/>
    <w:rsid w:val="00600C89"/>
    <w:rsid w:val="00600EA9"/>
    <w:rsid w:val="00600F50"/>
    <w:rsid w:val="00600FC1"/>
    <w:rsid w:val="006010A8"/>
    <w:rsid w:val="006010F6"/>
    <w:rsid w:val="00601786"/>
    <w:rsid w:val="00601BA5"/>
    <w:rsid w:val="00601C4A"/>
    <w:rsid w:val="00601E4E"/>
    <w:rsid w:val="006021FF"/>
    <w:rsid w:val="00602514"/>
    <w:rsid w:val="006028F3"/>
    <w:rsid w:val="00602A25"/>
    <w:rsid w:val="00602AD8"/>
    <w:rsid w:val="00602C7C"/>
    <w:rsid w:val="00602DC6"/>
    <w:rsid w:val="00602E57"/>
    <w:rsid w:val="00602F8F"/>
    <w:rsid w:val="00603091"/>
    <w:rsid w:val="00603292"/>
    <w:rsid w:val="0060348A"/>
    <w:rsid w:val="0060351B"/>
    <w:rsid w:val="00603524"/>
    <w:rsid w:val="006039E8"/>
    <w:rsid w:val="00603A96"/>
    <w:rsid w:val="00603CA0"/>
    <w:rsid w:val="00603DA4"/>
    <w:rsid w:val="00603F51"/>
    <w:rsid w:val="0060432B"/>
    <w:rsid w:val="0060438F"/>
    <w:rsid w:val="00604505"/>
    <w:rsid w:val="00604B9A"/>
    <w:rsid w:val="00604CBD"/>
    <w:rsid w:val="006050D9"/>
    <w:rsid w:val="00605699"/>
    <w:rsid w:val="0060586F"/>
    <w:rsid w:val="00605E16"/>
    <w:rsid w:val="00606081"/>
    <w:rsid w:val="0060618C"/>
    <w:rsid w:val="006061B4"/>
    <w:rsid w:val="0060678E"/>
    <w:rsid w:val="006068B2"/>
    <w:rsid w:val="006069EA"/>
    <w:rsid w:val="00606D1C"/>
    <w:rsid w:val="00606D3E"/>
    <w:rsid w:val="006070DE"/>
    <w:rsid w:val="00607323"/>
    <w:rsid w:val="00607643"/>
    <w:rsid w:val="00607742"/>
    <w:rsid w:val="0060782C"/>
    <w:rsid w:val="00607939"/>
    <w:rsid w:val="006079F5"/>
    <w:rsid w:val="00610127"/>
    <w:rsid w:val="00610685"/>
    <w:rsid w:val="006109FD"/>
    <w:rsid w:val="00610A21"/>
    <w:rsid w:val="00610A89"/>
    <w:rsid w:val="00610CA0"/>
    <w:rsid w:val="006113FE"/>
    <w:rsid w:val="0061173C"/>
    <w:rsid w:val="006119A8"/>
    <w:rsid w:val="00611B16"/>
    <w:rsid w:val="006121B8"/>
    <w:rsid w:val="0061221B"/>
    <w:rsid w:val="0061259F"/>
    <w:rsid w:val="006125E3"/>
    <w:rsid w:val="00612694"/>
    <w:rsid w:val="006129E1"/>
    <w:rsid w:val="00613280"/>
    <w:rsid w:val="00613473"/>
    <w:rsid w:val="00613CD1"/>
    <w:rsid w:val="00613DF5"/>
    <w:rsid w:val="00613FF7"/>
    <w:rsid w:val="006143BA"/>
    <w:rsid w:val="006143BB"/>
    <w:rsid w:val="00614452"/>
    <w:rsid w:val="006147C8"/>
    <w:rsid w:val="006149DD"/>
    <w:rsid w:val="006149F4"/>
    <w:rsid w:val="00614E2D"/>
    <w:rsid w:val="006151DB"/>
    <w:rsid w:val="00615363"/>
    <w:rsid w:val="006154A4"/>
    <w:rsid w:val="006154AC"/>
    <w:rsid w:val="006157AD"/>
    <w:rsid w:val="006159D5"/>
    <w:rsid w:val="00615BA9"/>
    <w:rsid w:val="00615DC8"/>
    <w:rsid w:val="00615DD2"/>
    <w:rsid w:val="00615E85"/>
    <w:rsid w:val="00615F7A"/>
    <w:rsid w:val="00615F97"/>
    <w:rsid w:val="00616436"/>
    <w:rsid w:val="00616592"/>
    <w:rsid w:val="00616682"/>
    <w:rsid w:val="006166D8"/>
    <w:rsid w:val="00616786"/>
    <w:rsid w:val="0061679A"/>
    <w:rsid w:val="00616ED1"/>
    <w:rsid w:val="00617008"/>
    <w:rsid w:val="006172DD"/>
    <w:rsid w:val="006172E3"/>
    <w:rsid w:val="006173F1"/>
    <w:rsid w:val="00617648"/>
    <w:rsid w:val="00617717"/>
    <w:rsid w:val="006178A9"/>
    <w:rsid w:val="00620083"/>
    <w:rsid w:val="0062014E"/>
    <w:rsid w:val="00620596"/>
    <w:rsid w:val="00620A51"/>
    <w:rsid w:val="00620A5D"/>
    <w:rsid w:val="00620BF4"/>
    <w:rsid w:val="00620CDC"/>
    <w:rsid w:val="00620D98"/>
    <w:rsid w:val="00620EC2"/>
    <w:rsid w:val="006211BA"/>
    <w:rsid w:val="00621208"/>
    <w:rsid w:val="00621556"/>
    <w:rsid w:val="00621A4D"/>
    <w:rsid w:val="00621D0F"/>
    <w:rsid w:val="00621F7D"/>
    <w:rsid w:val="00621FD4"/>
    <w:rsid w:val="006224BC"/>
    <w:rsid w:val="00622927"/>
    <w:rsid w:val="00622A2D"/>
    <w:rsid w:val="00622DBF"/>
    <w:rsid w:val="00622F05"/>
    <w:rsid w:val="00623090"/>
    <w:rsid w:val="00623276"/>
    <w:rsid w:val="006232B2"/>
    <w:rsid w:val="0062332D"/>
    <w:rsid w:val="006236FF"/>
    <w:rsid w:val="00623750"/>
    <w:rsid w:val="006237C7"/>
    <w:rsid w:val="00623A4B"/>
    <w:rsid w:val="00623ACC"/>
    <w:rsid w:val="00623B63"/>
    <w:rsid w:val="00624094"/>
    <w:rsid w:val="006240A0"/>
    <w:rsid w:val="00624185"/>
    <w:rsid w:val="00624302"/>
    <w:rsid w:val="00624607"/>
    <w:rsid w:val="00624A70"/>
    <w:rsid w:val="00624B28"/>
    <w:rsid w:val="00624DCC"/>
    <w:rsid w:val="00624E03"/>
    <w:rsid w:val="006250B8"/>
    <w:rsid w:val="00625144"/>
    <w:rsid w:val="0062529A"/>
    <w:rsid w:val="00625337"/>
    <w:rsid w:val="006253C8"/>
    <w:rsid w:val="006254B5"/>
    <w:rsid w:val="00625783"/>
    <w:rsid w:val="006257F2"/>
    <w:rsid w:val="0062596A"/>
    <w:rsid w:val="00625A37"/>
    <w:rsid w:val="00625B76"/>
    <w:rsid w:val="00625CAA"/>
    <w:rsid w:val="00625CB8"/>
    <w:rsid w:val="00625E0A"/>
    <w:rsid w:val="00626880"/>
    <w:rsid w:val="00626C45"/>
    <w:rsid w:val="00626CE1"/>
    <w:rsid w:val="00626F7F"/>
    <w:rsid w:val="006274E6"/>
    <w:rsid w:val="0062767B"/>
    <w:rsid w:val="006276FA"/>
    <w:rsid w:val="00627BE3"/>
    <w:rsid w:val="00627F7C"/>
    <w:rsid w:val="006302B0"/>
    <w:rsid w:val="00630393"/>
    <w:rsid w:val="006305B9"/>
    <w:rsid w:val="0063062D"/>
    <w:rsid w:val="0063064B"/>
    <w:rsid w:val="006306FD"/>
    <w:rsid w:val="006307C7"/>
    <w:rsid w:val="00630843"/>
    <w:rsid w:val="0063095B"/>
    <w:rsid w:val="00630BB5"/>
    <w:rsid w:val="00630FB3"/>
    <w:rsid w:val="00630FD5"/>
    <w:rsid w:val="0063113A"/>
    <w:rsid w:val="00631269"/>
    <w:rsid w:val="00631304"/>
    <w:rsid w:val="00631348"/>
    <w:rsid w:val="00631509"/>
    <w:rsid w:val="00631A7B"/>
    <w:rsid w:val="00631B54"/>
    <w:rsid w:val="00632017"/>
    <w:rsid w:val="006322FF"/>
    <w:rsid w:val="0063240A"/>
    <w:rsid w:val="006326CD"/>
    <w:rsid w:val="0063282E"/>
    <w:rsid w:val="00632861"/>
    <w:rsid w:val="00632A3F"/>
    <w:rsid w:val="00632A7A"/>
    <w:rsid w:val="00632AEF"/>
    <w:rsid w:val="00632B40"/>
    <w:rsid w:val="00632B85"/>
    <w:rsid w:val="00632CC9"/>
    <w:rsid w:val="00633186"/>
    <w:rsid w:val="00633478"/>
    <w:rsid w:val="006339C7"/>
    <w:rsid w:val="00633B29"/>
    <w:rsid w:val="00633BCF"/>
    <w:rsid w:val="00633D2A"/>
    <w:rsid w:val="00633E74"/>
    <w:rsid w:val="00633E94"/>
    <w:rsid w:val="00633ED1"/>
    <w:rsid w:val="00633F48"/>
    <w:rsid w:val="0063410E"/>
    <w:rsid w:val="00634258"/>
    <w:rsid w:val="006342E8"/>
    <w:rsid w:val="00634369"/>
    <w:rsid w:val="0063440E"/>
    <w:rsid w:val="0063466B"/>
    <w:rsid w:val="00634674"/>
    <w:rsid w:val="006348C3"/>
    <w:rsid w:val="00634989"/>
    <w:rsid w:val="006349B4"/>
    <w:rsid w:val="00634B4E"/>
    <w:rsid w:val="00634B55"/>
    <w:rsid w:val="00634C12"/>
    <w:rsid w:val="00634E4E"/>
    <w:rsid w:val="00634E9E"/>
    <w:rsid w:val="006350CC"/>
    <w:rsid w:val="00635146"/>
    <w:rsid w:val="0063517A"/>
    <w:rsid w:val="0063546E"/>
    <w:rsid w:val="00635571"/>
    <w:rsid w:val="006357EC"/>
    <w:rsid w:val="0063582A"/>
    <w:rsid w:val="00635986"/>
    <w:rsid w:val="006359A1"/>
    <w:rsid w:val="006359A8"/>
    <w:rsid w:val="00635B21"/>
    <w:rsid w:val="00635F3C"/>
    <w:rsid w:val="00636057"/>
    <w:rsid w:val="00636093"/>
    <w:rsid w:val="006364E2"/>
    <w:rsid w:val="0063658A"/>
    <w:rsid w:val="00636864"/>
    <w:rsid w:val="006368BF"/>
    <w:rsid w:val="006369C4"/>
    <w:rsid w:val="006369EF"/>
    <w:rsid w:val="00636A12"/>
    <w:rsid w:val="00637120"/>
    <w:rsid w:val="0063730F"/>
    <w:rsid w:val="0063766A"/>
    <w:rsid w:val="006376D2"/>
    <w:rsid w:val="006378A9"/>
    <w:rsid w:val="006378EE"/>
    <w:rsid w:val="006378FD"/>
    <w:rsid w:val="00637BD1"/>
    <w:rsid w:val="00637E35"/>
    <w:rsid w:val="00637E66"/>
    <w:rsid w:val="00637F12"/>
    <w:rsid w:val="00640174"/>
    <w:rsid w:val="00640379"/>
    <w:rsid w:val="0064076B"/>
    <w:rsid w:val="00640800"/>
    <w:rsid w:val="00640902"/>
    <w:rsid w:val="0064099D"/>
    <w:rsid w:val="00640B58"/>
    <w:rsid w:val="00640E4D"/>
    <w:rsid w:val="00640FA5"/>
    <w:rsid w:val="006414B2"/>
    <w:rsid w:val="00641561"/>
    <w:rsid w:val="006415C4"/>
    <w:rsid w:val="00641696"/>
    <w:rsid w:val="00641769"/>
    <w:rsid w:val="006419DE"/>
    <w:rsid w:val="006419EA"/>
    <w:rsid w:val="00642338"/>
    <w:rsid w:val="00642630"/>
    <w:rsid w:val="00643034"/>
    <w:rsid w:val="0064310A"/>
    <w:rsid w:val="0064314E"/>
    <w:rsid w:val="00643313"/>
    <w:rsid w:val="006433A4"/>
    <w:rsid w:val="006436ED"/>
    <w:rsid w:val="006437D0"/>
    <w:rsid w:val="00643816"/>
    <w:rsid w:val="00643907"/>
    <w:rsid w:val="00643BBF"/>
    <w:rsid w:val="00643CAC"/>
    <w:rsid w:val="00643D24"/>
    <w:rsid w:val="00643E1A"/>
    <w:rsid w:val="00644054"/>
    <w:rsid w:val="00644206"/>
    <w:rsid w:val="00644272"/>
    <w:rsid w:val="00644688"/>
    <w:rsid w:val="006446D8"/>
    <w:rsid w:val="006447DB"/>
    <w:rsid w:val="00644820"/>
    <w:rsid w:val="0064499D"/>
    <w:rsid w:val="00644A92"/>
    <w:rsid w:val="00644F48"/>
    <w:rsid w:val="006451FD"/>
    <w:rsid w:val="00645523"/>
    <w:rsid w:val="0064563F"/>
    <w:rsid w:val="00645767"/>
    <w:rsid w:val="00645804"/>
    <w:rsid w:val="00645F13"/>
    <w:rsid w:val="0064608C"/>
    <w:rsid w:val="00646123"/>
    <w:rsid w:val="006461A4"/>
    <w:rsid w:val="00646315"/>
    <w:rsid w:val="00646384"/>
    <w:rsid w:val="00646510"/>
    <w:rsid w:val="00646796"/>
    <w:rsid w:val="006468E7"/>
    <w:rsid w:val="00646E4F"/>
    <w:rsid w:val="00646EE0"/>
    <w:rsid w:val="006471C5"/>
    <w:rsid w:val="006476D3"/>
    <w:rsid w:val="0064772E"/>
    <w:rsid w:val="00647839"/>
    <w:rsid w:val="00647A6C"/>
    <w:rsid w:val="00647A72"/>
    <w:rsid w:val="00647C0A"/>
    <w:rsid w:val="00647C48"/>
    <w:rsid w:val="00647D1B"/>
    <w:rsid w:val="00650456"/>
    <w:rsid w:val="006504A5"/>
    <w:rsid w:val="0065051D"/>
    <w:rsid w:val="00650549"/>
    <w:rsid w:val="0065058A"/>
    <w:rsid w:val="00650869"/>
    <w:rsid w:val="00650B0A"/>
    <w:rsid w:val="00650B68"/>
    <w:rsid w:val="00650D44"/>
    <w:rsid w:val="00650D90"/>
    <w:rsid w:val="0065110E"/>
    <w:rsid w:val="0065136A"/>
    <w:rsid w:val="00651452"/>
    <w:rsid w:val="0065162D"/>
    <w:rsid w:val="00651637"/>
    <w:rsid w:val="006516D3"/>
    <w:rsid w:val="0065175D"/>
    <w:rsid w:val="006519BC"/>
    <w:rsid w:val="00651B13"/>
    <w:rsid w:val="00651C12"/>
    <w:rsid w:val="00651CD0"/>
    <w:rsid w:val="00651F66"/>
    <w:rsid w:val="0065213B"/>
    <w:rsid w:val="00652820"/>
    <w:rsid w:val="00652ACC"/>
    <w:rsid w:val="006531F1"/>
    <w:rsid w:val="0065324A"/>
    <w:rsid w:val="006533A6"/>
    <w:rsid w:val="006534C5"/>
    <w:rsid w:val="006536C7"/>
    <w:rsid w:val="006537B8"/>
    <w:rsid w:val="006537FE"/>
    <w:rsid w:val="00653B46"/>
    <w:rsid w:val="00653BB3"/>
    <w:rsid w:val="00653C0C"/>
    <w:rsid w:val="00653C60"/>
    <w:rsid w:val="00653CF6"/>
    <w:rsid w:val="0065418D"/>
    <w:rsid w:val="00654244"/>
    <w:rsid w:val="00654504"/>
    <w:rsid w:val="006548CA"/>
    <w:rsid w:val="0065498E"/>
    <w:rsid w:val="00654A4F"/>
    <w:rsid w:val="00654C09"/>
    <w:rsid w:val="00654CE9"/>
    <w:rsid w:val="00654D06"/>
    <w:rsid w:val="00654DF3"/>
    <w:rsid w:val="0065507A"/>
    <w:rsid w:val="00655353"/>
    <w:rsid w:val="0065552A"/>
    <w:rsid w:val="006558DA"/>
    <w:rsid w:val="006558E7"/>
    <w:rsid w:val="0065595D"/>
    <w:rsid w:val="00655961"/>
    <w:rsid w:val="00655D33"/>
    <w:rsid w:val="00656231"/>
    <w:rsid w:val="006567E1"/>
    <w:rsid w:val="00656843"/>
    <w:rsid w:val="006568AE"/>
    <w:rsid w:val="006569A3"/>
    <w:rsid w:val="006569D4"/>
    <w:rsid w:val="00656E5C"/>
    <w:rsid w:val="00656ED7"/>
    <w:rsid w:val="00657204"/>
    <w:rsid w:val="00657206"/>
    <w:rsid w:val="006573AE"/>
    <w:rsid w:val="006573D4"/>
    <w:rsid w:val="006573FE"/>
    <w:rsid w:val="0065743C"/>
    <w:rsid w:val="006575C8"/>
    <w:rsid w:val="00657626"/>
    <w:rsid w:val="0065769A"/>
    <w:rsid w:val="00657BFC"/>
    <w:rsid w:val="00657DCE"/>
    <w:rsid w:val="00657F3C"/>
    <w:rsid w:val="0066021C"/>
    <w:rsid w:val="00660221"/>
    <w:rsid w:val="00660229"/>
    <w:rsid w:val="00660531"/>
    <w:rsid w:val="0066057D"/>
    <w:rsid w:val="006605C9"/>
    <w:rsid w:val="00660608"/>
    <w:rsid w:val="00660927"/>
    <w:rsid w:val="0066094E"/>
    <w:rsid w:val="00660C08"/>
    <w:rsid w:val="00660C1D"/>
    <w:rsid w:val="00660D8D"/>
    <w:rsid w:val="00660F44"/>
    <w:rsid w:val="00661320"/>
    <w:rsid w:val="006616C3"/>
    <w:rsid w:val="00661720"/>
    <w:rsid w:val="00661C26"/>
    <w:rsid w:val="00661DE0"/>
    <w:rsid w:val="00661E9C"/>
    <w:rsid w:val="0066254C"/>
    <w:rsid w:val="0066299B"/>
    <w:rsid w:val="00662A35"/>
    <w:rsid w:val="00662A9F"/>
    <w:rsid w:val="00662C36"/>
    <w:rsid w:val="00662E6B"/>
    <w:rsid w:val="00662EBE"/>
    <w:rsid w:val="006634FA"/>
    <w:rsid w:val="0066355F"/>
    <w:rsid w:val="00663745"/>
    <w:rsid w:val="00663759"/>
    <w:rsid w:val="00663778"/>
    <w:rsid w:val="006638AA"/>
    <w:rsid w:val="006639CE"/>
    <w:rsid w:val="00663A14"/>
    <w:rsid w:val="00663BED"/>
    <w:rsid w:val="00663C30"/>
    <w:rsid w:val="00663CFC"/>
    <w:rsid w:val="00663D6F"/>
    <w:rsid w:val="00663F07"/>
    <w:rsid w:val="006640F1"/>
    <w:rsid w:val="00664127"/>
    <w:rsid w:val="00664153"/>
    <w:rsid w:val="006642EE"/>
    <w:rsid w:val="006647C4"/>
    <w:rsid w:val="00664D52"/>
    <w:rsid w:val="00664E80"/>
    <w:rsid w:val="00665207"/>
    <w:rsid w:val="006657DE"/>
    <w:rsid w:val="00665837"/>
    <w:rsid w:val="00665904"/>
    <w:rsid w:val="006659EA"/>
    <w:rsid w:val="006659F8"/>
    <w:rsid w:val="00665A0A"/>
    <w:rsid w:val="00665BFB"/>
    <w:rsid w:val="00666188"/>
    <w:rsid w:val="00666242"/>
    <w:rsid w:val="00666529"/>
    <w:rsid w:val="0066655D"/>
    <w:rsid w:val="00666574"/>
    <w:rsid w:val="006665AF"/>
    <w:rsid w:val="00666906"/>
    <w:rsid w:val="00667425"/>
    <w:rsid w:val="0066756A"/>
    <w:rsid w:val="0066756E"/>
    <w:rsid w:val="006678EE"/>
    <w:rsid w:val="0066797F"/>
    <w:rsid w:val="00667A44"/>
    <w:rsid w:val="00667DC7"/>
    <w:rsid w:val="00667E8E"/>
    <w:rsid w:val="00667FBB"/>
    <w:rsid w:val="00670176"/>
    <w:rsid w:val="00670402"/>
    <w:rsid w:val="0067068F"/>
    <w:rsid w:val="0067096F"/>
    <w:rsid w:val="00670B17"/>
    <w:rsid w:val="00670DA7"/>
    <w:rsid w:val="00670E39"/>
    <w:rsid w:val="00670F4A"/>
    <w:rsid w:val="00670FC5"/>
    <w:rsid w:val="00671214"/>
    <w:rsid w:val="0067139A"/>
    <w:rsid w:val="0067144D"/>
    <w:rsid w:val="00671557"/>
    <w:rsid w:val="00671955"/>
    <w:rsid w:val="00671A63"/>
    <w:rsid w:val="00671AFE"/>
    <w:rsid w:val="0067201B"/>
    <w:rsid w:val="00672038"/>
    <w:rsid w:val="006723D4"/>
    <w:rsid w:val="0067260E"/>
    <w:rsid w:val="0067264C"/>
    <w:rsid w:val="00672880"/>
    <w:rsid w:val="00672A2F"/>
    <w:rsid w:val="00672B79"/>
    <w:rsid w:val="00672BFD"/>
    <w:rsid w:val="00672CEF"/>
    <w:rsid w:val="00672E64"/>
    <w:rsid w:val="00673031"/>
    <w:rsid w:val="00673281"/>
    <w:rsid w:val="0067388D"/>
    <w:rsid w:val="0067396F"/>
    <w:rsid w:val="0067404B"/>
    <w:rsid w:val="0067405C"/>
    <w:rsid w:val="006740F2"/>
    <w:rsid w:val="0067426F"/>
    <w:rsid w:val="006744F9"/>
    <w:rsid w:val="0067494D"/>
    <w:rsid w:val="00674C12"/>
    <w:rsid w:val="00674D30"/>
    <w:rsid w:val="00674DB7"/>
    <w:rsid w:val="0067517A"/>
    <w:rsid w:val="00675584"/>
    <w:rsid w:val="006759EF"/>
    <w:rsid w:val="00675A3A"/>
    <w:rsid w:val="00675A97"/>
    <w:rsid w:val="00675AA7"/>
    <w:rsid w:val="00675C55"/>
    <w:rsid w:val="00675C99"/>
    <w:rsid w:val="00675DFC"/>
    <w:rsid w:val="00675F6F"/>
    <w:rsid w:val="006761E5"/>
    <w:rsid w:val="0067630C"/>
    <w:rsid w:val="006763E0"/>
    <w:rsid w:val="006764C5"/>
    <w:rsid w:val="006764D7"/>
    <w:rsid w:val="00676657"/>
    <w:rsid w:val="0067682C"/>
    <w:rsid w:val="00676CF0"/>
    <w:rsid w:val="00676E70"/>
    <w:rsid w:val="00676EC0"/>
    <w:rsid w:val="006771FF"/>
    <w:rsid w:val="00677279"/>
    <w:rsid w:val="006772DD"/>
    <w:rsid w:val="00677426"/>
    <w:rsid w:val="006774C7"/>
    <w:rsid w:val="006775AB"/>
    <w:rsid w:val="00677B3F"/>
    <w:rsid w:val="00677DA4"/>
    <w:rsid w:val="00677EF4"/>
    <w:rsid w:val="00677F6D"/>
    <w:rsid w:val="00680661"/>
    <w:rsid w:val="0068088E"/>
    <w:rsid w:val="006808B1"/>
    <w:rsid w:val="00680BE1"/>
    <w:rsid w:val="00680C54"/>
    <w:rsid w:val="00680EA2"/>
    <w:rsid w:val="00680EBF"/>
    <w:rsid w:val="006813D8"/>
    <w:rsid w:val="006814B1"/>
    <w:rsid w:val="00681501"/>
    <w:rsid w:val="00681644"/>
    <w:rsid w:val="006819BD"/>
    <w:rsid w:val="00681C12"/>
    <w:rsid w:val="00681DD8"/>
    <w:rsid w:val="00681F79"/>
    <w:rsid w:val="00682910"/>
    <w:rsid w:val="00682B13"/>
    <w:rsid w:val="00682B44"/>
    <w:rsid w:val="00682D77"/>
    <w:rsid w:val="0068330C"/>
    <w:rsid w:val="0068359A"/>
    <w:rsid w:val="006837AE"/>
    <w:rsid w:val="006838F3"/>
    <w:rsid w:val="00683A18"/>
    <w:rsid w:val="00683A82"/>
    <w:rsid w:val="00683B2A"/>
    <w:rsid w:val="00683BA1"/>
    <w:rsid w:val="00683EBA"/>
    <w:rsid w:val="00684061"/>
    <w:rsid w:val="00684118"/>
    <w:rsid w:val="00684248"/>
    <w:rsid w:val="00684458"/>
    <w:rsid w:val="00684474"/>
    <w:rsid w:val="00684A68"/>
    <w:rsid w:val="00684D8D"/>
    <w:rsid w:val="00684DAB"/>
    <w:rsid w:val="00684DE3"/>
    <w:rsid w:val="0068531C"/>
    <w:rsid w:val="006854BD"/>
    <w:rsid w:val="006855B6"/>
    <w:rsid w:val="006857FA"/>
    <w:rsid w:val="0068583E"/>
    <w:rsid w:val="00685F25"/>
    <w:rsid w:val="00685F47"/>
    <w:rsid w:val="006861F3"/>
    <w:rsid w:val="00686203"/>
    <w:rsid w:val="00686236"/>
    <w:rsid w:val="006862E1"/>
    <w:rsid w:val="00686363"/>
    <w:rsid w:val="006863F1"/>
    <w:rsid w:val="006864D1"/>
    <w:rsid w:val="006864E1"/>
    <w:rsid w:val="00686657"/>
    <w:rsid w:val="00686AE3"/>
    <w:rsid w:val="00686B26"/>
    <w:rsid w:val="00686BEA"/>
    <w:rsid w:val="00686E07"/>
    <w:rsid w:val="00686F1A"/>
    <w:rsid w:val="006878D3"/>
    <w:rsid w:val="00687932"/>
    <w:rsid w:val="00687A6A"/>
    <w:rsid w:val="00687AE4"/>
    <w:rsid w:val="00687BF1"/>
    <w:rsid w:val="00687DA4"/>
    <w:rsid w:val="00687DAD"/>
    <w:rsid w:val="00687FC0"/>
    <w:rsid w:val="006901AB"/>
    <w:rsid w:val="00690343"/>
    <w:rsid w:val="0069046C"/>
    <w:rsid w:val="006909A3"/>
    <w:rsid w:val="006909C4"/>
    <w:rsid w:val="00690A64"/>
    <w:rsid w:val="00690B11"/>
    <w:rsid w:val="00690DCD"/>
    <w:rsid w:val="00690E02"/>
    <w:rsid w:val="00690E93"/>
    <w:rsid w:val="0069141A"/>
    <w:rsid w:val="0069150F"/>
    <w:rsid w:val="0069171A"/>
    <w:rsid w:val="006918E9"/>
    <w:rsid w:val="00691B60"/>
    <w:rsid w:val="00691D81"/>
    <w:rsid w:val="00691E50"/>
    <w:rsid w:val="00691ED5"/>
    <w:rsid w:val="006922D2"/>
    <w:rsid w:val="0069247F"/>
    <w:rsid w:val="006926CF"/>
    <w:rsid w:val="0069293E"/>
    <w:rsid w:val="00692CDE"/>
    <w:rsid w:val="00692D99"/>
    <w:rsid w:val="00692DFA"/>
    <w:rsid w:val="00692FCD"/>
    <w:rsid w:val="0069351E"/>
    <w:rsid w:val="00693A90"/>
    <w:rsid w:val="00693D7B"/>
    <w:rsid w:val="00693EC1"/>
    <w:rsid w:val="00693EF3"/>
    <w:rsid w:val="00693F9B"/>
    <w:rsid w:val="006940D8"/>
    <w:rsid w:val="0069427D"/>
    <w:rsid w:val="006943B1"/>
    <w:rsid w:val="006943C7"/>
    <w:rsid w:val="00694467"/>
    <w:rsid w:val="006946CA"/>
    <w:rsid w:val="00694819"/>
    <w:rsid w:val="00694888"/>
    <w:rsid w:val="00694949"/>
    <w:rsid w:val="0069498F"/>
    <w:rsid w:val="00694C04"/>
    <w:rsid w:val="00694C7F"/>
    <w:rsid w:val="00694EAF"/>
    <w:rsid w:val="00694EF4"/>
    <w:rsid w:val="00695084"/>
    <w:rsid w:val="0069538D"/>
    <w:rsid w:val="0069577E"/>
    <w:rsid w:val="00695D17"/>
    <w:rsid w:val="00695D4A"/>
    <w:rsid w:val="006960FD"/>
    <w:rsid w:val="00696150"/>
    <w:rsid w:val="006965B8"/>
    <w:rsid w:val="006965FB"/>
    <w:rsid w:val="006967F6"/>
    <w:rsid w:val="00696B0C"/>
    <w:rsid w:val="00696BFF"/>
    <w:rsid w:val="00696C92"/>
    <w:rsid w:val="00696FC2"/>
    <w:rsid w:val="00696FE1"/>
    <w:rsid w:val="0069730A"/>
    <w:rsid w:val="00697440"/>
    <w:rsid w:val="006976D9"/>
    <w:rsid w:val="00697950"/>
    <w:rsid w:val="0069797F"/>
    <w:rsid w:val="00697A1F"/>
    <w:rsid w:val="00697ABB"/>
    <w:rsid w:val="00697EC2"/>
    <w:rsid w:val="00697F27"/>
    <w:rsid w:val="006A0166"/>
    <w:rsid w:val="006A02E3"/>
    <w:rsid w:val="006A03FC"/>
    <w:rsid w:val="006A05A2"/>
    <w:rsid w:val="006A05C9"/>
    <w:rsid w:val="006A07C5"/>
    <w:rsid w:val="006A0E74"/>
    <w:rsid w:val="006A0EE9"/>
    <w:rsid w:val="006A0F20"/>
    <w:rsid w:val="006A0FDB"/>
    <w:rsid w:val="006A10A0"/>
    <w:rsid w:val="006A1204"/>
    <w:rsid w:val="006A1608"/>
    <w:rsid w:val="006A166B"/>
    <w:rsid w:val="006A16C9"/>
    <w:rsid w:val="006A181A"/>
    <w:rsid w:val="006A1A02"/>
    <w:rsid w:val="006A1BF0"/>
    <w:rsid w:val="006A1C01"/>
    <w:rsid w:val="006A1DD9"/>
    <w:rsid w:val="006A1E05"/>
    <w:rsid w:val="006A1E63"/>
    <w:rsid w:val="006A1F8E"/>
    <w:rsid w:val="006A20EA"/>
    <w:rsid w:val="006A22E0"/>
    <w:rsid w:val="006A257C"/>
    <w:rsid w:val="006A26B0"/>
    <w:rsid w:val="006A2710"/>
    <w:rsid w:val="006A2817"/>
    <w:rsid w:val="006A2BFF"/>
    <w:rsid w:val="006A2D08"/>
    <w:rsid w:val="006A2D89"/>
    <w:rsid w:val="006A2D8E"/>
    <w:rsid w:val="006A2EB3"/>
    <w:rsid w:val="006A3646"/>
    <w:rsid w:val="006A396F"/>
    <w:rsid w:val="006A3E75"/>
    <w:rsid w:val="006A4204"/>
    <w:rsid w:val="006A43A4"/>
    <w:rsid w:val="006A451E"/>
    <w:rsid w:val="006A45CD"/>
    <w:rsid w:val="006A4601"/>
    <w:rsid w:val="006A4647"/>
    <w:rsid w:val="006A484C"/>
    <w:rsid w:val="006A49F5"/>
    <w:rsid w:val="006A4A71"/>
    <w:rsid w:val="006A4C65"/>
    <w:rsid w:val="006A4C8A"/>
    <w:rsid w:val="006A517F"/>
    <w:rsid w:val="006A532A"/>
    <w:rsid w:val="006A53DD"/>
    <w:rsid w:val="006A569B"/>
    <w:rsid w:val="006A5734"/>
    <w:rsid w:val="006A5819"/>
    <w:rsid w:val="006A5846"/>
    <w:rsid w:val="006A5902"/>
    <w:rsid w:val="006A5973"/>
    <w:rsid w:val="006A5C02"/>
    <w:rsid w:val="006A5EED"/>
    <w:rsid w:val="006A5F85"/>
    <w:rsid w:val="006A603B"/>
    <w:rsid w:val="006A6204"/>
    <w:rsid w:val="006A6746"/>
    <w:rsid w:val="006A67AC"/>
    <w:rsid w:val="006A6A5B"/>
    <w:rsid w:val="006A6C9B"/>
    <w:rsid w:val="006A6CD4"/>
    <w:rsid w:val="006A6EC2"/>
    <w:rsid w:val="006A6F79"/>
    <w:rsid w:val="006A6FE9"/>
    <w:rsid w:val="006A701E"/>
    <w:rsid w:val="006A7499"/>
    <w:rsid w:val="006A7659"/>
    <w:rsid w:val="006A7A5C"/>
    <w:rsid w:val="006A7A6F"/>
    <w:rsid w:val="006A7CD6"/>
    <w:rsid w:val="006A7D19"/>
    <w:rsid w:val="006B0031"/>
    <w:rsid w:val="006B0156"/>
    <w:rsid w:val="006B0399"/>
    <w:rsid w:val="006B03F4"/>
    <w:rsid w:val="006B0440"/>
    <w:rsid w:val="006B0529"/>
    <w:rsid w:val="006B071C"/>
    <w:rsid w:val="006B09DE"/>
    <w:rsid w:val="006B0AEA"/>
    <w:rsid w:val="006B0AED"/>
    <w:rsid w:val="006B10D3"/>
    <w:rsid w:val="006B14C1"/>
    <w:rsid w:val="006B16C0"/>
    <w:rsid w:val="006B171D"/>
    <w:rsid w:val="006B1772"/>
    <w:rsid w:val="006B1845"/>
    <w:rsid w:val="006B184D"/>
    <w:rsid w:val="006B1943"/>
    <w:rsid w:val="006B19F4"/>
    <w:rsid w:val="006B1B0C"/>
    <w:rsid w:val="006B1D3B"/>
    <w:rsid w:val="006B1EA1"/>
    <w:rsid w:val="006B1EE5"/>
    <w:rsid w:val="006B22C9"/>
    <w:rsid w:val="006B2301"/>
    <w:rsid w:val="006B238D"/>
    <w:rsid w:val="006B2598"/>
    <w:rsid w:val="006B2621"/>
    <w:rsid w:val="006B2655"/>
    <w:rsid w:val="006B267A"/>
    <w:rsid w:val="006B2690"/>
    <w:rsid w:val="006B274C"/>
    <w:rsid w:val="006B2779"/>
    <w:rsid w:val="006B2943"/>
    <w:rsid w:val="006B29C1"/>
    <w:rsid w:val="006B2A90"/>
    <w:rsid w:val="006B2AD5"/>
    <w:rsid w:val="006B2BE2"/>
    <w:rsid w:val="006B2CB3"/>
    <w:rsid w:val="006B3001"/>
    <w:rsid w:val="006B3303"/>
    <w:rsid w:val="006B3304"/>
    <w:rsid w:val="006B3853"/>
    <w:rsid w:val="006B38CF"/>
    <w:rsid w:val="006B3D7D"/>
    <w:rsid w:val="006B3E15"/>
    <w:rsid w:val="006B3F78"/>
    <w:rsid w:val="006B4284"/>
    <w:rsid w:val="006B432C"/>
    <w:rsid w:val="006B4356"/>
    <w:rsid w:val="006B45CC"/>
    <w:rsid w:val="006B46B7"/>
    <w:rsid w:val="006B46E4"/>
    <w:rsid w:val="006B4872"/>
    <w:rsid w:val="006B489B"/>
    <w:rsid w:val="006B4AC9"/>
    <w:rsid w:val="006B4BD6"/>
    <w:rsid w:val="006B4D39"/>
    <w:rsid w:val="006B4DA9"/>
    <w:rsid w:val="006B4DCB"/>
    <w:rsid w:val="006B4F55"/>
    <w:rsid w:val="006B50FE"/>
    <w:rsid w:val="006B539F"/>
    <w:rsid w:val="006B5485"/>
    <w:rsid w:val="006B5742"/>
    <w:rsid w:val="006B5835"/>
    <w:rsid w:val="006B58BD"/>
    <w:rsid w:val="006B5A14"/>
    <w:rsid w:val="006B5B5B"/>
    <w:rsid w:val="006B6102"/>
    <w:rsid w:val="006B65C4"/>
    <w:rsid w:val="006B661F"/>
    <w:rsid w:val="006B6908"/>
    <w:rsid w:val="006B6CCA"/>
    <w:rsid w:val="006B6CF3"/>
    <w:rsid w:val="006B7025"/>
    <w:rsid w:val="006B741C"/>
    <w:rsid w:val="006B746E"/>
    <w:rsid w:val="006B7744"/>
    <w:rsid w:val="006B7F6C"/>
    <w:rsid w:val="006B7FC8"/>
    <w:rsid w:val="006C00F2"/>
    <w:rsid w:val="006C044D"/>
    <w:rsid w:val="006C06A2"/>
    <w:rsid w:val="006C07CB"/>
    <w:rsid w:val="006C0944"/>
    <w:rsid w:val="006C0B6B"/>
    <w:rsid w:val="006C0C08"/>
    <w:rsid w:val="006C0C51"/>
    <w:rsid w:val="006C0FA9"/>
    <w:rsid w:val="006C0FD5"/>
    <w:rsid w:val="006C1101"/>
    <w:rsid w:val="006C1458"/>
    <w:rsid w:val="006C14EB"/>
    <w:rsid w:val="006C185B"/>
    <w:rsid w:val="006C1861"/>
    <w:rsid w:val="006C189B"/>
    <w:rsid w:val="006C1AFE"/>
    <w:rsid w:val="006C1E73"/>
    <w:rsid w:val="006C1E7E"/>
    <w:rsid w:val="006C2259"/>
    <w:rsid w:val="006C2608"/>
    <w:rsid w:val="006C2872"/>
    <w:rsid w:val="006C2890"/>
    <w:rsid w:val="006C2940"/>
    <w:rsid w:val="006C2A77"/>
    <w:rsid w:val="006C2B28"/>
    <w:rsid w:val="006C2E3F"/>
    <w:rsid w:val="006C2ED5"/>
    <w:rsid w:val="006C2F44"/>
    <w:rsid w:val="006C301C"/>
    <w:rsid w:val="006C314F"/>
    <w:rsid w:val="006C324A"/>
    <w:rsid w:val="006C34B4"/>
    <w:rsid w:val="006C3D72"/>
    <w:rsid w:val="006C3D85"/>
    <w:rsid w:val="006C3DE2"/>
    <w:rsid w:val="006C3FF6"/>
    <w:rsid w:val="006C4080"/>
    <w:rsid w:val="006C41AB"/>
    <w:rsid w:val="006C4311"/>
    <w:rsid w:val="006C47F2"/>
    <w:rsid w:val="006C484A"/>
    <w:rsid w:val="006C499D"/>
    <w:rsid w:val="006C4C34"/>
    <w:rsid w:val="006C4ED9"/>
    <w:rsid w:val="006C5352"/>
    <w:rsid w:val="006C53EE"/>
    <w:rsid w:val="006C547A"/>
    <w:rsid w:val="006C55DB"/>
    <w:rsid w:val="006C561A"/>
    <w:rsid w:val="006C5666"/>
    <w:rsid w:val="006C58D8"/>
    <w:rsid w:val="006C59C4"/>
    <w:rsid w:val="006C5A60"/>
    <w:rsid w:val="006C5B0E"/>
    <w:rsid w:val="006C5B26"/>
    <w:rsid w:val="006C5E25"/>
    <w:rsid w:val="006C608F"/>
    <w:rsid w:val="006C6352"/>
    <w:rsid w:val="006C6867"/>
    <w:rsid w:val="006C6911"/>
    <w:rsid w:val="006C6AAD"/>
    <w:rsid w:val="006C6BDF"/>
    <w:rsid w:val="006C7231"/>
    <w:rsid w:val="006C73A9"/>
    <w:rsid w:val="006C7427"/>
    <w:rsid w:val="006C75CD"/>
    <w:rsid w:val="006C75EB"/>
    <w:rsid w:val="006C7765"/>
    <w:rsid w:val="006C7815"/>
    <w:rsid w:val="006C78F3"/>
    <w:rsid w:val="006C7AAE"/>
    <w:rsid w:val="006C7B67"/>
    <w:rsid w:val="006C7DDF"/>
    <w:rsid w:val="006D0105"/>
    <w:rsid w:val="006D010A"/>
    <w:rsid w:val="006D023D"/>
    <w:rsid w:val="006D033E"/>
    <w:rsid w:val="006D05B5"/>
    <w:rsid w:val="006D06E2"/>
    <w:rsid w:val="006D0706"/>
    <w:rsid w:val="006D07B2"/>
    <w:rsid w:val="006D0923"/>
    <w:rsid w:val="006D0A39"/>
    <w:rsid w:val="006D10DC"/>
    <w:rsid w:val="006D1120"/>
    <w:rsid w:val="006D1257"/>
    <w:rsid w:val="006D133D"/>
    <w:rsid w:val="006D1432"/>
    <w:rsid w:val="006D18CA"/>
    <w:rsid w:val="006D1A79"/>
    <w:rsid w:val="006D1ABC"/>
    <w:rsid w:val="006D1CA3"/>
    <w:rsid w:val="006D1CC4"/>
    <w:rsid w:val="006D1DB1"/>
    <w:rsid w:val="006D1FC5"/>
    <w:rsid w:val="006D20E3"/>
    <w:rsid w:val="006D21CF"/>
    <w:rsid w:val="006D2292"/>
    <w:rsid w:val="006D27D8"/>
    <w:rsid w:val="006D2B58"/>
    <w:rsid w:val="006D2CAA"/>
    <w:rsid w:val="006D2E7D"/>
    <w:rsid w:val="006D3103"/>
    <w:rsid w:val="006D312E"/>
    <w:rsid w:val="006D330F"/>
    <w:rsid w:val="006D3329"/>
    <w:rsid w:val="006D33A6"/>
    <w:rsid w:val="006D3522"/>
    <w:rsid w:val="006D36E7"/>
    <w:rsid w:val="006D3785"/>
    <w:rsid w:val="006D38C7"/>
    <w:rsid w:val="006D3973"/>
    <w:rsid w:val="006D3AFA"/>
    <w:rsid w:val="006D3C5B"/>
    <w:rsid w:val="006D3DEB"/>
    <w:rsid w:val="006D404A"/>
    <w:rsid w:val="006D4385"/>
    <w:rsid w:val="006D43B3"/>
    <w:rsid w:val="006D44BD"/>
    <w:rsid w:val="006D4624"/>
    <w:rsid w:val="006D4656"/>
    <w:rsid w:val="006D47DC"/>
    <w:rsid w:val="006D4CC7"/>
    <w:rsid w:val="006D4E39"/>
    <w:rsid w:val="006D4E3B"/>
    <w:rsid w:val="006D4F17"/>
    <w:rsid w:val="006D4FA3"/>
    <w:rsid w:val="006D5043"/>
    <w:rsid w:val="006D5232"/>
    <w:rsid w:val="006D529F"/>
    <w:rsid w:val="006D5388"/>
    <w:rsid w:val="006D55E4"/>
    <w:rsid w:val="006D576E"/>
    <w:rsid w:val="006D57E5"/>
    <w:rsid w:val="006D5858"/>
    <w:rsid w:val="006D5981"/>
    <w:rsid w:val="006D5D9B"/>
    <w:rsid w:val="006D6007"/>
    <w:rsid w:val="006D60DD"/>
    <w:rsid w:val="006D634D"/>
    <w:rsid w:val="006D6557"/>
    <w:rsid w:val="006D662E"/>
    <w:rsid w:val="006D669F"/>
    <w:rsid w:val="006D66BC"/>
    <w:rsid w:val="006D6943"/>
    <w:rsid w:val="006D6D7F"/>
    <w:rsid w:val="006D6E71"/>
    <w:rsid w:val="006D6EB4"/>
    <w:rsid w:val="006D71EC"/>
    <w:rsid w:val="006D741E"/>
    <w:rsid w:val="006D7582"/>
    <w:rsid w:val="006D7C53"/>
    <w:rsid w:val="006E00B8"/>
    <w:rsid w:val="006E0317"/>
    <w:rsid w:val="006E07D7"/>
    <w:rsid w:val="006E0908"/>
    <w:rsid w:val="006E0D9B"/>
    <w:rsid w:val="006E0FAF"/>
    <w:rsid w:val="006E1093"/>
    <w:rsid w:val="006E1131"/>
    <w:rsid w:val="006E11C4"/>
    <w:rsid w:val="006E1507"/>
    <w:rsid w:val="006E1744"/>
    <w:rsid w:val="006E176E"/>
    <w:rsid w:val="006E18C4"/>
    <w:rsid w:val="006E18E3"/>
    <w:rsid w:val="006E19AF"/>
    <w:rsid w:val="006E19F9"/>
    <w:rsid w:val="006E1A76"/>
    <w:rsid w:val="006E1AE9"/>
    <w:rsid w:val="006E1CB6"/>
    <w:rsid w:val="006E1DE4"/>
    <w:rsid w:val="006E1E7F"/>
    <w:rsid w:val="006E1EC8"/>
    <w:rsid w:val="006E2300"/>
    <w:rsid w:val="006E2311"/>
    <w:rsid w:val="006E2635"/>
    <w:rsid w:val="006E2736"/>
    <w:rsid w:val="006E2768"/>
    <w:rsid w:val="006E29A2"/>
    <w:rsid w:val="006E2C44"/>
    <w:rsid w:val="006E2D8C"/>
    <w:rsid w:val="006E2F99"/>
    <w:rsid w:val="006E2FCB"/>
    <w:rsid w:val="006E3467"/>
    <w:rsid w:val="006E3621"/>
    <w:rsid w:val="006E3D39"/>
    <w:rsid w:val="006E3EB9"/>
    <w:rsid w:val="006E417E"/>
    <w:rsid w:val="006E432A"/>
    <w:rsid w:val="006E445A"/>
    <w:rsid w:val="006E468D"/>
    <w:rsid w:val="006E46B0"/>
    <w:rsid w:val="006E46EC"/>
    <w:rsid w:val="006E498D"/>
    <w:rsid w:val="006E4A22"/>
    <w:rsid w:val="006E510E"/>
    <w:rsid w:val="006E5190"/>
    <w:rsid w:val="006E51DE"/>
    <w:rsid w:val="006E5248"/>
    <w:rsid w:val="006E5260"/>
    <w:rsid w:val="006E593A"/>
    <w:rsid w:val="006E5D15"/>
    <w:rsid w:val="006E5EF7"/>
    <w:rsid w:val="006E62FF"/>
    <w:rsid w:val="006E64DE"/>
    <w:rsid w:val="006E65CC"/>
    <w:rsid w:val="006E6865"/>
    <w:rsid w:val="006E68E2"/>
    <w:rsid w:val="006E6903"/>
    <w:rsid w:val="006E6A2D"/>
    <w:rsid w:val="006E6BEF"/>
    <w:rsid w:val="006E6CC6"/>
    <w:rsid w:val="006E6F91"/>
    <w:rsid w:val="006E704E"/>
    <w:rsid w:val="006E764E"/>
    <w:rsid w:val="006E7ADB"/>
    <w:rsid w:val="006E7CAA"/>
    <w:rsid w:val="006E7CF7"/>
    <w:rsid w:val="006E7D6B"/>
    <w:rsid w:val="006F0202"/>
    <w:rsid w:val="006F020E"/>
    <w:rsid w:val="006F045F"/>
    <w:rsid w:val="006F0639"/>
    <w:rsid w:val="006F08FA"/>
    <w:rsid w:val="006F0BF1"/>
    <w:rsid w:val="006F0BF5"/>
    <w:rsid w:val="006F0C25"/>
    <w:rsid w:val="006F0EC5"/>
    <w:rsid w:val="006F0F4B"/>
    <w:rsid w:val="006F116D"/>
    <w:rsid w:val="006F1391"/>
    <w:rsid w:val="006F13B3"/>
    <w:rsid w:val="006F141C"/>
    <w:rsid w:val="006F141F"/>
    <w:rsid w:val="006F149A"/>
    <w:rsid w:val="006F14BA"/>
    <w:rsid w:val="006F15DD"/>
    <w:rsid w:val="006F163D"/>
    <w:rsid w:val="006F1805"/>
    <w:rsid w:val="006F1B4F"/>
    <w:rsid w:val="006F1CC2"/>
    <w:rsid w:val="006F1E7B"/>
    <w:rsid w:val="006F1E8D"/>
    <w:rsid w:val="006F1EC5"/>
    <w:rsid w:val="006F22FF"/>
    <w:rsid w:val="006F2329"/>
    <w:rsid w:val="006F25D8"/>
    <w:rsid w:val="006F29E0"/>
    <w:rsid w:val="006F29F3"/>
    <w:rsid w:val="006F2A5D"/>
    <w:rsid w:val="006F2AE0"/>
    <w:rsid w:val="006F2BF8"/>
    <w:rsid w:val="006F2E14"/>
    <w:rsid w:val="006F2F0E"/>
    <w:rsid w:val="006F2FF8"/>
    <w:rsid w:val="006F3009"/>
    <w:rsid w:val="006F3110"/>
    <w:rsid w:val="006F31DB"/>
    <w:rsid w:val="006F326F"/>
    <w:rsid w:val="006F3351"/>
    <w:rsid w:val="006F34BA"/>
    <w:rsid w:val="006F367B"/>
    <w:rsid w:val="006F368C"/>
    <w:rsid w:val="006F3856"/>
    <w:rsid w:val="006F3C30"/>
    <w:rsid w:val="006F3E8C"/>
    <w:rsid w:val="006F41F6"/>
    <w:rsid w:val="006F4373"/>
    <w:rsid w:val="006F43F1"/>
    <w:rsid w:val="006F4588"/>
    <w:rsid w:val="006F45EF"/>
    <w:rsid w:val="006F4694"/>
    <w:rsid w:val="006F4836"/>
    <w:rsid w:val="006F4AA1"/>
    <w:rsid w:val="006F4C24"/>
    <w:rsid w:val="006F4DC3"/>
    <w:rsid w:val="006F4E62"/>
    <w:rsid w:val="006F4E9B"/>
    <w:rsid w:val="006F5359"/>
    <w:rsid w:val="006F5418"/>
    <w:rsid w:val="006F55A6"/>
    <w:rsid w:val="006F560D"/>
    <w:rsid w:val="006F5898"/>
    <w:rsid w:val="006F5994"/>
    <w:rsid w:val="006F5A2E"/>
    <w:rsid w:val="006F5B92"/>
    <w:rsid w:val="006F5C39"/>
    <w:rsid w:val="006F5CA9"/>
    <w:rsid w:val="006F5CD3"/>
    <w:rsid w:val="006F6077"/>
    <w:rsid w:val="006F60B6"/>
    <w:rsid w:val="006F62D8"/>
    <w:rsid w:val="006F66D2"/>
    <w:rsid w:val="006F6798"/>
    <w:rsid w:val="006F6B76"/>
    <w:rsid w:val="006F6FE1"/>
    <w:rsid w:val="006F717A"/>
    <w:rsid w:val="006F7532"/>
    <w:rsid w:val="006F761C"/>
    <w:rsid w:val="006F78C4"/>
    <w:rsid w:val="006F7DE4"/>
    <w:rsid w:val="007001CF"/>
    <w:rsid w:val="00700241"/>
    <w:rsid w:val="007005E9"/>
    <w:rsid w:val="00700623"/>
    <w:rsid w:val="00700C68"/>
    <w:rsid w:val="00700EB1"/>
    <w:rsid w:val="00700F92"/>
    <w:rsid w:val="00700FF5"/>
    <w:rsid w:val="0070102A"/>
    <w:rsid w:val="0070106B"/>
    <w:rsid w:val="0070127B"/>
    <w:rsid w:val="007012F7"/>
    <w:rsid w:val="007017D0"/>
    <w:rsid w:val="00701AF4"/>
    <w:rsid w:val="00701B75"/>
    <w:rsid w:val="00701C21"/>
    <w:rsid w:val="00701E7B"/>
    <w:rsid w:val="00701F0F"/>
    <w:rsid w:val="00701F9C"/>
    <w:rsid w:val="007020E0"/>
    <w:rsid w:val="0070237E"/>
    <w:rsid w:val="00702956"/>
    <w:rsid w:val="00702C0B"/>
    <w:rsid w:val="00702C49"/>
    <w:rsid w:val="00702D99"/>
    <w:rsid w:val="00702E1D"/>
    <w:rsid w:val="007032B8"/>
    <w:rsid w:val="0070336B"/>
    <w:rsid w:val="007033D9"/>
    <w:rsid w:val="0070343D"/>
    <w:rsid w:val="00703C0C"/>
    <w:rsid w:val="00703C6B"/>
    <w:rsid w:val="00703DF9"/>
    <w:rsid w:val="00703E37"/>
    <w:rsid w:val="00704082"/>
    <w:rsid w:val="0070443E"/>
    <w:rsid w:val="007047F7"/>
    <w:rsid w:val="00704A0E"/>
    <w:rsid w:val="00704A44"/>
    <w:rsid w:val="00704D59"/>
    <w:rsid w:val="00704E44"/>
    <w:rsid w:val="00704FBF"/>
    <w:rsid w:val="0070519F"/>
    <w:rsid w:val="007051CF"/>
    <w:rsid w:val="007052EE"/>
    <w:rsid w:val="0070556D"/>
    <w:rsid w:val="00705609"/>
    <w:rsid w:val="007057E4"/>
    <w:rsid w:val="00705972"/>
    <w:rsid w:val="0070598F"/>
    <w:rsid w:val="00705AA2"/>
    <w:rsid w:val="00705E21"/>
    <w:rsid w:val="00705EF3"/>
    <w:rsid w:val="00705FB7"/>
    <w:rsid w:val="0070617F"/>
    <w:rsid w:val="007068FF"/>
    <w:rsid w:val="00706968"/>
    <w:rsid w:val="00706CB2"/>
    <w:rsid w:val="00706E32"/>
    <w:rsid w:val="0070708A"/>
    <w:rsid w:val="007071B9"/>
    <w:rsid w:val="0070769D"/>
    <w:rsid w:val="00707725"/>
    <w:rsid w:val="007079E8"/>
    <w:rsid w:val="00707ADA"/>
    <w:rsid w:val="00707FDE"/>
    <w:rsid w:val="00710652"/>
    <w:rsid w:val="007106F1"/>
    <w:rsid w:val="00710783"/>
    <w:rsid w:val="0071084B"/>
    <w:rsid w:val="00710B6B"/>
    <w:rsid w:val="00710BB5"/>
    <w:rsid w:val="00710C7C"/>
    <w:rsid w:val="00711014"/>
    <w:rsid w:val="007110E1"/>
    <w:rsid w:val="0071111A"/>
    <w:rsid w:val="00711259"/>
    <w:rsid w:val="007114C9"/>
    <w:rsid w:val="007115BD"/>
    <w:rsid w:val="00711605"/>
    <w:rsid w:val="00711C17"/>
    <w:rsid w:val="00711EC9"/>
    <w:rsid w:val="00711FF0"/>
    <w:rsid w:val="0071223E"/>
    <w:rsid w:val="007124BF"/>
    <w:rsid w:val="0071276F"/>
    <w:rsid w:val="0071287E"/>
    <w:rsid w:val="00712B7A"/>
    <w:rsid w:val="00712DDE"/>
    <w:rsid w:val="00712E07"/>
    <w:rsid w:val="00712EF9"/>
    <w:rsid w:val="0071303F"/>
    <w:rsid w:val="0071311E"/>
    <w:rsid w:val="00713704"/>
    <w:rsid w:val="00713720"/>
    <w:rsid w:val="0071372E"/>
    <w:rsid w:val="007138F6"/>
    <w:rsid w:val="00713A67"/>
    <w:rsid w:val="00713AE5"/>
    <w:rsid w:val="00713B54"/>
    <w:rsid w:val="00713F87"/>
    <w:rsid w:val="00714044"/>
    <w:rsid w:val="00714367"/>
    <w:rsid w:val="00714832"/>
    <w:rsid w:val="0071491A"/>
    <w:rsid w:val="00714A65"/>
    <w:rsid w:val="00714B51"/>
    <w:rsid w:val="00714C8A"/>
    <w:rsid w:val="00714CC5"/>
    <w:rsid w:val="00714F53"/>
    <w:rsid w:val="0071510D"/>
    <w:rsid w:val="00715144"/>
    <w:rsid w:val="0071522E"/>
    <w:rsid w:val="00715286"/>
    <w:rsid w:val="00715642"/>
    <w:rsid w:val="00715AAF"/>
    <w:rsid w:val="00715B56"/>
    <w:rsid w:val="00715C0B"/>
    <w:rsid w:val="00715DDF"/>
    <w:rsid w:val="00715F40"/>
    <w:rsid w:val="00715FCF"/>
    <w:rsid w:val="0071632F"/>
    <w:rsid w:val="007164DB"/>
    <w:rsid w:val="0071650C"/>
    <w:rsid w:val="007169E7"/>
    <w:rsid w:val="00716C08"/>
    <w:rsid w:val="00716E4A"/>
    <w:rsid w:val="00717334"/>
    <w:rsid w:val="00717395"/>
    <w:rsid w:val="00717B3C"/>
    <w:rsid w:val="00717CA1"/>
    <w:rsid w:val="00717CFD"/>
    <w:rsid w:val="00717EA8"/>
    <w:rsid w:val="00720187"/>
    <w:rsid w:val="007202AA"/>
    <w:rsid w:val="0072044D"/>
    <w:rsid w:val="00720638"/>
    <w:rsid w:val="007206AA"/>
    <w:rsid w:val="00720DEE"/>
    <w:rsid w:val="00720EB5"/>
    <w:rsid w:val="00720FEB"/>
    <w:rsid w:val="007211BA"/>
    <w:rsid w:val="007211DF"/>
    <w:rsid w:val="00721559"/>
    <w:rsid w:val="00721A99"/>
    <w:rsid w:val="00721BA9"/>
    <w:rsid w:val="00721F80"/>
    <w:rsid w:val="00722020"/>
    <w:rsid w:val="0072251C"/>
    <w:rsid w:val="00722547"/>
    <w:rsid w:val="007227FA"/>
    <w:rsid w:val="00722952"/>
    <w:rsid w:val="007229C9"/>
    <w:rsid w:val="00722D65"/>
    <w:rsid w:val="00722D7A"/>
    <w:rsid w:val="00723039"/>
    <w:rsid w:val="0072306E"/>
    <w:rsid w:val="007230A1"/>
    <w:rsid w:val="0072379C"/>
    <w:rsid w:val="00723837"/>
    <w:rsid w:val="00723A36"/>
    <w:rsid w:val="00723C3C"/>
    <w:rsid w:val="00723E15"/>
    <w:rsid w:val="00723E34"/>
    <w:rsid w:val="00723E66"/>
    <w:rsid w:val="007240A9"/>
    <w:rsid w:val="00724201"/>
    <w:rsid w:val="007243DC"/>
    <w:rsid w:val="0072476B"/>
    <w:rsid w:val="007247B7"/>
    <w:rsid w:val="0072490D"/>
    <w:rsid w:val="007250DD"/>
    <w:rsid w:val="00725132"/>
    <w:rsid w:val="00725349"/>
    <w:rsid w:val="007253B7"/>
    <w:rsid w:val="007253D0"/>
    <w:rsid w:val="00725601"/>
    <w:rsid w:val="00725721"/>
    <w:rsid w:val="007258B1"/>
    <w:rsid w:val="00725ADC"/>
    <w:rsid w:val="00725C45"/>
    <w:rsid w:val="00725EFE"/>
    <w:rsid w:val="00726382"/>
    <w:rsid w:val="007263CC"/>
    <w:rsid w:val="0072669A"/>
    <w:rsid w:val="007269DB"/>
    <w:rsid w:val="00726B10"/>
    <w:rsid w:val="00726BE0"/>
    <w:rsid w:val="00726CE2"/>
    <w:rsid w:val="00726DFB"/>
    <w:rsid w:val="00726E80"/>
    <w:rsid w:val="00726FE4"/>
    <w:rsid w:val="0072735A"/>
    <w:rsid w:val="007275AD"/>
    <w:rsid w:val="00727B10"/>
    <w:rsid w:val="00727BCD"/>
    <w:rsid w:val="00727F12"/>
    <w:rsid w:val="00730174"/>
    <w:rsid w:val="0073057E"/>
    <w:rsid w:val="007307E2"/>
    <w:rsid w:val="00730A30"/>
    <w:rsid w:val="00730AE5"/>
    <w:rsid w:val="00730BE0"/>
    <w:rsid w:val="00730C2F"/>
    <w:rsid w:val="0073103A"/>
    <w:rsid w:val="007319BF"/>
    <w:rsid w:val="00731B27"/>
    <w:rsid w:val="00731D5C"/>
    <w:rsid w:val="00731E5B"/>
    <w:rsid w:val="00731E98"/>
    <w:rsid w:val="00731ED1"/>
    <w:rsid w:val="00731F86"/>
    <w:rsid w:val="007321B1"/>
    <w:rsid w:val="007322F1"/>
    <w:rsid w:val="00732566"/>
    <w:rsid w:val="007325B1"/>
    <w:rsid w:val="0073265A"/>
    <w:rsid w:val="0073283C"/>
    <w:rsid w:val="0073291B"/>
    <w:rsid w:val="00732A47"/>
    <w:rsid w:val="00732B46"/>
    <w:rsid w:val="00732E1A"/>
    <w:rsid w:val="00733023"/>
    <w:rsid w:val="00733178"/>
    <w:rsid w:val="007335B7"/>
    <w:rsid w:val="00733ACB"/>
    <w:rsid w:val="00733D0A"/>
    <w:rsid w:val="0073419C"/>
    <w:rsid w:val="0073423A"/>
    <w:rsid w:val="0073429A"/>
    <w:rsid w:val="0073432A"/>
    <w:rsid w:val="0073436D"/>
    <w:rsid w:val="007346B8"/>
    <w:rsid w:val="007347D0"/>
    <w:rsid w:val="00734839"/>
    <w:rsid w:val="00734873"/>
    <w:rsid w:val="00734A0D"/>
    <w:rsid w:val="00734AF0"/>
    <w:rsid w:val="00734BFD"/>
    <w:rsid w:val="00734C29"/>
    <w:rsid w:val="00734CAE"/>
    <w:rsid w:val="00734F6F"/>
    <w:rsid w:val="00734FCC"/>
    <w:rsid w:val="0073522B"/>
    <w:rsid w:val="0073527D"/>
    <w:rsid w:val="007353D0"/>
    <w:rsid w:val="007356BE"/>
    <w:rsid w:val="00735998"/>
    <w:rsid w:val="00735AF1"/>
    <w:rsid w:val="00735B7C"/>
    <w:rsid w:val="00735DBD"/>
    <w:rsid w:val="00735EC1"/>
    <w:rsid w:val="00735EE7"/>
    <w:rsid w:val="00735F83"/>
    <w:rsid w:val="00736409"/>
    <w:rsid w:val="00736577"/>
    <w:rsid w:val="007368B6"/>
    <w:rsid w:val="007369AE"/>
    <w:rsid w:val="007369CC"/>
    <w:rsid w:val="00736A70"/>
    <w:rsid w:val="00736CDD"/>
    <w:rsid w:val="00737267"/>
    <w:rsid w:val="00737704"/>
    <w:rsid w:val="007379E8"/>
    <w:rsid w:val="00737BF3"/>
    <w:rsid w:val="00737C72"/>
    <w:rsid w:val="00737D56"/>
    <w:rsid w:val="00737DF1"/>
    <w:rsid w:val="00737E28"/>
    <w:rsid w:val="00737E6D"/>
    <w:rsid w:val="00737F8B"/>
    <w:rsid w:val="00740093"/>
    <w:rsid w:val="00740261"/>
    <w:rsid w:val="007402A3"/>
    <w:rsid w:val="00740324"/>
    <w:rsid w:val="007403C8"/>
    <w:rsid w:val="00740729"/>
    <w:rsid w:val="00740847"/>
    <w:rsid w:val="00740AA6"/>
    <w:rsid w:val="00740BCE"/>
    <w:rsid w:val="00740CB1"/>
    <w:rsid w:val="00740CEC"/>
    <w:rsid w:val="00740D25"/>
    <w:rsid w:val="00740FE1"/>
    <w:rsid w:val="0074115D"/>
    <w:rsid w:val="00741234"/>
    <w:rsid w:val="0074125A"/>
    <w:rsid w:val="0074127A"/>
    <w:rsid w:val="00741369"/>
    <w:rsid w:val="007418C8"/>
    <w:rsid w:val="00741A6C"/>
    <w:rsid w:val="00741BC0"/>
    <w:rsid w:val="00741C6C"/>
    <w:rsid w:val="00741D01"/>
    <w:rsid w:val="00741DDC"/>
    <w:rsid w:val="007421DD"/>
    <w:rsid w:val="007424E4"/>
    <w:rsid w:val="007426D6"/>
    <w:rsid w:val="007428F4"/>
    <w:rsid w:val="00742A8B"/>
    <w:rsid w:val="00742B06"/>
    <w:rsid w:val="00742B36"/>
    <w:rsid w:val="00742B75"/>
    <w:rsid w:val="00742C01"/>
    <w:rsid w:val="0074328C"/>
    <w:rsid w:val="007433F5"/>
    <w:rsid w:val="007434E1"/>
    <w:rsid w:val="0074373F"/>
    <w:rsid w:val="00743891"/>
    <w:rsid w:val="00743A7F"/>
    <w:rsid w:val="00743AE7"/>
    <w:rsid w:val="00743CC9"/>
    <w:rsid w:val="00743E1B"/>
    <w:rsid w:val="00743EA6"/>
    <w:rsid w:val="00743F07"/>
    <w:rsid w:val="00744040"/>
    <w:rsid w:val="00744461"/>
    <w:rsid w:val="0074447E"/>
    <w:rsid w:val="007445CC"/>
    <w:rsid w:val="00744851"/>
    <w:rsid w:val="00744AC0"/>
    <w:rsid w:val="00744BF9"/>
    <w:rsid w:val="00744CAF"/>
    <w:rsid w:val="00744CC7"/>
    <w:rsid w:val="00745140"/>
    <w:rsid w:val="0074597B"/>
    <w:rsid w:val="00745A90"/>
    <w:rsid w:val="00745CBB"/>
    <w:rsid w:val="00745EBA"/>
    <w:rsid w:val="00745F72"/>
    <w:rsid w:val="00745F7E"/>
    <w:rsid w:val="007460DE"/>
    <w:rsid w:val="0074612B"/>
    <w:rsid w:val="007461B5"/>
    <w:rsid w:val="00746565"/>
    <w:rsid w:val="007465DD"/>
    <w:rsid w:val="00746A7C"/>
    <w:rsid w:val="00746ACB"/>
    <w:rsid w:val="00746B7D"/>
    <w:rsid w:val="00746C54"/>
    <w:rsid w:val="00746E8B"/>
    <w:rsid w:val="00747043"/>
    <w:rsid w:val="007472F9"/>
    <w:rsid w:val="00747417"/>
    <w:rsid w:val="0074768A"/>
    <w:rsid w:val="0074770D"/>
    <w:rsid w:val="0074781B"/>
    <w:rsid w:val="00747B4D"/>
    <w:rsid w:val="00747D73"/>
    <w:rsid w:val="00747F2D"/>
    <w:rsid w:val="0075013D"/>
    <w:rsid w:val="0075015B"/>
    <w:rsid w:val="00750637"/>
    <w:rsid w:val="007506F6"/>
    <w:rsid w:val="007507F4"/>
    <w:rsid w:val="00750804"/>
    <w:rsid w:val="00750ED3"/>
    <w:rsid w:val="00750F72"/>
    <w:rsid w:val="007511C9"/>
    <w:rsid w:val="0075143C"/>
    <w:rsid w:val="007514F8"/>
    <w:rsid w:val="00751649"/>
    <w:rsid w:val="00751691"/>
    <w:rsid w:val="007517AD"/>
    <w:rsid w:val="00751C70"/>
    <w:rsid w:val="00751E41"/>
    <w:rsid w:val="00751E79"/>
    <w:rsid w:val="007524E9"/>
    <w:rsid w:val="00752569"/>
    <w:rsid w:val="00752A68"/>
    <w:rsid w:val="00752E00"/>
    <w:rsid w:val="00752E2D"/>
    <w:rsid w:val="00752EE9"/>
    <w:rsid w:val="00752F7F"/>
    <w:rsid w:val="00752FEB"/>
    <w:rsid w:val="00752FEC"/>
    <w:rsid w:val="00753119"/>
    <w:rsid w:val="007533B0"/>
    <w:rsid w:val="00753521"/>
    <w:rsid w:val="00753605"/>
    <w:rsid w:val="007536B2"/>
    <w:rsid w:val="00753738"/>
    <w:rsid w:val="00753757"/>
    <w:rsid w:val="00753830"/>
    <w:rsid w:val="00753B1A"/>
    <w:rsid w:val="00753BAB"/>
    <w:rsid w:val="00753E22"/>
    <w:rsid w:val="00754028"/>
    <w:rsid w:val="00754158"/>
    <w:rsid w:val="007541EB"/>
    <w:rsid w:val="0075470B"/>
    <w:rsid w:val="007547A4"/>
    <w:rsid w:val="00754ADE"/>
    <w:rsid w:val="00754C4A"/>
    <w:rsid w:val="00754E49"/>
    <w:rsid w:val="00754F0F"/>
    <w:rsid w:val="00755156"/>
    <w:rsid w:val="007552F6"/>
    <w:rsid w:val="00755431"/>
    <w:rsid w:val="00755436"/>
    <w:rsid w:val="00755480"/>
    <w:rsid w:val="00755541"/>
    <w:rsid w:val="00755910"/>
    <w:rsid w:val="00755963"/>
    <w:rsid w:val="007559D5"/>
    <w:rsid w:val="00755EBE"/>
    <w:rsid w:val="007560C1"/>
    <w:rsid w:val="0075620F"/>
    <w:rsid w:val="00756415"/>
    <w:rsid w:val="0075655E"/>
    <w:rsid w:val="007566CC"/>
    <w:rsid w:val="007569FF"/>
    <w:rsid w:val="00756F56"/>
    <w:rsid w:val="007570F1"/>
    <w:rsid w:val="0075712A"/>
    <w:rsid w:val="00757158"/>
    <w:rsid w:val="00757161"/>
    <w:rsid w:val="007577AB"/>
    <w:rsid w:val="00757AE2"/>
    <w:rsid w:val="00757D1F"/>
    <w:rsid w:val="00757DCA"/>
    <w:rsid w:val="00757E48"/>
    <w:rsid w:val="00757E7B"/>
    <w:rsid w:val="00757FCE"/>
    <w:rsid w:val="007601D7"/>
    <w:rsid w:val="00760530"/>
    <w:rsid w:val="0076053A"/>
    <w:rsid w:val="007605D4"/>
    <w:rsid w:val="0076088B"/>
    <w:rsid w:val="0076093F"/>
    <w:rsid w:val="0076097C"/>
    <w:rsid w:val="00760D3F"/>
    <w:rsid w:val="00760DD0"/>
    <w:rsid w:val="00760F5D"/>
    <w:rsid w:val="0076116A"/>
    <w:rsid w:val="007611BB"/>
    <w:rsid w:val="00761647"/>
    <w:rsid w:val="007616AC"/>
    <w:rsid w:val="00761737"/>
    <w:rsid w:val="00761792"/>
    <w:rsid w:val="0076189B"/>
    <w:rsid w:val="00761FFA"/>
    <w:rsid w:val="00762175"/>
    <w:rsid w:val="007621F2"/>
    <w:rsid w:val="00762577"/>
    <w:rsid w:val="007625F8"/>
    <w:rsid w:val="00762A21"/>
    <w:rsid w:val="00762A5F"/>
    <w:rsid w:val="00762BEC"/>
    <w:rsid w:val="00762D7F"/>
    <w:rsid w:val="00762E50"/>
    <w:rsid w:val="0076323B"/>
    <w:rsid w:val="0076327D"/>
    <w:rsid w:val="00763349"/>
    <w:rsid w:val="007633AD"/>
    <w:rsid w:val="00763656"/>
    <w:rsid w:val="00763A63"/>
    <w:rsid w:val="00763B14"/>
    <w:rsid w:val="00763C8D"/>
    <w:rsid w:val="00763F62"/>
    <w:rsid w:val="00764275"/>
    <w:rsid w:val="007646DC"/>
    <w:rsid w:val="007647E9"/>
    <w:rsid w:val="00764A02"/>
    <w:rsid w:val="00764A43"/>
    <w:rsid w:val="00764DAB"/>
    <w:rsid w:val="007650A7"/>
    <w:rsid w:val="00765604"/>
    <w:rsid w:val="00765A74"/>
    <w:rsid w:val="00765BCB"/>
    <w:rsid w:val="00765D7C"/>
    <w:rsid w:val="00765E13"/>
    <w:rsid w:val="00765F57"/>
    <w:rsid w:val="00766081"/>
    <w:rsid w:val="0076610E"/>
    <w:rsid w:val="00766204"/>
    <w:rsid w:val="007663FD"/>
    <w:rsid w:val="007666D2"/>
    <w:rsid w:val="00766799"/>
    <w:rsid w:val="00766997"/>
    <w:rsid w:val="00766C41"/>
    <w:rsid w:val="00766C5C"/>
    <w:rsid w:val="00766D07"/>
    <w:rsid w:val="00766F3B"/>
    <w:rsid w:val="00767098"/>
    <w:rsid w:val="00767154"/>
    <w:rsid w:val="00767201"/>
    <w:rsid w:val="0076798A"/>
    <w:rsid w:val="00767A51"/>
    <w:rsid w:val="00767BAC"/>
    <w:rsid w:val="00767D26"/>
    <w:rsid w:val="007700C2"/>
    <w:rsid w:val="00770363"/>
    <w:rsid w:val="0077079D"/>
    <w:rsid w:val="00770CED"/>
    <w:rsid w:val="00770DA7"/>
    <w:rsid w:val="00770DB7"/>
    <w:rsid w:val="00770FC8"/>
    <w:rsid w:val="007711DE"/>
    <w:rsid w:val="007713BF"/>
    <w:rsid w:val="00771462"/>
    <w:rsid w:val="00771608"/>
    <w:rsid w:val="0077186E"/>
    <w:rsid w:val="00771B45"/>
    <w:rsid w:val="00771C5E"/>
    <w:rsid w:val="00771D5E"/>
    <w:rsid w:val="00771EB0"/>
    <w:rsid w:val="0077200E"/>
    <w:rsid w:val="0077236B"/>
    <w:rsid w:val="007725D8"/>
    <w:rsid w:val="00772AB3"/>
    <w:rsid w:val="00772C47"/>
    <w:rsid w:val="00772E70"/>
    <w:rsid w:val="00772F9F"/>
    <w:rsid w:val="00772FB7"/>
    <w:rsid w:val="00773393"/>
    <w:rsid w:val="00773417"/>
    <w:rsid w:val="00773575"/>
    <w:rsid w:val="007737D1"/>
    <w:rsid w:val="00773C55"/>
    <w:rsid w:val="00773C60"/>
    <w:rsid w:val="00773FAC"/>
    <w:rsid w:val="00773FE8"/>
    <w:rsid w:val="007741EA"/>
    <w:rsid w:val="0077441A"/>
    <w:rsid w:val="00774576"/>
    <w:rsid w:val="0077458C"/>
    <w:rsid w:val="00774635"/>
    <w:rsid w:val="0077471C"/>
    <w:rsid w:val="00774A23"/>
    <w:rsid w:val="00774AE2"/>
    <w:rsid w:val="00774AED"/>
    <w:rsid w:val="00774BE2"/>
    <w:rsid w:val="00774C8A"/>
    <w:rsid w:val="0077503E"/>
    <w:rsid w:val="00775125"/>
    <w:rsid w:val="0077518B"/>
    <w:rsid w:val="007751AF"/>
    <w:rsid w:val="007754BB"/>
    <w:rsid w:val="007755CC"/>
    <w:rsid w:val="0077565F"/>
    <w:rsid w:val="0077575D"/>
    <w:rsid w:val="0077582E"/>
    <w:rsid w:val="00775C4E"/>
    <w:rsid w:val="00775EB8"/>
    <w:rsid w:val="0077652D"/>
    <w:rsid w:val="0077662F"/>
    <w:rsid w:val="00776B39"/>
    <w:rsid w:val="00776B3A"/>
    <w:rsid w:val="00776C28"/>
    <w:rsid w:val="00776ECE"/>
    <w:rsid w:val="00776F41"/>
    <w:rsid w:val="00776F88"/>
    <w:rsid w:val="00776FD1"/>
    <w:rsid w:val="00777692"/>
    <w:rsid w:val="00777A23"/>
    <w:rsid w:val="00777B07"/>
    <w:rsid w:val="00777C58"/>
    <w:rsid w:val="00777C9F"/>
    <w:rsid w:val="00777CF2"/>
    <w:rsid w:val="00777F82"/>
    <w:rsid w:val="007800C3"/>
    <w:rsid w:val="007802A0"/>
    <w:rsid w:val="00780367"/>
    <w:rsid w:val="00780A29"/>
    <w:rsid w:val="00780D6B"/>
    <w:rsid w:val="00780ED7"/>
    <w:rsid w:val="00780EE0"/>
    <w:rsid w:val="00780EEF"/>
    <w:rsid w:val="00780F1D"/>
    <w:rsid w:val="00781032"/>
    <w:rsid w:val="00781228"/>
    <w:rsid w:val="00781395"/>
    <w:rsid w:val="00781460"/>
    <w:rsid w:val="007815E8"/>
    <w:rsid w:val="007817C0"/>
    <w:rsid w:val="00781800"/>
    <w:rsid w:val="00781B02"/>
    <w:rsid w:val="00781C9E"/>
    <w:rsid w:val="00781CD9"/>
    <w:rsid w:val="00781E44"/>
    <w:rsid w:val="00781E86"/>
    <w:rsid w:val="00781FB1"/>
    <w:rsid w:val="007820A6"/>
    <w:rsid w:val="00782147"/>
    <w:rsid w:val="00782356"/>
    <w:rsid w:val="00782452"/>
    <w:rsid w:val="007824F9"/>
    <w:rsid w:val="0078251D"/>
    <w:rsid w:val="007827B7"/>
    <w:rsid w:val="00782D83"/>
    <w:rsid w:val="007830E4"/>
    <w:rsid w:val="007832B7"/>
    <w:rsid w:val="007834DE"/>
    <w:rsid w:val="007836F5"/>
    <w:rsid w:val="0078382B"/>
    <w:rsid w:val="0078399A"/>
    <w:rsid w:val="00783A05"/>
    <w:rsid w:val="00783B8D"/>
    <w:rsid w:val="00783E4A"/>
    <w:rsid w:val="007840B4"/>
    <w:rsid w:val="00784194"/>
    <w:rsid w:val="0078420A"/>
    <w:rsid w:val="007842D1"/>
    <w:rsid w:val="007843D0"/>
    <w:rsid w:val="00784595"/>
    <w:rsid w:val="00784638"/>
    <w:rsid w:val="00784840"/>
    <w:rsid w:val="00784A4E"/>
    <w:rsid w:val="00784A88"/>
    <w:rsid w:val="00784ADC"/>
    <w:rsid w:val="00784D75"/>
    <w:rsid w:val="00784FD5"/>
    <w:rsid w:val="0078510E"/>
    <w:rsid w:val="0078511E"/>
    <w:rsid w:val="00785148"/>
    <w:rsid w:val="00785185"/>
    <w:rsid w:val="00785201"/>
    <w:rsid w:val="00785293"/>
    <w:rsid w:val="00785400"/>
    <w:rsid w:val="007854C2"/>
    <w:rsid w:val="007854FB"/>
    <w:rsid w:val="007855B9"/>
    <w:rsid w:val="0078599F"/>
    <w:rsid w:val="00785A01"/>
    <w:rsid w:val="00785B69"/>
    <w:rsid w:val="00785CA3"/>
    <w:rsid w:val="00785D0C"/>
    <w:rsid w:val="00785E48"/>
    <w:rsid w:val="007860BA"/>
    <w:rsid w:val="0078611C"/>
    <w:rsid w:val="00786235"/>
    <w:rsid w:val="007868DA"/>
    <w:rsid w:val="007869DF"/>
    <w:rsid w:val="00786AE3"/>
    <w:rsid w:val="00786B4A"/>
    <w:rsid w:val="00786EA2"/>
    <w:rsid w:val="00786F96"/>
    <w:rsid w:val="00787136"/>
    <w:rsid w:val="007871BF"/>
    <w:rsid w:val="007872F4"/>
    <w:rsid w:val="0078758D"/>
    <w:rsid w:val="007875CF"/>
    <w:rsid w:val="007876BC"/>
    <w:rsid w:val="00787ADB"/>
    <w:rsid w:val="00787BB3"/>
    <w:rsid w:val="007901EC"/>
    <w:rsid w:val="0079036C"/>
    <w:rsid w:val="00790384"/>
    <w:rsid w:val="007904CE"/>
    <w:rsid w:val="007905CE"/>
    <w:rsid w:val="007908B9"/>
    <w:rsid w:val="00790D32"/>
    <w:rsid w:val="00790ECB"/>
    <w:rsid w:val="00790FBC"/>
    <w:rsid w:val="0079110B"/>
    <w:rsid w:val="007911CE"/>
    <w:rsid w:val="00791373"/>
    <w:rsid w:val="007913A5"/>
    <w:rsid w:val="00791913"/>
    <w:rsid w:val="00791BBC"/>
    <w:rsid w:val="00791C07"/>
    <w:rsid w:val="00791D48"/>
    <w:rsid w:val="00791DB1"/>
    <w:rsid w:val="00791FA2"/>
    <w:rsid w:val="00791FC7"/>
    <w:rsid w:val="007924C6"/>
    <w:rsid w:val="0079254F"/>
    <w:rsid w:val="00792600"/>
    <w:rsid w:val="0079292F"/>
    <w:rsid w:val="00792C88"/>
    <w:rsid w:val="00792E3F"/>
    <w:rsid w:val="00792E4B"/>
    <w:rsid w:val="00793285"/>
    <w:rsid w:val="00793300"/>
    <w:rsid w:val="0079332C"/>
    <w:rsid w:val="00793572"/>
    <w:rsid w:val="007935C4"/>
    <w:rsid w:val="0079365B"/>
    <w:rsid w:val="00793A46"/>
    <w:rsid w:val="00793ABF"/>
    <w:rsid w:val="00793DF8"/>
    <w:rsid w:val="00793EB0"/>
    <w:rsid w:val="00793EB1"/>
    <w:rsid w:val="00793F43"/>
    <w:rsid w:val="00794095"/>
    <w:rsid w:val="007941DC"/>
    <w:rsid w:val="00794215"/>
    <w:rsid w:val="007943BD"/>
    <w:rsid w:val="00794445"/>
    <w:rsid w:val="007944B1"/>
    <w:rsid w:val="007945D3"/>
    <w:rsid w:val="007947E7"/>
    <w:rsid w:val="00794B2F"/>
    <w:rsid w:val="00794BA3"/>
    <w:rsid w:val="00794BAB"/>
    <w:rsid w:val="00794BFA"/>
    <w:rsid w:val="00795062"/>
    <w:rsid w:val="00795161"/>
    <w:rsid w:val="007951D1"/>
    <w:rsid w:val="007952E2"/>
    <w:rsid w:val="007952F5"/>
    <w:rsid w:val="00795378"/>
    <w:rsid w:val="00795462"/>
    <w:rsid w:val="007954A2"/>
    <w:rsid w:val="00795507"/>
    <w:rsid w:val="007957C9"/>
    <w:rsid w:val="00795928"/>
    <w:rsid w:val="00795A74"/>
    <w:rsid w:val="00795B1B"/>
    <w:rsid w:val="00795B2C"/>
    <w:rsid w:val="00795D5B"/>
    <w:rsid w:val="00795F8B"/>
    <w:rsid w:val="0079600C"/>
    <w:rsid w:val="007960AA"/>
    <w:rsid w:val="00796469"/>
    <w:rsid w:val="0079655D"/>
    <w:rsid w:val="007967CB"/>
    <w:rsid w:val="00796879"/>
    <w:rsid w:val="00796CE5"/>
    <w:rsid w:val="00796EA0"/>
    <w:rsid w:val="00796F3B"/>
    <w:rsid w:val="00797224"/>
    <w:rsid w:val="00797305"/>
    <w:rsid w:val="00797455"/>
    <w:rsid w:val="007974EF"/>
    <w:rsid w:val="007978E7"/>
    <w:rsid w:val="00797A0E"/>
    <w:rsid w:val="00797AD1"/>
    <w:rsid w:val="00797C60"/>
    <w:rsid w:val="00797D0E"/>
    <w:rsid w:val="007A014B"/>
    <w:rsid w:val="007A01FD"/>
    <w:rsid w:val="007A05BB"/>
    <w:rsid w:val="007A073C"/>
    <w:rsid w:val="007A0AA2"/>
    <w:rsid w:val="007A0BBC"/>
    <w:rsid w:val="007A0C8E"/>
    <w:rsid w:val="007A0E8B"/>
    <w:rsid w:val="007A1058"/>
    <w:rsid w:val="007A125B"/>
    <w:rsid w:val="007A14B5"/>
    <w:rsid w:val="007A1593"/>
    <w:rsid w:val="007A15AF"/>
    <w:rsid w:val="007A15B5"/>
    <w:rsid w:val="007A179A"/>
    <w:rsid w:val="007A17FC"/>
    <w:rsid w:val="007A1C6F"/>
    <w:rsid w:val="007A1D8C"/>
    <w:rsid w:val="007A1E19"/>
    <w:rsid w:val="007A1E56"/>
    <w:rsid w:val="007A22AE"/>
    <w:rsid w:val="007A23C2"/>
    <w:rsid w:val="007A2849"/>
    <w:rsid w:val="007A287C"/>
    <w:rsid w:val="007A2957"/>
    <w:rsid w:val="007A2B03"/>
    <w:rsid w:val="007A2B1E"/>
    <w:rsid w:val="007A2D16"/>
    <w:rsid w:val="007A2E99"/>
    <w:rsid w:val="007A315C"/>
    <w:rsid w:val="007A31A2"/>
    <w:rsid w:val="007A3489"/>
    <w:rsid w:val="007A3573"/>
    <w:rsid w:val="007A390A"/>
    <w:rsid w:val="007A393E"/>
    <w:rsid w:val="007A3A11"/>
    <w:rsid w:val="007A3B35"/>
    <w:rsid w:val="007A3BE8"/>
    <w:rsid w:val="007A3BF6"/>
    <w:rsid w:val="007A3C16"/>
    <w:rsid w:val="007A3C90"/>
    <w:rsid w:val="007A3CF3"/>
    <w:rsid w:val="007A3EB0"/>
    <w:rsid w:val="007A3F8D"/>
    <w:rsid w:val="007A3FD2"/>
    <w:rsid w:val="007A42AB"/>
    <w:rsid w:val="007A453A"/>
    <w:rsid w:val="007A4B24"/>
    <w:rsid w:val="007A4B3A"/>
    <w:rsid w:val="007A4D75"/>
    <w:rsid w:val="007A4EE9"/>
    <w:rsid w:val="007A4FA8"/>
    <w:rsid w:val="007A4FF2"/>
    <w:rsid w:val="007A51D6"/>
    <w:rsid w:val="007A52EE"/>
    <w:rsid w:val="007A5432"/>
    <w:rsid w:val="007A58EB"/>
    <w:rsid w:val="007A59A5"/>
    <w:rsid w:val="007A5A2C"/>
    <w:rsid w:val="007A5A72"/>
    <w:rsid w:val="007A5BDF"/>
    <w:rsid w:val="007A5BF6"/>
    <w:rsid w:val="007A5E91"/>
    <w:rsid w:val="007A621C"/>
    <w:rsid w:val="007A642E"/>
    <w:rsid w:val="007A6845"/>
    <w:rsid w:val="007A693D"/>
    <w:rsid w:val="007A69D4"/>
    <w:rsid w:val="007A6FA2"/>
    <w:rsid w:val="007A7116"/>
    <w:rsid w:val="007A714B"/>
    <w:rsid w:val="007A71E6"/>
    <w:rsid w:val="007A71F5"/>
    <w:rsid w:val="007A7512"/>
    <w:rsid w:val="007A7734"/>
    <w:rsid w:val="007A7827"/>
    <w:rsid w:val="007A7AA2"/>
    <w:rsid w:val="007A7C23"/>
    <w:rsid w:val="007A7CA4"/>
    <w:rsid w:val="007B023D"/>
    <w:rsid w:val="007B0302"/>
    <w:rsid w:val="007B06C2"/>
    <w:rsid w:val="007B086C"/>
    <w:rsid w:val="007B08C9"/>
    <w:rsid w:val="007B09A6"/>
    <w:rsid w:val="007B0BA1"/>
    <w:rsid w:val="007B0DF7"/>
    <w:rsid w:val="007B1074"/>
    <w:rsid w:val="007B1129"/>
    <w:rsid w:val="007B144F"/>
    <w:rsid w:val="007B16FC"/>
    <w:rsid w:val="007B19E6"/>
    <w:rsid w:val="007B1B95"/>
    <w:rsid w:val="007B1BAD"/>
    <w:rsid w:val="007B2103"/>
    <w:rsid w:val="007B225A"/>
    <w:rsid w:val="007B2515"/>
    <w:rsid w:val="007B261D"/>
    <w:rsid w:val="007B28B2"/>
    <w:rsid w:val="007B2A32"/>
    <w:rsid w:val="007B2C21"/>
    <w:rsid w:val="007B2EE3"/>
    <w:rsid w:val="007B3189"/>
    <w:rsid w:val="007B31F2"/>
    <w:rsid w:val="007B32B9"/>
    <w:rsid w:val="007B3AC9"/>
    <w:rsid w:val="007B3C93"/>
    <w:rsid w:val="007B3EE9"/>
    <w:rsid w:val="007B4001"/>
    <w:rsid w:val="007B431D"/>
    <w:rsid w:val="007B4380"/>
    <w:rsid w:val="007B443C"/>
    <w:rsid w:val="007B469A"/>
    <w:rsid w:val="007B475F"/>
    <w:rsid w:val="007B4C1E"/>
    <w:rsid w:val="007B4E3B"/>
    <w:rsid w:val="007B4FFF"/>
    <w:rsid w:val="007B5457"/>
    <w:rsid w:val="007B5474"/>
    <w:rsid w:val="007B5AF8"/>
    <w:rsid w:val="007B5C45"/>
    <w:rsid w:val="007B5D22"/>
    <w:rsid w:val="007B5D26"/>
    <w:rsid w:val="007B5E47"/>
    <w:rsid w:val="007B5F0F"/>
    <w:rsid w:val="007B6751"/>
    <w:rsid w:val="007B68B4"/>
    <w:rsid w:val="007B698E"/>
    <w:rsid w:val="007B69E2"/>
    <w:rsid w:val="007B6AF1"/>
    <w:rsid w:val="007B6B62"/>
    <w:rsid w:val="007B6B72"/>
    <w:rsid w:val="007B6B94"/>
    <w:rsid w:val="007B6BF6"/>
    <w:rsid w:val="007B6C72"/>
    <w:rsid w:val="007B6E33"/>
    <w:rsid w:val="007B7399"/>
    <w:rsid w:val="007B73A6"/>
    <w:rsid w:val="007B76EE"/>
    <w:rsid w:val="007B7F26"/>
    <w:rsid w:val="007C0001"/>
    <w:rsid w:val="007C0061"/>
    <w:rsid w:val="007C00B4"/>
    <w:rsid w:val="007C02F8"/>
    <w:rsid w:val="007C037E"/>
    <w:rsid w:val="007C0481"/>
    <w:rsid w:val="007C086B"/>
    <w:rsid w:val="007C0930"/>
    <w:rsid w:val="007C0967"/>
    <w:rsid w:val="007C09A8"/>
    <w:rsid w:val="007C09B0"/>
    <w:rsid w:val="007C0A01"/>
    <w:rsid w:val="007C0AE1"/>
    <w:rsid w:val="007C0D03"/>
    <w:rsid w:val="007C0DCF"/>
    <w:rsid w:val="007C0EC3"/>
    <w:rsid w:val="007C110F"/>
    <w:rsid w:val="007C1188"/>
    <w:rsid w:val="007C121D"/>
    <w:rsid w:val="007C125B"/>
    <w:rsid w:val="007C1281"/>
    <w:rsid w:val="007C128E"/>
    <w:rsid w:val="007C132F"/>
    <w:rsid w:val="007C13C7"/>
    <w:rsid w:val="007C14A5"/>
    <w:rsid w:val="007C16FB"/>
    <w:rsid w:val="007C1848"/>
    <w:rsid w:val="007C18DF"/>
    <w:rsid w:val="007C1F39"/>
    <w:rsid w:val="007C1FA8"/>
    <w:rsid w:val="007C20EC"/>
    <w:rsid w:val="007C2221"/>
    <w:rsid w:val="007C26D5"/>
    <w:rsid w:val="007C2877"/>
    <w:rsid w:val="007C291A"/>
    <w:rsid w:val="007C2A2B"/>
    <w:rsid w:val="007C2BF3"/>
    <w:rsid w:val="007C2C5E"/>
    <w:rsid w:val="007C2CC3"/>
    <w:rsid w:val="007C2E0C"/>
    <w:rsid w:val="007C321B"/>
    <w:rsid w:val="007C3242"/>
    <w:rsid w:val="007C3493"/>
    <w:rsid w:val="007C36EA"/>
    <w:rsid w:val="007C39D7"/>
    <w:rsid w:val="007C3A4C"/>
    <w:rsid w:val="007C3AC9"/>
    <w:rsid w:val="007C3AFC"/>
    <w:rsid w:val="007C3BD3"/>
    <w:rsid w:val="007C3CBB"/>
    <w:rsid w:val="007C3F31"/>
    <w:rsid w:val="007C3F7D"/>
    <w:rsid w:val="007C40A3"/>
    <w:rsid w:val="007C418A"/>
    <w:rsid w:val="007C42B7"/>
    <w:rsid w:val="007C43AC"/>
    <w:rsid w:val="007C442D"/>
    <w:rsid w:val="007C4431"/>
    <w:rsid w:val="007C4719"/>
    <w:rsid w:val="007C476D"/>
    <w:rsid w:val="007C4857"/>
    <w:rsid w:val="007C4BBE"/>
    <w:rsid w:val="007C4C87"/>
    <w:rsid w:val="007C509C"/>
    <w:rsid w:val="007C51E1"/>
    <w:rsid w:val="007C548A"/>
    <w:rsid w:val="007C55E3"/>
    <w:rsid w:val="007C5A8D"/>
    <w:rsid w:val="007C5A99"/>
    <w:rsid w:val="007C5EA2"/>
    <w:rsid w:val="007C60F9"/>
    <w:rsid w:val="007C61F0"/>
    <w:rsid w:val="007C6327"/>
    <w:rsid w:val="007C693B"/>
    <w:rsid w:val="007C6ABF"/>
    <w:rsid w:val="007C6BBE"/>
    <w:rsid w:val="007C6CBF"/>
    <w:rsid w:val="007C6E1B"/>
    <w:rsid w:val="007C70C5"/>
    <w:rsid w:val="007C7292"/>
    <w:rsid w:val="007C7689"/>
    <w:rsid w:val="007C76E7"/>
    <w:rsid w:val="007C7B4D"/>
    <w:rsid w:val="007C7B63"/>
    <w:rsid w:val="007C7C2B"/>
    <w:rsid w:val="007C7D13"/>
    <w:rsid w:val="007C7D1E"/>
    <w:rsid w:val="007C7DCF"/>
    <w:rsid w:val="007C7F3A"/>
    <w:rsid w:val="007D00A4"/>
    <w:rsid w:val="007D0130"/>
    <w:rsid w:val="007D01FE"/>
    <w:rsid w:val="007D02EB"/>
    <w:rsid w:val="007D07FD"/>
    <w:rsid w:val="007D089C"/>
    <w:rsid w:val="007D0A32"/>
    <w:rsid w:val="007D0D0F"/>
    <w:rsid w:val="007D0D99"/>
    <w:rsid w:val="007D0F80"/>
    <w:rsid w:val="007D11D4"/>
    <w:rsid w:val="007D1366"/>
    <w:rsid w:val="007D156A"/>
    <w:rsid w:val="007D1B28"/>
    <w:rsid w:val="007D1D5F"/>
    <w:rsid w:val="007D1EDA"/>
    <w:rsid w:val="007D2096"/>
    <w:rsid w:val="007D21D1"/>
    <w:rsid w:val="007D225B"/>
    <w:rsid w:val="007D226A"/>
    <w:rsid w:val="007D23C7"/>
    <w:rsid w:val="007D2610"/>
    <w:rsid w:val="007D2839"/>
    <w:rsid w:val="007D294E"/>
    <w:rsid w:val="007D2B48"/>
    <w:rsid w:val="007D2B93"/>
    <w:rsid w:val="007D2C19"/>
    <w:rsid w:val="007D2C40"/>
    <w:rsid w:val="007D2E19"/>
    <w:rsid w:val="007D2E8D"/>
    <w:rsid w:val="007D2FFF"/>
    <w:rsid w:val="007D3064"/>
    <w:rsid w:val="007D3189"/>
    <w:rsid w:val="007D3270"/>
    <w:rsid w:val="007D3377"/>
    <w:rsid w:val="007D35D8"/>
    <w:rsid w:val="007D3632"/>
    <w:rsid w:val="007D3811"/>
    <w:rsid w:val="007D3CCA"/>
    <w:rsid w:val="007D3D86"/>
    <w:rsid w:val="007D415A"/>
    <w:rsid w:val="007D437A"/>
    <w:rsid w:val="007D44EB"/>
    <w:rsid w:val="007D45CB"/>
    <w:rsid w:val="007D4975"/>
    <w:rsid w:val="007D4D57"/>
    <w:rsid w:val="007D4EA7"/>
    <w:rsid w:val="007D4FE3"/>
    <w:rsid w:val="007D51C6"/>
    <w:rsid w:val="007D53CA"/>
    <w:rsid w:val="007D54ED"/>
    <w:rsid w:val="007D562F"/>
    <w:rsid w:val="007D57C4"/>
    <w:rsid w:val="007D5AF6"/>
    <w:rsid w:val="007D5E9D"/>
    <w:rsid w:val="007D5FF4"/>
    <w:rsid w:val="007D61FE"/>
    <w:rsid w:val="007D63F1"/>
    <w:rsid w:val="007D655D"/>
    <w:rsid w:val="007D65C9"/>
    <w:rsid w:val="007D6776"/>
    <w:rsid w:val="007D688E"/>
    <w:rsid w:val="007D6955"/>
    <w:rsid w:val="007D6B4B"/>
    <w:rsid w:val="007D6B7A"/>
    <w:rsid w:val="007D6BAF"/>
    <w:rsid w:val="007D707C"/>
    <w:rsid w:val="007D709D"/>
    <w:rsid w:val="007D7236"/>
    <w:rsid w:val="007D7316"/>
    <w:rsid w:val="007D76CC"/>
    <w:rsid w:val="007D76FA"/>
    <w:rsid w:val="007D7753"/>
    <w:rsid w:val="007D7DC2"/>
    <w:rsid w:val="007E00F3"/>
    <w:rsid w:val="007E02EE"/>
    <w:rsid w:val="007E058A"/>
    <w:rsid w:val="007E0696"/>
    <w:rsid w:val="007E0730"/>
    <w:rsid w:val="007E0757"/>
    <w:rsid w:val="007E0800"/>
    <w:rsid w:val="007E0930"/>
    <w:rsid w:val="007E096E"/>
    <w:rsid w:val="007E0A3D"/>
    <w:rsid w:val="007E0ACD"/>
    <w:rsid w:val="007E10D3"/>
    <w:rsid w:val="007E131B"/>
    <w:rsid w:val="007E1817"/>
    <w:rsid w:val="007E197D"/>
    <w:rsid w:val="007E1E68"/>
    <w:rsid w:val="007E25FF"/>
    <w:rsid w:val="007E26F5"/>
    <w:rsid w:val="007E29D6"/>
    <w:rsid w:val="007E2FBA"/>
    <w:rsid w:val="007E332A"/>
    <w:rsid w:val="007E335B"/>
    <w:rsid w:val="007E3729"/>
    <w:rsid w:val="007E3790"/>
    <w:rsid w:val="007E3BE5"/>
    <w:rsid w:val="007E3C17"/>
    <w:rsid w:val="007E4129"/>
    <w:rsid w:val="007E4394"/>
    <w:rsid w:val="007E4468"/>
    <w:rsid w:val="007E451A"/>
    <w:rsid w:val="007E4716"/>
    <w:rsid w:val="007E4769"/>
    <w:rsid w:val="007E4892"/>
    <w:rsid w:val="007E496E"/>
    <w:rsid w:val="007E4985"/>
    <w:rsid w:val="007E4D13"/>
    <w:rsid w:val="007E4D1E"/>
    <w:rsid w:val="007E4E20"/>
    <w:rsid w:val="007E4F4D"/>
    <w:rsid w:val="007E509E"/>
    <w:rsid w:val="007E51EA"/>
    <w:rsid w:val="007E51F1"/>
    <w:rsid w:val="007E53D8"/>
    <w:rsid w:val="007E53F6"/>
    <w:rsid w:val="007E56FA"/>
    <w:rsid w:val="007E5710"/>
    <w:rsid w:val="007E59C4"/>
    <w:rsid w:val="007E5B6B"/>
    <w:rsid w:val="007E5C71"/>
    <w:rsid w:val="007E605D"/>
    <w:rsid w:val="007E61F3"/>
    <w:rsid w:val="007E62E5"/>
    <w:rsid w:val="007E6568"/>
    <w:rsid w:val="007E66E0"/>
    <w:rsid w:val="007E6933"/>
    <w:rsid w:val="007E6938"/>
    <w:rsid w:val="007E6944"/>
    <w:rsid w:val="007E6B25"/>
    <w:rsid w:val="007E6BCC"/>
    <w:rsid w:val="007E6E98"/>
    <w:rsid w:val="007E6F93"/>
    <w:rsid w:val="007E72F2"/>
    <w:rsid w:val="007E783C"/>
    <w:rsid w:val="007E78C1"/>
    <w:rsid w:val="007E7961"/>
    <w:rsid w:val="007E79CF"/>
    <w:rsid w:val="007E7A25"/>
    <w:rsid w:val="007E7AD9"/>
    <w:rsid w:val="007F08AF"/>
    <w:rsid w:val="007F0995"/>
    <w:rsid w:val="007F099F"/>
    <w:rsid w:val="007F09BE"/>
    <w:rsid w:val="007F0BC3"/>
    <w:rsid w:val="007F1266"/>
    <w:rsid w:val="007F1313"/>
    <w:rsid w:val="007F133D"/>
    <w:rsid w:val="007F1543"/>
    <w:rsid w:val="007F1654"/>
    <w:rsid w:val="007F1B33"/>
    <w:rsid w:val="007F1B75"/>
    <w:rsid w:val="007F1DE8"/>
    <w:rsid w:val="007F1E17"/>
    <w:rsid w:val="007F2101"/>
    <w:rsid w:val="007F2117"/>
    <w:rsid w:val="007F2177"/>
    <w:rsid w:val="007F222C"/>
    <w:rsid w:val="007F237E"/>
    <w:rsid w:val="007F2525"/>
    <w:rsid w:val="007F2551"/>
    <w:rsid w:val="007F2CFD"/>
    <w:rsid w:val="007F2E22"/>
    <w:rsid w:val="007F2F33"/>
    <w:rsid w:val="007F3191"/>
    <w:rsid w:val="007F31FC"/>
    <w:rsid w:val="007F32E0"/>
    <w:rsid w:val="007F348A"/>
    <w:rsid w:val="007F36B0"/>
    <w:rsid w:val="007F37ED"/>
    <w:rsid w:val="007F39F8"/>
    <w:rsid w:val="007F3BE6"/>
    <w:rsid w:val="007F3C4F"/>
    <w:rsid w:val="007F3E29"/>
    <w:rsid w:val="007F3E62"/>
    <w:rsid w:val="007F3EBA"/>
    <w:rsid w:val="007F3F0A"/>
    <w:rsid w:val="007F4008"/>
    <w:rsid w:val="007F4065"/>
    <w:rsid w:val="007F425F"/>
    <w:rsid w:val="007F4277"/>
    <w:rsid w:val="007F473C"/>
    <w:rsid w:val="007F4837"/>
    <w:rsid w:val="007F4A6B"/>
    <w:rsid w:val="007F4AE4"/>
    <w:rsid w:val="007F4D1D"/>
    <w:rsid w:val="007F5155"/>
    <w:rsid w:val="007F51D5"/>
    <w:rsid w:val="007F56CF"/>
    <w:rsid w:val="007F5CDE"/>
    <w:rsid w:val="007F5D2A"/>
    <w:rsid w:val="007F5D90"/>
    <w:rsid w:val="007F6069"/>
    <w:rsid w:val="007F6212"/>
    <w:rsid w:val="007F6301"/>
    <w:rsid w:val="007F68C4"/>
    <w:rsid w:val="007F696A"/>
    <w:rsid w:val="007F6AB6"/>
    <w:rsid w:val="007F6B1E"/>
    <w:rsid w:val="007F6BB7"/>
    <w:rsid w:val="007F6DFD"/>
    <w:rsid w:val="007F6F32"/>
    <w:rsid w:val="007F6F92"/>
    <w:rsid w:val="007F71E1"/>
    <w:rsid w:val="007F724B"/>
    <w:rsid w:val="007F7264"/>
    <w:rsid w:val="007F727D"/>
    <w:rsid w:val="007F72D5"/>
    <w:rsid w:val="007F736C"/>
    <w:rsid w:val="007F76BE"/>
    <w:rsid w:val="007F77D6"/>
    <w:rsid w:val="007F78EC"/>
    <w:rsid w:val="007F79C9"/>
    <w:rsid w:val="007F7E45"/>
    <w:rsid w:val="007F7F4F"/>
    <w:rsid w:val="007F7F84"/>
    <w:rsid w:val="008001CF"/>
    <w:rsid w:val="008003E2"/>
    <w:rsid w:val="008004C6"/>
    <w:rsid w:val="00800DB1"/>
    <w:rsid w:val="00801152"/>
    <w:rsid w:val="00801199"/>
    <w:rsid w:val="0080123B"/>
    <w:rsid w:val="0080135A"/>
    <w:rsid w:val="00801449"/>
    <w:rsid w:val="008014A4"/>
    <w:rsid w:val="008016BD"/>
    <w:rsid w:val="00801786"/>
    <w:rsid w:val="00801794"/>
    <w:rsid w:val="0080184D"/>
    <w:rsid w:val="0080188F"/>
    <w:rsid w:val="00801BAB"/>
    <w:rsid w:val="00801C1A"/>
    <w:rsid w:val="00801F07"/>
    <w:rsid w:val="008020D5"/>
    <w:rsid w:val="0080212F"/>
    <w:rsid w:val="00802427"/>
    <w:rsid w:val="00802632"/>
    <w:rsid w:val="0080289E"/>
    <w:rsid w:val="00802B75"/>
    <w:rsid w:val="00802EEB"/>
    <w:rsid w:val="00802F4F"/>
    <w:rsid w:val="008031E9"/>
    <w:rsid w:val="00803311"/>
    <w:rsid w:val="0080332B"/>
    <w:rsid w:val="00803346"/>
    <w:rsid w:val="00803671"/>
    <w:rsid w:val="00803730"/>
    <w:rsid w:val="0080381C"/>
    <w:rsid w:val="00803986"/>
    <w:rsid w:val="00803AFC"/>
    <w:rsid w:val="00803BA5"/>
    <w:rsid w:val="00803E29"/>
    <w:rsid w:val="00804481"/>
    <w:rsid w:val="00804574"/>
    <w:rsid w:val="00804651"/>
    <w:rsid w:val="00804886"/>
    <w:rsid w:val="008048BA"/>
    <w:rsid w:val="00804968"/>
    <w:rsid w:val="00804AF8"/>
    <w:rsid w:val="00804BE6"/>
    <w:rsid w:val="00804C65"/>
    <w:rsid w:val="00804CDE"/>
    <w:rsid w:val="00804DE4"/>
    <w:rsid w:val="0080508A"/>
    <w:rsid w:val="008052B5"/>
    <w:rsid w:val="008056A7"/>
    <w:rsid w:val="008056DF"/>
    <w:rsid w:val="00805AE7"/>
    <w:rsid w:val="00805CA8"/>
    <w:rsid w:val="00805D98"/>
    <w:rsid w:val="00806088"/>
    <w:rsid w:val="00806102"/>
    <w:rsid w:val="00806169"/>
    <w:rsid w:val="0080638F"/>
    <w:rsid w:val="00806464"/>
    <w:rsid w:val="0080648A"/>
    <w:rsid w:val="008065C6"/>
    <w:rsid w:val="008065D3"/>
    <w:rsid w:val="0080669E"/>
    <w:rsid w:val="008066DC"/>
    <w:rsid w:val="0080671C"/>
    <w:rsid w:val="008068D5"/>
    <w:rsid w:val="00806B2C"/>
    <w:rsid w:val="00806B4B"/>
    <w:rsid w:val="00806BC7"/>
    <w:rsid w:val="00806E6F"/>
    <w:rsid w:val="00807113"/>
    <w:rsid w:val="0080713A"/>
    <w:rsid w:val="0080764F"/>
    <w:rsid w:val="00807764"/>
    <w:rsid w:val="00807BD5"/>
    <w:rsid w:val="00807E9D"/>
    <w:rsid w:val="00807F13"/>
    <w:rsid w:val="00807F19"/>
    <w:rsid w:val="0081011D"/>
    <w:rsid w:val="008101C7"/>
    <w:rsid w:val="008103A2"/>
    <w:rsid w:val="008103C9"/>
    <w:rsid w:val="00810586"/>
    <w:rsid w:val="00810651"/>
    <w:rsid w:val="008107B7"/>
    <w:rsid w:val="0081081A"/>
    <w:rsid w:val="00810934"/>
    <w:rsid w:val="008109FB"/>
    <w:rsid w:val="00810AA4"/>
    <w:rsid w:val="00810AC4"/>
    <w:rsid w:val="00810B2A"/>
    <w:rsid w:val="00810B62"/>
    <w:rsid w:val="00810DE0"/>
    <w:rsid w:val="00811167"/>
    <w:rsid w:val="008112BD"/>
    <w:rsid w:val="008113BD"/>
    <w:rsid w:val="00811850"/>
    <w:rsid w:val="00811A9A"/>
    <w:rsid w:val="00811AE6"/>
    <w:rsid w:val="00811CC9"/>
    <w:rsid w:val="00812034"/>
    <w:rsid w:val="008128DC"/>
    <w:rsid w:val="008128E3"/>
    <w:rsid w:val="00812C8C"/>
    <w:rsid w:val="00812D28"/>
    <w:rsid w:val="00812D2E"/>
    <w:rsid w:val="00812F62"/>
    <w:rsid w:val="0081305E"/>
    <w:rsid w:val="00813148"/>
    <w:rsid w:val="0081333C"/>
    <w:rsid w:val="008136AE"/>
    <w:rsid w:val="00813AEB"/>
    <w:rsid w:val="00813D93"/>
    <w:rsid w:val="00813F0C"/>
    <w:rsid w:val="00813F8C"/>
    <w:rsid w:val="0081411F"/>
    <w:rsid w:val="00814694"/>
    <w:rsid w:val="00814B0E"/>
    <w:rsid w:val="00814C58"/>
    <w:rsid w:val="00814D57"/>
    <w:rsid w:val="00814E62"/>
    <w:rsid w:val="00815025"/>
    <w:rsid w:val="008152B2"/>
    <w:rsid w:val="008152F5"/>
    <w:rsid w:val="00815766"/>
    <w:rsid w:val="00815769"/>
    <w:rsid w:val="008159F6"/>
    <w:rsid w:val="00815C52"/>
    <w:rsid w:val="00815F03"/>
    <w:rsid w:val="00815FD1"/>
    <w:rsid w:val="008160E1"/>
    <w:rsid w:val="00816191"/>
    <w:rsid w:val="0081623F"/>
    <w:rsid w:val="00816257"/>
    <w:rsid w:val="00816268"/>
    <w:rsid w:val="0081626D"/>
    <w:rsid w:val="00816896"/>
    <w:rsid w:val="00816CD6"/>
    <w:rsid w:val="00816E56"/>
    <w:rsid w:val="00816EA7"/>
    <w:rsid w:val="00816ED2"/>
    <w:rsid w:val="008170AD"/>
    <w:rsid w:val="00817196"/>
    <w:rsid w:val="008171D7"/>
    <w:rsid w:val="0081722F"/>
    <w:rsid w:val="008175FC"/>
    <w:rsid w:val="00817620"/>
    <w:rsid w:val="008178C2"/>
    <w:rsid w:val="008178EF"/>
    <w:rsid w:val="0081793C"/>
    <w:rsid w:val="00817B44"/>
    <w:rsid w:val="00817B75"/>
    <w:rsid w:val="00817C12"/>
    <w:rsid w:val="00817C1F"/>
    <w:rsid w:val="00817E96"/>
    <w:rsid w:val="008200D3"/>
    <w:rsid w:val="008201B3"/>
    <w:rsid w:val="0082056D"/>
    <w:rsid w:val="00820648"/>
    <w:rsid w:val="00820655"/>
    <w:rsid w:val="008207C3"/>
    <w:rsid w:val="008209D2"/>
    <w:rsid w:val="00820A44"/>
    <w:rsid w:val="00820D08"/>
    <w:rsid w:val="00820D8F"/>
    <w:rsid w:val="00820F37"/>
    <w:rsid w:val="008210DC"/>
    <w:rsid w:val="0082136E"/>
    <w:rsid w:val="00821467"/>
    <w:rsid w:val="00821591"/>
    <w:rsid w:val="008216D2"/>
    <w:rsid w:val="00821712"/>
    <w:rsid w:val="0082172A"/>
    <w:rsid w:val="00821836"/>
    <w:rsid w:val="00821999"/>
    <w:rsid w:val="00821D15"/>
    <w:rsid w:val="00821D3C"/>
    <w:rsid w:val="00821D8D"/>
    <w:rsid w:val="00821DE8"/>
    <w:rsid w:val="00821E64"/>
    <w:rsid w:val="00821E89"/>
    <w:rsid w:val="00821E91"/>
    <w:rsid w:val="00822382"/>
    <w:rsid w:val="00822432"/>
    <w:rsid w:val="008224F9"/>
    <w:rsid w:val="008227FC"/>
    <w:rsid w:val="00822A92"/>
    <w:rsid w:val="00822ABD"/>
    <w:rsid w:val="00822FA4"/>
    <w:rsid w:val="008232E2"/>
    <w:rsid w:val="00823426"/>
    <w:rsid w:val="008236AF"/>
    <w:rsid w:val="00823831"/>
    <w:rsid w:val="0082390F"/>
    <w:rsid w:val="00823951"/>
    <w:rsid w:val="00823CA9"/>
    <w:rsid w:val="00823D5A"/>
    <w:rsid w:val="00823F1F"/>
    <w:rsid w:val="00823F5B"/>
    <w:rsid w:val="00823F93"/>
    <w:rsid w:val="0082414E"/>
    <w:rsid w:val="008246E7"/>
    <w:rsid w:val="008249BF"/>
    <w:rsid w:val="00824E04"/>
    <w:rsid w:val="0082504F"/>
    <w:rsid w:val="0082513B"/>
    <w:rsid w:val="008252EB"/>
    <w:rsid w:val="008257A8"/>
    <w:rsid w:val="008257C7"/>
    <w:rsid w:val="0082590B"/>
    <w:rsid w:val="00825A45"/>
    <w:rsid w:val="00825FE8"/>
    <w:rsid w:val="00826457"/>
    <w:rsid w:val="0082679D"/>
    <w:rsid w:val="008267C0"/>
    <w:rsid w:val="008268BB"/>
    <w:rsid w:val="00826977"/>
    <w:rsid w:val="0082697B"/>
    <w:rsid w:val="00826EAC"/>
    <w:rsid w:val="00827277"/>
    <w:rsid w:val="00827285"/>
    <w:rsid w:val="008274D4"/>
    <w:rsid w:val="00827733"/>
    <w:rsid w:val="0082781B"/>
    <w:rsid w:val="008278D1"/>
    <w:rsid w:val="00827C45"/>
    <w:rsid w:val="00827E04"/>
    <w:rsid w:val="00827ED5"/>
    <w:rsid w:val="00830046"/>
    <w:rsid w:val="008300AA"/>
    <w:rsid w:val="00830272"/>
    <w:rsid w:val="00830397"/>
    <w:rsid w:val="008303B6"/>
    <w:rsid w:val="008304A3"/>
    <w:rsid w:val="008304CF"/>
    <w:rsid w:val="008304E9"/>
    <w:rsid w:val="008305B3"/>
    <w:rsid w:val="00830684"/>
    <w:rsid w:val="00830CB2"/>
    <w:rsid w:val="00830CC5"/>
    <w:rsid w:val="00831060"/>
    <w:rsid w:val="00831075"/>
    <w:rsid w:val="008310A6"/>
    <w:rsid w:val="008310A7"/>
    <w:rsid w:val="00831A36"/>
    <w:rsid w:val="00831AE5"/>
    <w:rsid w:val="00831DCC"/>
    <w:rsid w:val="00831DD3"/>
    <w:rsid w:val="00831E2E"/>
    <w:rsid w:val="00831E9E"/>
    <w:rsid w:val="0083201F"/>
    <w:rsid w:val="0083221C"/>
    <w:rsid w:val="00832820"/>
    <w:rsid w:val="00832A5A"/>
    <w:rsid w:val="00832BE0"/>
    <w:rsid w:val="008330D7"/>
    <w:rsid w:val="0083311B"/>
    <w:rsid w:val="0083369C"/>
    <w:rsid w:val="008338E9"/>
    <w:rsid w:val="00833981"/>
    <w:rsid w:val="00833A81"/>
    <w:rsid w:val="00833D3E"/>
    <w:rsid w:val="00833E31"/>
    <w:rsid w:val="0083400D"/>
    <w:rsid w:val="0083409C"/>
    <w:rsid w:val="00834500"/>
    <w:rsid w:val="00834772"/>
    <w:rsid w:val="00834AA2"/>
    <w:rsid w:val="00834C67"/>
    <w:rsid w:val="00834D8C"/>
    <w:rsid w:val="00834E8A"/>
    <w:rsid w:val="00835032"/>
    <w:rsid w:val="008351D1"/>
    <w:rsid w:val="00835549"/>
    <w:rsid w:val="008359E6"/>
    <w:rsid w:val="00835AFB"/>
    <w:rsid w:val="00835FF2"/>
    <w:rsid w:val="00836010"/>
    <w:rsid w:val="008362C5"/>
    <w:rsid w:val="008364EB"/>
    <w:rsid w:val="00836522"/>
    <w:rsid w:val="00836989"/>
    <w:rsid w:val="00836B1D"/>
    <w:rsid w:val="00836D95"/>
    <w:rsid w:val="00836F02"/>
    <w:rsid w:val="00836F51"/>
    <w:rsid w:val="00837179"/>
    <w:rsid w:val="008372C7"/>
    <w:rsid w:val="008374DF"/>
    <w:rsid w:val="00837780"/>
    <w:rsid w:val="008377C1"/>
    <w:rsid w:val="00837847"/>
    <w:rsid w:val="008379EF"/>
    <w:rsid w:val="00837C58"/>
    <w:rsid w:val="00837C6F"/>
    <w:rsid w:val="00837D10"/>
    <w:rsid w:val="00837E1C"/>
    <w:rsid w:val="00837EF8"/>
    <w:rsid w:val="0084038A"/>
    <w:rsid w:val="008403CD"/>
    <w:rsid w:val="00840425"/>
    <w:rsid w:val="00840434"/>
    <w:rsid w:val="008406D7"/>
    <w:rsid w:val="00840B72"/>
    <w:rsid w:val="00840BA6"/>
    <w:rsid w:val="00840D59"/>
    <w:rsid w:val="00840E6E"/>
    <w:rsid w:val="0084113D"/>
    <w:rsid w:val="008412F2"/>
    <w:rsid w:val="008413E9"/>
    <w:rsid w:val="0084140E"/>
    <w:rsid w:val="00841429"/>
    <w:rsid w:val="008414F0"/>
    <w:rsid w:val="0084153D"/>
    <w:rsid w:val="00841556"/>
    <w:rsid w:val="00841592"/>
    <w:rsid w:val="00841619"/>
    <w:rsid w:val="00841925"/>
    <w:rsid w:val="00841B41"/>
    <w:rsid w:val="00841B85"/>
    <w:rsid w:val="00841F41"/>
    <w:rsid w:val="00842704"/>
    <w:rsid w:val="00842892"/>
    <w:rsid w:val="00842B71"/>
    <w:rsid w:val="00842C4C"/>
    <w:rsid w:val="00842E8C"/>
    <w:rsid w:val="008431AD"/>
    <w:rsid w:val="008431B5"/>
    <w:rsid w:val="008431C6"/>
    <w:rsid w:val="0084333A"/>
    <w:rsid w:val="00843470"/>
    <w:rsid w:val="00843505"/>
    <w:rsid w:val="00843646"/>
    <w:rsid w:val="0084375E"/>
    <w:rsid w:val="00843999"/>
    <w:rsid w:val="00843A49"/>
    <w:rsid w:val="00843BEA"/>
    <w:rsid w:val="00843C5C"/>
    <w:rsid w:val="00843C68"/>
    <w:rsid w:val="00843CA8"/>
    <w:rsid w:val="00843E35"/>
    <w:rsid w:val="00843E3D"/>
    <w:rsid w:val="00843EDF"/>
    <w:rsid w:val="00843EEA"/>
    <w:rsid w:val="00843F1C"/>
    <w:rsid w:val="008441BF"/>
    <w:rsid w:val="008442C2"/>
    <w:rsid w:val="0084433E"/>
    <w:rsid w:val="0084452C"/>
    <w:rsid w:val="00844547"/>
    <w:rsid w:val="00844AA3"/>
    <w:rsid w:val="00844E90"/>
    <w:rsid w:val="00844F87"/>
    <w:rsid w:val="00845204"/>
    <w:rsid w:val="00845243"/>
    <w:rsid w:val="00845476"/>
    <w:rsid w:val="00845479"/>
    <w:rsid w:val="0084554D"/>
    <w:rsid w:val="008457D2"/>
    <w:rsid w:val="00845A2C"/>
    <w:rsid w:val="00845B81"/>
    <w:rsid w:val="00845BC5"/>
    <w:rsid w:val="00845D2F"/>
    <w:rsid w:val="00845DF0"/>
    <w:rsid w:val="008463A8"/>
    <w:rsid w:val="008463F9"/>
    <w:rsid w:val="008465D2"/>
    <w:rsid w:val="008467AB"/>
    <w:rsid w:val="00846908"/>
    <w:rsid w:val="0084729D"/>
    <w:rsid w:val="00847616"/>
    <w:rsid w:val="0084794C"/>
    <w:rsid w:val="008479EA"/>
    <w:rsid w:val="00847C3D"/>
    <w:rsid w:val="00847C68"/>
    <w:rsid w:val="00847FD9"/>
    <w:rsid w:val="00850559"/>
    <w:rsid w:val="0085064E"/>
    <w:rsid w:val="008506CD"/>
    <w:rsid w:val="008508A8"/>
    <w:rsid w:val="008509BA"/>
    <w:rsid w:val="00850A66"/>
    <w:rsid w:val="00850AAF"/>
    <w:rsid w:val="00850DB5"/>
    <w:rsid w:val="00850E6D"/>
    <w:rsid w:val="00850F6D"/>
    <w:rsid w:val="00850F76"/>
    <w:rsid w:val="0085135E"/>
    <w:rsid w:val="008514C5"/>
    <w:rsid w:val="00851640"/>
    <w:rsid w:val="00851716"/>
    <w:rsid w:val="00851A5C"/>
    <w:rsid w:val="00851AFD"/>
    <w:rsid w:val="00851E34"/>
    <w:rsid w:val="00851EF0"/>
    <w:rsid w:val="00851F9C"/>
    <w:rsid w:val="00852074"/>
    <w:rsid w:val="00852204"/>
    <w:rsid w:val="00852381"/>
    <w:rsid w:val="008524EF"/>
    <w:rsid w:val="00852519"/>
    <w:rsid w:val="0085257F"/>
    <w:rsid w:val="008525C8"/>
    <w:rsid w:val="008527F2"/>
    <w:rsid w:val="008528DF"/>
    <w:rsid w:val="00852933"/>
    <w:rsid w:val="00852B34"/>
    <w:rsid w:val="00852F99"/>
    <w:rsid w:val="00853319"/>
    <w:rsid w:val="00853436"/>
    <w:rsid w:val="0085381A"/>
    <w:rsid w:val="0085381C"/>
    <w:rsid w:val="0085396F"/>
    <w:rsid w:val="00853B1A"/>
    <w:rsid w:val="00853B4E"/>
    <w:rsid w:val="0085418C"/>
    <w:rsid w:val="008542EF"/>
    <w:rsid w:val="008545A9"/>
    <w:rsid w:val="008547A1"/>
    <w:rsid w:val="008549AB"/>
    <w:rsid w:val="00854B7F"/>
    <w:rsid w:val="00854C6E"/>
    <w:rsid w:val="00854DAB"/>
    <w:rsid w:val="00854F5F"/>
    <w:rsid w:val="0085505C"/>
    <w:rsid w:val="00855072"/>
    <w:rsid w:val="00855187"/>
    <w:rsid w:val="0085521A"/>
    <w:rsid w:val="0085521B"/>
    <w:rsid w:val="008552EF"/>
    <w:rsid w:val="00855479"/>
    <w:rsid w:val="00855520"/>
    <w:rsid w:val="00855A84"/>
    <w:rsid w:val="00855A93"/>
    <w:rsid w:val="0085613E"/>
    <w:rsid w:val="008561A8"/>
    <w:rsid w:val="008562D3"/>
    <w:rsid w:val="00856510"/>
    <w:rsid w:val="00856528"/>
    <w:rsid w:val="00856D20"/>
    <w:rsid w:val="00856E07"/>
    <w:rsid w:val="00856F7D"/>
    <w:rsid w:val="00857025"/>
    <w:rsid w:val="008571BA"/>
    <w:rsid w:val="008574C4"/>
    <w:rsid w:val="008574EC"/>
    <w:rsid w:val="00857789"/>
    <w:rsid w:val="00857937"/>
    <w:rsid w:val="00857D96"/>
    <w:rsid w:val="00857E21"/>
    <w:rsid w:val="00857F66"/>
    <w:rsid w:val="008603B3"/>
    <w:rsid w:val="00860869"/>
    <w:rsid w:val="0086088A"/>
    <w:rsid w:val="00860BB2"/>
    <w:rsid w:val="00860C9C"/>
    <w:rsid w:val="00860DFF"/>
    <w:rsid w:val="00860FBD"/>
    <w:rsid w:val="00860FDF"/>
    <w:rsid w:val="008616F3"/>
    <w:rsid w:val="00861810"/>
    <w:rsid w:val="008620BF"/>
    <w:rsid w:val="0086212B"/>
    <w:rsid w:val="008621BA"/>
    <w:rsid w:val="00862265"/>
    <w:rsid w:val="00862527"/>
    <w:rsid w:val="00862697"/>
    <w:rsid w:val="0086297D"/>
    <w:rsid w:val="00862C7F"/>
    <w:rsid w:val="00862CD9"/>
    <w:rsid w:val="0086308C"/>
    <w:rsid w:val="008630C5"/>
    <w:rsid w:val="0086391A"/>
    <w:rsid w:val="008639EF"/>
    <w:rsid w:val="00863CCF"/>
    <w:rsid w:val="0086441E"/>
    <w:rsid w:val="00864439"/>
    <w:rsid w:val="00864778"/>
    <w:rsid w:val="008649B4"/>
    <w:rsid w:val="00864DF0"/>
    <w:rsid w:val="00864DF4"/>
    <w:rsid w:val="00864DFE"/>
    <w:rsid w:val="00864E67"/>
    <w:rsid w:val="00864E69"/>
    <w:rsid w:val="0086516F"/>
    <w:rsid w:val="0086521B"/>
    <w:rsid w:val="0086526C"/>
    <w:rsid w:val="00865290"/>
    <w:rsid w:val="008653DB"/>
    <w:rsid w:val="008656C2"/>
    <w:rsid w:val="0086587C"/>
    <w:rsid w:val="00865912"/>
    <w:rsid w:val="00865971"/>
    <w:rsid w:val="00865C7D"/>
    <w:rsid w:val="00865DEA"/>
    <w:rsid w:val="0086609F"/>
    <w:rsid w:val="00866730"/>
    <w:rsid w:val="0086693D"/>
    <w:rsid w:val="00866A77"/>
    <w:rsid w:val="00866ADD"/>
    <w:rsid w:val="00866D1B"/>
    <w:rsid w:val="00866D66"/>
    <w:rsid w:val="00866ECD"/>
    <w:rsid w:val="00866EDA"/>
    <w:rsid w:val="00866F47"/>
    <w:rsid w:val="008674DE"/>
    <w:rsid w:val="00867514"/>
    <w:rsid w:val="0086767B"/>
    <w:rsid w:val="008676BB"/>
    <w:rsid w:val="00867B69"/>
    <w:rsid w:val="00867B87"/>
    <w:rsid w:val="00867C4F"/>
    <w:rsid w:val="00867CC9"/>
    <w:rsid w:val="008703AF"/>
    <w:rsid w:val="00870464"/>
    <w:rsid w:val="00870469"/>
    <w:rsid w:val="00870550"/>
    <w:rsid w:val="0087089A"/>
    <w:rsid w:val="00870D92"/>
    <w:rsid w:val="00870F4A"/>
    <w:rsid w:val="00870F82"/>
    <w:rsid w:val="008711E0"/>
    <w:rsid w:val="0087149E"/>
    <w:rsid w:val="008715C4"/>
    <w:rsid w:val="00871896"/>
    <w:rsid w:val="00871C6B"/>
    <w:rsid w:val="00871D88"/>
    <w:rsid w:val="008721D7"/>
    <w:rsid w:val="008721F3"/>
    <w:rsid w:val="00872221"/>
    <w:rsid w:val="00872289"/>
    <w:rsid w:val="0087229B"/>
    <w:rsid w:val="00872452"/>
    <w:rsid w:val="00872956"/>
    <w:rsid w:val="00872BF0"/>
    <w:rsid w:val="00872FCC"/>
    <w:rsid w:val="0087305E"/>
    <w:rsid w:val="008730D0"/>
    <w:rsid w:val="00873125"/>
    <w:rsid w:val="00873191"/>
    <w:rsid w:val="008734A1"/>
    <w:rsid w:val="00873942"/>
    <w:rsid w:val="00873B89"/>
    <w:rsid w:val="00873E45"/>
    <w:rsid w:val="00873EAF"/>
    <w:rsid w:val="008743BA"/>
    <w:rsid w:val="00874639"/>
    <w:rsid w:val="0087477A"/>
    <w:rsid w:val="0087487F"/>
    <w:rsid w:val="00874B67"/>
    <w:rsid w:val="00874E65"/>
    <w:rsid w:val="00874EAD"/>
    <w:rsid w:val="0087534F"/>
    <w:rsid w:val="00875554"/>
    <w:rsid w:val="00875644"/>
    <w:rsid w:val="00875AD2"/>
    <w:rsid w:val="00875EF5"/>
    <w:rsid w:val="0087618C"/>
    <w:rsid w:val="00876291"/>
    <w:rsid w:val="00876296"/>
    <w:rsid w:val="0087631A"/>
    <w:rsid w:val="008765DC"/>
    <w:rsid w:val="008765F4"/>
    <w:rsid w:val="00876677"/>
    <w:rsid w:val="008766E5"/>
    <w:rsid w:val="00876821"/>
    <w:rsid w:val="00876990"/>
    <w:rsid w:val="00876A4C"/>
    <w:rsid w:val="008770AA"/>
    <w:rsid w:val="008770BE"/>
    <w:rsid w:val="008770DE"/>
    <w:rsid w:val="008770E8"/>
    <w:rsid w:val="0087717A"/>
    <w:rsid w:val="00877DB5"/>
    <w:rsid w:val="00877F96"/>
    <w:rsid w:val="00877FF6"/>
    <w:rsid w:val="00880203"/>
    <w:rsid w:val="008803D7"/>
    <w:rsid w:val="008804E2"/>
    <w:rsid w:val="0088057C"/>
    <w:rsid w:val="00880776"/>
    <w:rsid w:val="0088090D"/>
    <w:rsid w:val="00880B39"/>
    <w:rsid w:val="008810CB"/>
    <w:rsid w:val="00881125"/>
    <w:rsid w:val="008812D2"/>
    <w:rsid w:val="008813C9"/>
    <w:rsid w:val="0088141D"/>
    <w:rsid w:val="0088190B"/>
    <w:rsid w:val="00881BCC"/>
    <w:rsid w:val="00881C2E"/>
    <w:rsid w:val="00881D0E"/>
    <w:rsid w:val="00881D89"/>
    <w:rsid w:val="00881DD8"/>
    <w:rsid w:val="00881E71"/>
    <w:rsid w:val="00881EE2"/>
    <w:rsid w:val="00881F4E"/>
    <w:rsid w:val="0088203F"/>
    <w:rsid w:val="008821D8"/>
    <w:rsid w:val="008827DC"/>
    <w:rsid w:val="00882A71"/>
    <w:rsid w:val="00882BB2"/>
    <w:rsid w:val="00882D0C"/>
    <w:rsid w:val="00882F5F"/>
    <w:rsid w:val="00882FA9"/>
    <w:rsid w:val="00883078"/>
    <w:rsid w:val="0088317C"/>
    <w:rsid w:val="008831A6"/>
    <w:rsid w:val="008831B2"/>
    <w:rsid w:val="008831C0"/>
    <w:rsid w:val="008833EC"/>
    <w:rsid w:val="00883620"/>
    <w:rsid w:val="008836A3"/>
    <w:rsid w:val="0088385E"/>
    <w:rsid w:val="00883A37"/>
    <w:rsid w:val="00883A7B"/>
    <w:rsid w:val="00883F8B"/>
    <w:rsid w:val="008843A6"/>
    <w:rsid w:val="00884428"/>
    <w:rsid w:val="008845A2"/>
    <w:rsid w:val="008846E6"/>
    <w:rsid w:val="00884A02"/>
    <w:rsid w:val="00884ABA"/>
    <w:rsid w:val="00884B50"/>
    <w:rsid w:val="00884E98"/>
    <w:rsid w:val="00884F3D"/>
    <w:rsid w:val="00884FF6"/>
    <w:rsid w:val="0088531D"/>
    <w:rsid w:val="008855C1"/>
    <w:rsid w:val="00885695"/>
    <w:rsid w:val="008858AC"/>
    <w:rsid w:val="008859EB"/>
    <w:rsid w:val="00885C89"/>
    <w:rsid w:val="00885F4F"/>
    <w:rsid w:val="00886027"/>
    <w:rsid w:val="008862C9"/>
    <w:rsid w:val="008862F7"/>
    <w:rsid w:val="008863D5"/>
    <w:rsid w:val="008863E1"/>
    <w:rsid w:val="00886551"/>
    <w:rsid w:val="008865ED"/>
    <w:rsid w:val="008865FC"/>
    <w:rsid w:val="008867BD"/>
    <w:rsid w:val="008867D0"/>
    <w:rsid w:val="00886831"/>
    <w:rsid w:val="00886871"/>
    <w:rsid w:val="008868F6"/>
    <w:rsid w:val="008869AA"/>
    <w:rsid w:val="00886A9E"/>
    <w:rsid w:val="00886B65"/>
    <w:rsid w:val="00886C73"/>
    <w:rsid w:val="00886D25"/>
    <w:rsid w:val="00886D95"/>
    <w:rsid w:val="00886F7A"/>
    <w:rsid w:val="00886F98"/>
    <w:rsid w:val="0088726B"/>
    <w:rsid w:val="008875DB"/>
    <w:rsid w:val="008879AC"/>
    <w:rsid w:val="00887A73"/>
    <w:rsid w:val="00890533"/>
    <w:rsid w:val="0089067F"/>
    <w:rsid w:val="00890712"/>
    <w:rsid w:val="00890AD1"/>
    <w:rsid w:val="00890D15"/>
    <w:rsid w:val="00890DC2"/>
    <w:rsid w:val="00890DC4"/>
    <w:rsid w:val="0089101B"/>
    <w:rsid w:val="008910D3"/>
    <w:rsid w:val="00891110"/>
    <w:rsid w:val="00891310"/>
    <w:rsid w:val="00891472"/>
    <w:rsid w:val="008915F6"/>
    <w:rsid w:val="008917DA"/>
    <w:rsid w:val="008918EC"/>
    <w:rsid w:val="00891A53"/>
    <w:rsid w:val="00891D01"/>
    <w:rsid w:val="00891D4C"/>
    <w:rsid w:val="00892214"/>
    <w:rsid w:val="00892221"/>
    <w:rsid w:val="0089222D"/>
    <w:rsid w:val="008924B8"/>
    <w:rsid w:val="00892563"/>
    <w:rsid w:val="0089260F"/>
    <w:rsid w:val="00892738"/>
    <w:rsid w:val="008927BC"/>
    <w:rsid w:val="00892950"/>
    <w:rsid w:val="00892A99"/>
    <w:rsid w:val="00892C60"/>
    <w:rsid w:val="00892D43"/>
    <w:rsid w:val="00892E41"/>
    <w:rsid w:val="00892EC1"/>
    <w:rsid w:val="00893006"/>
    <w:rsid w:val="00893292"/>
    <w:rsid w:val="0089332B"/>
    <w:rsid w:val="00893446"/>
    <w:rsid w:val="00893996"/>
    <w:rsid w:val="00893A7C"/>
    <w:rsid w:val="00893FEF"/>
    <w:rsid w:val="0089414A"/>
    <w:rsid w:val="0089443E"/>
    <w:rsid w:val="0089452C"/>
    <w:rsid w:val="008945C5"/>
    <w:rsid w:val="0089477C"/>
    <w:rsid w:val="0089491B"/>
    <w:rsid w:val="00894C06"/>
    <w:rsid w:val="00894DB0"/>
    <w:rsid w:val="00894E3C"/>
    <w:rsid w:val="00894F5A"/>
    <w:rsid w:val="00894F94"/>
    <w:rsid w:val="008950E6"/>
    <w:rsid w:val="00895126"/>
    <w:rsid w:val="00895280"/>
    <w:rsid w:val="0089536F"/>
    <w:rsid w:val="008953AC"/>
    <w:rsid w:val="008953C8"/>
    <w:rsid w:val="008954AE"/>
    <w:rsid w:val="00895521"/>
    <w:rsid w:val="00895590"/>
    <w:rsid w:val="00895654"/>
    <w:rsid w:val="008956B9"/>
    <w:rsid w:val="008956F3"/>
    <w:rsid w:val="008957CE"/>
    <w:rsid w:val="008957E7"/>
    <w:rsid w:val="0089580C"/>
    <w:rsid w:val="008959DA"/>
    <w:rsid w:val="00895BCE"/>
    <w:rsid w:val="00895DEC"/>
    <w:rsid w:val="00895E55"/>
    <w:rsid w:val="00896153"/>
    <w:rsid w:val="008962BB"/>
    <w:rsid w:val="00896364"/>
    <w:rsid w:val="00896740"/>
    <w:rsid w:val="0089681D"/>
    <w:rsid w:val="00896AB3"/>
    <w:rsid w:val="00896DDC"/>
    <w:rsid w:val="00896F1A"/>
    <w:rsid w:val="00896FB3"/>
    <w:rsid w:val="00897176"/>
    <w:rsid w:val="0089717A"/>
    <w:rsid w:val="008971A3"/>
    <w:rsid w:val="008976CF"/>
    <w:rsid w:val="008979A4"/>
    <w:rsid w:val="00897C2C"/>
    <w:rsid w:val="00897C4D"/>
    <w:rsid w:val="00897E53"/>
    <w:rsid w:val="00897EF7"/>
    <w:rsid w:val="008A086C"/>
    <w:rsid w:val="008A0E9F"/>
    <w:rsid w:val="008A0F69"/>
    <w:rsid w:val="008A1196"/>
    <w:rsid w:val="008A14B2"/>
    <w:rsid w:val="008A162D"/>
    <w:rsid w:val="008A1645"/>
    <w:rsid w:val="008A1718"/>
    <w:rsid w:val="008A17E0"/>
    <w:rsid w:val="008A190D"/>
    <w:rsid w:val="008A1A5A"/>
    <w:rsid w:val="008A1AB8"/>
    <w:rsid w:val="008A1BF4"/>
    <w:rsid w:val="008A1D87"/>
    <w:rsid w:val="008A2226"/>
    <w:rsid w:val="008A2596"/>
    <w:rsid w:val="008A259A"/>
    <w:rsid w:val="008A2626"/>
    <w:rsid w:val="008A271B"/>
    <w:rsid w:val="008A2889"/>
    <w:rsid w:val="008A2BF2"/>
    <w:rsid w:val="008A2C32"/>
    <w:rsid w:val="008A2DE1"/>
    <w:rsid w:val="008A2F80"/>
    <w:rsid w:val="008A30CE"/>
    <w:rsid w:val="008A31DF"/>
    <w:rsid w:val="008A328B"/>
    <w:rsid w:val="008A35E1"/>
    <w:rsid w:val="008A362B"/>
    <w:rsid w:val="008A3780"/>
    <w:rsid w:val="008A37BB"/>
    <w:rsid w:val="008A380D"/>
    <w:rsid w:val="008A3BAD"/>
    <w:rsid w:val="008A3CDB"/>
    <w:rsid w:val="008A3D62"/>
    <w:rsid w:val="008A4140"/>
    <w:rsid w:val="008A45BE"/>
    <w:rsid w:val="008A4612"/>
    <w:rsid w:val="008A49A4"/>
    <w:rsid w:val="008A4A01"/>
    <w:rsid w:val="008A4B02"/>
    <w:rsid w:val="008A4FFB"/>
    <w:rsid w:val="008A5086"/>
    <w:rsid w:val="008A50AD"/>
    <w:rsid w:val="008A519D"/>
    <w:rsid w:val="008A53D7"/>
    <w:rsid w:val="008A57BE"/>
    <w:rsid w:val="008A57CE"/>
    <w:rsid w:val="008A586D"/>
    <w:rsid w:val="008A58AF"/>
    <w:rsid w:val="008A5CDB"/>
    <w:rsid w:val="008A5CEE"/>
    <w:rsid w:val="008A6312"/>
    <w:rsid w:val="008A632A"/>
    <w:rsid w:val="008A650B"/>
    <w:rsid w:val="008A652D"/>
    <w:rsid w:val="008A691C"/>
    <w:rsid w:val="008A6966"/>
    <w:rsid w:val="008A6C73"/>
    <w:rsid w:val="008A6D87"/>
    <w:rsid w:val="008A6FEC"/>
    <w:rsid w:val="008A713D"/>
    <w:rsid w:val="008A7152"/>
    <w:rsid w:val="008A7162"/>
    <w:rsid w:val="008A723A"/>
    <w:rsid w:val="008A72D9"/>
    <w:rsid w:val="008A7494"/>
    <w:rsid w:val="008A7538"/>
    <w:rsid w:val="008A7600"/>
    <w:rsid w:val="008A7633"/>
    <w:rsid w:val="008A79D7"/>
    <w:rsid w:val="008A7CAF"/>
    <w:rsid w:val="008A7CEA"/>
    <w:rsid w:val="008A7D45"/>
    <w:rsid w:val="008A7DDF"/>
    <w:rsid w:val="008A7DFD"/>
    <w:rsid w:val="008A7FB7"/>
    <w:rsid w:val="008B0049"/>
    <w:rsid w:val="008B0336"/>
    <w:rsid w:val="008B03D7"/>
    <w:rsid w:val="008B0537"/>
    <w:rsid w:val="008B0C30"/>
    <w:rsid w:val="008B0C97"/>
    <w:rsid w:val="008B0CB6"/>
    <w:rsid w:val="008B0D4D"/>
    <w:rsid w:val="008B0DE9"/>
    <w:rsid w:val="008B0E8C"/>
    <w:rsid w:val="008B11C7"/>
    <w:rsid w:val="008B1241"/>
    <w:rsid w:val="008B135F"/>
    <w:rsid w:val="008B13C3"/>
    <w:rsid w:val="008B17A3"/>
    <w:rsid w:val="008B17D0"/>
    <w:rsid w:val="008B17D7"/>
    <w:rsid w:val="008B1965"/>
    <w:rsid w:val="008B20BE"/>
    <w:rsid w:val="008B2184"/>
    <w:rsid w:val="008B247A"/>
    <w:rsid w:val="008B28B7"/>
    <w:rsid w:val="008B2E22"/>
    <w:rsid w:val="008B2E52"/>
    <w:rsid w:val="008B3095"/>
    <w:rsid w:val="008B30A9"/>
    <w:rsid w:val="008B30B6"/>
    <w:rsid w:val="008B3117"/>
    <w:rsid w:val="008B3301"/>
    <w:rsid w:val="008B346D"/>
    <w:rsid w:val="008B3928"/>
    <w:rsid w:val="008B3A1B"/>
    <w:rsid w:val="008B3CB3"/>
    <w:rsid w:val="008B409C"/>
    <w:rsid w:val="008B4206"/>
    <w:rsid w:val="008B4389"/>
    <w:rsid w:val="008B48B7"/>
    <w:rsid w:val="008B4CAB"/>
    <w:rsid w:val="008B4E7A"/>
    <w:rsid w:val="008B4F4D"/>
    <w:rsid w:val="008B5083"/>
    <w:rsid w:val="008B50F9"/>
    <w:rsid w:val="008B515D"/>
    <w:rsid w:val="008B53F9"/>
    <w:rsid w:val="008B57B4"/>
    <w:rsid w:val="008B5978"/>
    <w:rsid w:val="008B5A30"/>
    <w:rsid w:val="008B5C13"/>
    <w:rsid w:val="008B5DF4"/>
    <w:rsid w:val="008B5ED2"/>
    <w:rsid w:val="008B5F8F"/>
    <w:rsid w:val="008B62A6"/>
    <w:rsid w:val="008B66EA"/>
    <w:rsid w:val="008B6BDA"/>
    <w:rsid w:val="008B6E2A"/>
    <w:rsid w:val="008B70A0"/>
    <w:rsid w:val="008B70C9"/>
    <w:rsid w:val="008B716C"/>
    <w:rsid w:val="008B71BB"/>
    <w:rsid w:val="008B7298"/>
    <w:rsid w:val="008B7528"/>
    <w:rsid w:val="008B757A"/>
    <w:rsid w:val="008B7817"/>
    <w:rsid w:val="008B7A5D"/>
    <w:rsid w:val="008B7AE0"/>
    <w:rsid w:val="008B7CD4"/>
    <w:rsid w:val="008B7EFA"/>
    <w:rsid w:val="008C0185"/>
    <w:rsid w:val="008C01E6"/>
    <w:rsid w:val="008C020F"/>
    <w:rsid w:val="008C0466"/>
    <w:rsid w:val="008C07AB"/>
    <w:rsid w:val="008C0948"/>
    <w:rsid w:val="008C0AFC"/>
    <w:rsid w:val="008C0D9D"/>
    <w:rsid w:val="008C0DED"/>
    <w:rsid w:val="008C0FCF"/>
    <w:rsid w:val="008C13A2"/>
    <w:rsid w:val="008C16D2"/>
    <w:rsid w:val="008C1708"/>
    <w:rsid w:val="008C1792"/>
    <w:rsid w:val="008C1BCE"/>
    <w:rsid w:val="008C1DFC"/>
    <w:rsid w:val="008C1F6A"/>
    <w:rsid w:val="008C2008"/>
    <w:rsid w:val="008C21AC"/>
    <w:rsid w:val="008C2251"/>
    <w:rsid w:val="008C22AF"/>
    <w:rsid w:val="008C22DB"/>
    <w:rsid w:val="008C24DF"/>
    <w:rsid w:val="008C270A"/>
    <w:rsid w:val="008C2880"/>
    <w:rsid w:val="008C2959"/>
    <w:rsid w:val="008C2970"/>
    <w:rsid w:val="008C2A40"/>
    <w:rsid w:val="008C2C2F"/>
    <w:rsid w:val="008C2CB9"/>
    <w:rsid w:val="008C31FD"/>
    <w:rsid w:val="008C34A1"/>
    <w:rsid w:val="008C34C0"/>
    <w:rsid w:val="008C3A3F"/>
    <w:rsid w:val="008C3ABA"/>
    <w:rsid w:val="008C3BBA"/>
    <w:rsid w:val="008C3DBA"/>
    <w:rsid w:val="008C3E47"/>
    <w:rsid w:val="008C3E4D"/>
    <w:rsid w:val="008C4009"/>
    <w:rsid w:val="008C4A16"/>
    <w:rsid w:val="008C4A44"/>
    <w:rsid w:val="008C4AB7"/>
    <w:rsid w:val="008C4E45"/>
    <w:rsid w:val="008C4EED"/>
    <w:rsid w:val="008C4F1A"/>
    <w:rsid w:val="008C52B4"/>
    <w:rsid w:val="008C5D40"/>
    <w:rsid w:val="008C5ED1"/>
    <w:rsid w:val="008C5EF8"/>
    <w:rsid w:val="008C637F"/>
    <w:rsid w:val="008C6402"/>
    <w:rsid w:val="008C65B1"/>
    <w:rsid w:val="008C6707"/>
    <w:rsid w:val="008C6749"/>
    <w:rsid w:val="008C6904"/>
    <w:rsid w:val="008C6A52"/>
    <w:rsid w:val="008C6A95"/>
    <w:rsid w:val="008C6B2F"/>
    <w:rsid w:val="008C6BDA"/>
    <w:rsid w:val="008C6C01"/>
    <w:rsid w:val="008C701D"/>
    <w:rsid w:val="008C727D"/>
    <w:rsid w:val="008C728C"/>
    <w:rsid w:val="008C72B7"/>
    <w:rsid w:val="008C7320"/>
    <w:rsid w:val="008C76D7"/>
    <w:rsid w:val="008C774C"/>
    <w:rsid w:val="008C777C"/>
    <w:rsid w:val="008C787C"/>
    <w:rsid w:val="008C7927"/>
    <w:rsid w:val="008C7A72"/>
    <w:rsid w:val="008C7E87"/>
    <w:rsid w:val="008C7F2A"/>
    <w:rsid w:val="008D0046"/>
    <w:rsid w:val="008D0341"/>
    <w:rsid w:val="008D03AF"/>
    <w:rsid w:val="008D04AB"/>
    <w:rsid w:val="008D04B1"/>
    <w:rsid w:val="008D0568"/>
    <w:rsid w:val="008D086A"/>
    <w:rsid w:val="008D0A19"/>
    <w:rsid w:val="008D0AF2"/>
    <w:rsid w:val="008D0CAF"/>
    <w:rsid w:val="008D0D17"/>
    <w:rsid w:val="008D0D3F"/>
    <w:rsid w:val="008D0DBF"/>
    <w:rsid w:val="008D0EF7"/>
    <w:rsid w:val="008D1512"/>
    <w:rsid w:val="008D180E"/>
    <w:rsid w:val="008D18F5"/>
    <w:rsid w:val="008D193C"/>
    <w:rsid w:val="008D1B71"/>
    <w:rsid w:val="008D1C36"/>
    <w:rsid w:val="008D1DA4"/>
    <w:rsid w:val="008D2143"/>
    <w:rsid w:val="008D2163"/>
    <w:rsid w:val="008D236F"/>
    <w:rsid w:val="008D26FE"/>
    <w:rsid w:val="008D2872"/>
    <w:rsid w:val="008D28B0"/>
    <w:rsid w:val="008D2935"/>
    <w:rsid w:val="008D29D9"/>
    <w:rsid w:val="008D2A3B"/>
    <w:rsid w:val="008D2C23"/>
    <w:rsid w:val="008D2D30"/>
    <w:rsid w:val="008D2D70"/>
    <w:rsid w:val="008D2E4B"/>
    <w:rsid w:val="008D3B76"/>
    <w:rsid w:val="008D3BF3"/>
    <w:rsid w:val="008D3C7E"/>
    <w:rsid w:val="008D3D4C"/>
    <w:rsid w:val="008D3E61"/>
    <w:rsid w:val="008D40A9"/>
    <w:rsid w:val="008D40C3"/>
    <w:rsid w:val="008D4456"/>
    <w:rsid w:val="008D446F"/>
    <w:rsid w:val="008D469B"/>
    <w:rsid w:val="008D46C0"/>
    <w:rsid w:val="008D487D"/>
    <w:rsid w:val="008D4A63"/>
    <w:rsid w:val="008D5002"/>
    <w:rsid w:val="008D51F1"/>
    <w:rsid w:val="008D52C1"/>
    <w:rsid w:val="008D576D"/>
    <w:rsid w:val="008D586D"/>
    <w:rsid w:val="008D5B90"/>
    <w:rsid w:val="008D5D7B"/>
    <w:rsid w:val="008D5ED5"/>
    <w:rsid w:val="008D5F7A"/>
    <w:rsid w:val="008D61F8"/>
    <w:rsid w:val="008D657B"/>
    <w:rsid w:val="008D65FF"/>
    <w:rsid w:val="008D6643"/>
    <w:rsid w:val="008D6667"/>
    <w:rsid w:val="008D67E7"/>
    <w:rsid w:val="008D699F"/>
    <w:rsid w:val="008D69A1"/>
    <w:rsid w:val="008D6C7C"/>
    <w:rsid w:val="008D6E49"/>
    <w:rsid w:val="008D6FD3"/>
    <w:rsid w:val="008D70C8"/>
    <w:rsid w:val="008D7168"/>
    <w:rsid w:val="008D73CD"/>
    <w:rsid w:val="008D75F3"/>
    <w:rsid w:val="008D76AA"/>
    <w:rsid w:val="008D775A"/>
    <w:rsid w:val="008D787A"/>
    <w:rsid w:val="008D7A80"/>
    <w:rsid w:val="008D7AE7"/>
    <w:rsid w:val="008D7C15"/>
    <w:rsid w:val="008D7C57"/>
    <w:rsid w:val="008D7DF5"/>
    <w:rsid w:val="008D7E18"/>
    <w:rsid w:val="008E016B"/>
    <w:rsid w:val="008E0442"/>
    <w:rsid w:val="008E0674"/>
    <w:rsid w:val="008E071D"/>
    <w:rsid w:val="008E08A6"/>
    <w:rsid w:val="008E0AE3"/>
    <w:rsid w:val="008E0DD1"/>
    <w:rsid w:val="008E0F68"/>
    <w:rsid w:val="008E109B"/>
    <w:rsid w:val="008E124B"/>
    <w:rsid w:val="008E15EB"/>
    <w:rsid w:val="008E1698"/>
    <w:rsid w:val="008E1749"/>
    <w:rsid w:val="008E1836"/>
    <w:rsid w:val="008E1BA1"/>
    <w:rsid w:val="008E2364"/>
    <w:rsid w:val="008E2373"/>
    <w:rsid w:val="008E2398"/>
    <w:rsid w:val="008E24B0"/>
    <w:rsid w:val="008E24B8"/>
    <w:rsid w:val="008E2798"/>
    <w:rsid w:val="008E2821"/>
    <w:rsid w:val="008E2B2C"/>
    <w:rsid w:val="008E2D7D"/>
    <w:rsid w:val="008E2E11"/>
    <w:rsid w:val="008E2FA1"/>
    <w:rsid w:val="008E305A"/>
    <w:rsid w:val="008E34B9"/>
    <w:rsid w:val="008E367C"/>
    <w:rsid w:val="008E396E"/>
    <w:rsid w:val="008E39A5"/>
    <w:rsid w:val="008E39B5"/>
    <w:rsid w:val="008E39F2"/>
    <w:rsid w:val="008E3D00"/>
    <w:rsid w:val="008E40D2"/>
    <w:rsid w:val="008E458C"/>
    <w:rsid w:val="008E494F"/>
    <w:rsid w:val="008E4AB0"/>
    <w:rsid w:val="008E4BC1"/>
    <w:rsid w:val="008E4D1F"/>
    <w:rsid w:val="008E4F5D"/>
    <w:rsid w:val="008E5012"/>
    <w:rsid w:val="008E5084"/>
    <w:rsid w:val="008E517A"/>
    <w:rsid w:val="008E5220"/>
    <w:rsid w:val="008E5335"/>
    <w:rsid w:val="008E53E9"/>
    <w:rsid w:val="008E577C"/>
    <w:rsid w:val="008E5CC9"/>
    <w:rsid w:val="008E5ED2"/>
    <w:rsid w:val="008E6088"/>
    <w:rsid w:val="008E64C3"/>
    <w:rsid w:val="008E668B"/>
    <w:rsid w:val="008E6765"/>
    <w:rsid w:val="008E676F"/>
    <w:rsid w:val="008E6783"/>
    <w:rsid w:val="008E67B7"/>
    <w:rsid w:val="008E6A6E"/>
    <w:rsid w:val="008E6C46"/>
    <w:rsid w:val="008E7338"/>
    <w:rsid w:val="008E74BD"/>
    <w:rsid w:val="008E7860"/>
    <w:rsid w:val="008E7CF9"/>
    <w:rsid w:val="008E7E57"/>
    <w:rsid w:val="008F00E4"/>
    <w:rsid w:val="008F041E"/>
    <w:rsid w:val="008F068B"/>
    <w:rsid w:val="008F070B"/>
    <w:rsid w:val="008F088B"/>
    <w:rsid w:val="008F09B1"/>
    <w:rsid w:val="008F09C7"/>
    <w:rsid w:val="008F0C48"/>
    <w:rsid w:val="008F0C72"/>
    <w:rsid w:val="008F0E49"/>
    <w:rsid w:val="008F0F38"/>
    <w:rsid w:val="008F1688"/>
    <w:rsid w:val="008F16C2"/>
    <w:rsid w:val="008F175F"/>
    <w:rsid w:val="008F17D0"/>
    <w:rsid w:val="008F1874"/>
    <w:rsid w:val="008F1B7C"/>
    <w:rsid w:val="008F1CDF"/>
    <w:rsid w:val="008F1D94"/>
    <w:rsid w:val="008F1DA8"/>
    <w:rsid w:val="008F2069"/>
    <w:rsid w:val="008F206A"/>
    <w:rsid w:val="008F2116"/>
    <w:rsid w:val="008F2244"/>
    <w:rsid w:val="008F25A1"/>
    <w:rsid w:val="008F289F"/>
    <w:rsid w:val="008F28B3"/>
    <w:rsid w:val="008F2BFE"/>
    <w:rsid w:val="008F2D90"/>
    <w:rsid w:val="008F2EC4"/>
    <w:rsid w:val="008F3251"/>
    <w:rsid w:val="008F32C0"/>
    <w:rsid w:val="008F3968"/>
    <w:rsid w:val="008F3AE3"/>
    <w:rsid w:val="008F3BB5"/>
    <w:rsid w:val="008F3C05"/>
    <w:rsid w:val="008F3E94"/>
    <w:rsid w:val="008F4081"/>
    <w:rsid w:val="008F4157"/>
    <w:rsid w:val="008F4261"/>
    <w:rsid w:val="008F43BC"/>
    <w:rsid w:val="008F4514"/>
    <w:rsid w:val="008F4605"/>
    <w:rsid w:val="008F4782"/>
    <w:rsid w:val="008F47EA"/>
    <w:rsid w:val="008F4F78"/>
    <w:rsid w:val="008F50FC"/>
    <w:rsid w:val="008F51CA"/>
    <w:rsid w:val="008F52E2"/>
    <w:rsid w:val="008F5470"/>
    <w:rsid w:val="008F570E"/>
    <w:rsid w:val="008F5A0D"/>
    <w:rsid w:val="008F5C33"/>
    <w:rsid w:val="008F5D85"/>
    <w:rsid w:val="008F5DC9"/>
    <w:rsid w:val="008F5F6A"/>
    <w:rsid w:val="008F6481"/>
    <w:rsid w:val="008F6602"/>
    <w:rsid w:val="008F68CE"/>
    <w:rsid w:val="008F68F9"/>
    <w:rsid w:val="008F6A4B"/>
    <w:rsid w:val="008F6A87"/>
    <w:rsid w:val="008F6D5A"/>
    <w:rsid w:val="008F6DC1"/>
    <w:rsid w:val="008F6E2A"/>
    <w:rsid w:val="008F70C5"/>
    <w:rsid w:val="008F723E"/>
    <w:rsid w:val="008F7269"/>
    <w:rsid w:val="008F77F4"/>
    <w:rsid w:val="008F78F8"/>
    <w:rsid w:val="008F796F"/>
    <w:rsid w:val="008F79A4"/>
    <w:rsid w:val="008F7DA8"/>
    <w:rsid w:val="008F7F79"/>
    <w:rsid w:val="00900055"/>
    <w:rsid w:val="00900071"/>
    <w:rsid w:val="00900288"/>
    <w:rsid w:val="00900289"/>
    <w:rsid w:val="009002AA"/>
    <w:rsid w:val="009002EA"/>
    <w:rsid w:val="009003AF"/>
    <w:rsid w:val="00900454"/>
    <w:rsid w:val="009005D8"/>
    <w:rsid w:val="00900779"/>
    <w:rsid w:val="00900803"/>
    <w:rsid w:val="00900BF8"/>
    <w:rsid w:val="00900C06"/>
    <w:rsid w:val="00900E33"/>
    <w:rsid w:val="00900ED2"/>
    <w:rsid w:val="00901220"/>
    <w:rsid w:val="009012FE"/>
    <w:rsid w:val="00901416"/>
    <w:rsid w:val="0090146E"/>
    <w:rsid w:val="00901479"/>
    <w:rsid w:val="00901698"/>
    <w:rsid w:val="0090170C"/>
    <w:rsid w:val="00901A73"/>
    <w:rsid w:val="00901A8E"/>
    <w:rsid w:val="00901AFE"/>
    <w:rsid w:val="00901C78"/>
    <w:rsid w:val="00901CED"/>
    <w:rsid w:val="00901D15"/>
    <w:rsid w:val="00901E70"/>
    <w:rsid w:val="00901F1B"/>
    <w:rsid w:val="00902225"/>
    <w:rsid w:val="00902431"/>
    <w:rsid w:val="00902612"/>
    <w:rsid w:val="00902913"/>
    <w:rsid w:val="009029C5"/>
    <w:rsid w:val="00902C2B"/>
    <w:rsid w:val="00902E76"/>
    <w:rsid w:val="00902FD5"/>
    <w:rsid w:val="0090312E"/>
    <w:rsid w:val="009031C0"/>
    <w:rsid w:val="00903591"/>
    <w:rsid w:val="00903697"/>
    <w:rsid w:val="00903FBB"/>
    <w:rsid w:val="0090458F"/>
    <w:rsid w:val="0090473B"/>
    <w:rsid w:val="0090486C"/>
    <w:rsid w:val="00904888"/>
    <w:rsid w:val="00904931"/>
    <w:rsid w:val="00904B21"/>
    <w:rsid w:val="00905252"/>
    <w:rsid w:val="0090527C"/>
    <w:rsid w:val="00905498"/>
    <w:rsid w:val="009054C2"/>
    <w:rsid w:val="00905CCA"/>
    <w:rsid w:val="009062D7"/>
    <w:rsid w:val="009062E8"/>
    <w:rsid w:val="009064CF"/>
    <w:rsid w:val="0090669A"/>
    <w:rsid w:val="009067B5"/>
    <w:rsid w:val="00906852"/>
    <w:rsid w:val="00906CB7"/>
    <w:rsid w:val="00906DE1"/>
    <w:rsid w:val="0090726C"/>
    <w:rsid w:val="00907685"/>
    <w:rsid w:val="00907728"/>
    <w:rsid w:val="009079F1"/>
    <w:rsid w:val="009079F8"/>
    <w:rsid w:val="00907B21"/>
    <w:rsid w:val="00907C06"/>
    <w:rsid w:val="00907D72"/>
    <w:rsid w:val="00907DC1"/>
    <w:rsid w:val="00907E52"/>
    <w:rsid w:val="00907F6D"/>
    <w:rsid w:val="00907F86"/>
    <w:rsid w:val="0091018E"/>
    <w:rsid w:val="00910557"/>
    <w:rsid w:val="00910567"/>
    <w:rsid w:val="00910634"/>
    <w:rsid w:val="00910860"/>
    <w:rsid w:val="0091094B"/>
    <w:rsid w:val="00910BF9"/>
    <w:rsid w:val="009111EA"/>
    <w:rsid w:val="00911231"/>
    <w:rsid w:val="009113B2"/>
    <w:rsid w:val="009113B9"/>
    <w:rsid w:val="0091148F"/>
    <w:rsid w:val="00911569"/>
    <w:rsid w:val="009115E6"/>
    <w:rsid w:val="009115F3"/>
    <w:rsid w:val="0091167D"/>
    <w:rsid w:val="009118A5"/>
    <w:rsid w:val="00911BA1"/>
    <w:rsid w:val="00911C03"/>
    <w:rsid w:val="00911D23"/>
    <w:rsid w:val="00912018"/>
    <w:rsid w:val="009120C9"/>
    <w:rsid w:val="009122CD"/>
    <w:rsid w:val="00912472"/>
    <w:rsid w:val="009124E0"/>
    <w:rsid w:val="0091268C"/>
    <w:rsid w:val="009126CA"/>
    <w:rsid w:val="009126F2"/>
    <w:rsid w:val="009127EE"/>
    <w:rsid w:val="00912B69"/>
    <w:rsid w:val="00912C36"/>
    <w:rsid w:val="00912D41"/>
    <w:rsid w:val="00912F97"/>
    <w:rsid w:val="009130C7"/>
    <w:rsid w:val="00913188"/>
    <w:rsid w:val="009132B0"/>
    <w:rsid w:val="0091334C"/>
    <w:rsid w:val="009134F6"/>
    <w:rsid w:val="0091353A"/>
    <w:rsid w:val="009135F1"/>
    <w:rsid w:val="00913839"/>
    <w:rsid w:val="00913AF5"/>
    <w:rsid w:val="00913C66"/>
    <w:rsid w:val="00913D55"/>
    <w:rsid w:val="00913D8D"/>
    <w:rsid w:val="0091433F"/>
    <w:rsid w:val="00914927"/>
    <w:rsid w:val="00914A66"/>
    <w:rsid w:val="00914A68"/>
    <w:rsid w:val="00914B7D"/>
    <w:rsid w:val="00914DB5"/>
    <w:rsid w:val="009150BB"/>
    <w:rsid w:val="00915191"/>
    <w:rsid w:val="00915195"/>
    <w:rsid w:val="009151A9"/>
    <w:rsid w:val="009153E9"/>
    <w:rsid w:val="00915455"/>
    <w:rsid w:val="0091546E"/>
    <w:rsid w:val="009159F0"/>
    <w:rsid w:val="00915A2E"/>
    <w:rsid w:val="00915C1D"/>
    <w:rsid w:val="00915D9B"/>
    <w:rsid w:val="00915EF1"/>
    <w:rsid w:val="00915FDE"/>
    <w:rsid w:val="00916173"/>
    <w:rsid w:val="009167E2"/>
    <w:rsid w:val="00916CE6"/>
    <w:rsid w:val="00916EA7"/>
    <w:rsid w:val="00917154"/>
    <w:rsid w:val="00917333"/>
    <w:rsid w:val="00917374"/>
    <w:rsid w:val="00917375"/>
    <w:rsid w:val="009178BE"/>
    <w:rsid w:val="009178CC"/>
    <w:rsid w:val="00917914"/>
    <w:rsid w:val="00917AA3"/>
    <w:rsid w:val="00917AEA"/>
    <w:rsid w:val="00917DA2"/>
    <w:rsid w:val="00917DDA"/>
    <w:rsid w:val="00920099"/>
    <w:rsid w:val="009201E3"/>
    <w:rsid w:val="009202AD"/>
    <w:rsid w:val="00920469"/>
    <w:rsid w:val="00920B21"/>
    <w:rsid w:val="00920B70"/>
    <w:rsid w:val="00920E54"/>
    <w:rsid w:val="0092116E"/>
    <w:rsid w:val="00921303"/>
    <w:rsid w:val="00921438"/>
    <w:rsid w:val="0092160E"/>
    <w:rsid w:val="0092167C"/>
    <w:rsid w:val="009218B7"/>
    <w:rsid w:val="00921AD2"/>
    <w:rsid w:val="00921FA7"/>
    <w:rsid w:val="009220F5"/>
    <w:rsid w:val="00922354"/>
    <w:rsid w:val="00922394"/>
    <w:rsid w:val="00922D1D"/>
    <w:rsid w:val="00922D3D"/>
    <w:rsid w:val="00922DED"/>
    <w:rsid w:val="00922F17"/>
    <w:rsid w:val="00922F2D"/>
    <w:rsid w:val="00922FBF"/>
    <w:rsid w:val="009231F9"/>
    <w:rsid w:val="009233CF"/>
    <w:rsid w:val="009233D4"/>
    <w:rsid w:val="0092340A"/>
    <w:rsid w:val="0092361D"/>
    <w:rsid w:val="00923740"/>
    <w:rsid w:val="009237B2"/>
    <w:rsid w:val="0092383F"/>
    <w:rsid w:val="00923974"/>
    <w:rsid w:val="00923A8D"/>
    <w:rsid w:val="009241EA"/>
    <w:rsid w:val="009242E8"/>
    <w:rsid w:val="00924312"/>
    <w:rsid w:val="0092455F"/>
    <w:rsid w:val="00924999"/>
    <w:rsid w:val="009249D3"/>
    <w:rsid w:val="00924D66"/>
    <w:rsid w:val="00924D70"/>
    <w:rsid w:val="00924E5E"/>
    <w:rsid w:val="00925386"/>
    <w:rsid w:val="009254AB"/>
    <w:rsid w:val="00925607"/>
    <w:rsid w:val="0092586B"/>
    <w:rsid w:val="00925AC6"/>
    <w:rsid w:val="00925BAA"/>
    <w:rsid w:val="00925EF8"/>
    <w:rsid w:val="00925F15"/>
    <w:rsid w:val="00925FDC"/>
    <w:rsid w:val="009260B7"/>
    <w:rsid w:val="009261C9"/>
    <w:rsid w:val="00926453"/>
    <w:rsid w:val="00926656"/>
    <w:rsid w:val="009266C0"/>
    <w:rsid w:val="00926861"/>
    <w:rsid w:val="00926887"/>
    <w:rsid w:val="00926AD1"/>
    <w:rsid w:val="00926CD7"/>
    <w:rsid w:val="00926E1D"/>
    <w:rsid w:val="00926FAC"/>
    <w:rsid w:val="0092730F"/>
    <w:rsid w:val="009273A6"/>
    <w:rsid w:val="0092742D"/>
    <w:rsid w:val="00927744"/>
    <w:rsid w:val="009278D7"/>
    <w:rsid w:val="00927A30"/>
    <w:rsid w:val="00927B83"/>
    <w:rsid w:val="00927DD6"/>
    <w:rsid w:val="00927E54"/>
    <w:rsid w:val="00927E60"/>
    <w:rsid w:val="00927EE1"/>
    <w:rsid w:val="009301E6"/>
    <w:rsid w:val="0093046A"/>
    <w:rsid w:val="00930565"/>
    <w:rsid w:val="0093058A"/>
    <w:rsid w:val="009306C1"/>
    <w:rsid w:val="0093091A"/>
    <w:rsid w:val="00930B8F"/>
    <w:rsid w:val="00930DE4"/>
    <w:rsid w:val="00931334"/>
    <w:rsid w:val="009313CB"/>
    <w:rsid w:val="0093147E"/>
    <w:rsid w:val="009314F7"/>
    <w:rsid w:val="00931875"/>
    <w:rsid w:val="009318D7"/>
    <w:rsid w:val="0093193D"/>
    <w:rsid w:val="0093198A"/>
    <w:rsid w:val="00931C0C"/>
    <w:rsid w:val="00931C73"/>
    <w:rsid w:val="00931EE0"/>
    <w:rsid w:val="00932246"/>
    <w:rsid w:val="009325BF"/>
    <w:rsid w:val="009325E0"/>
    <w:rsid w:val="009325E9"/>
    <w:rsid w:val="009325F1"/>
    <w:rsid w:val="00932796"/>
    <w:rsid w:val="009327A9"/>
    <w:rsid w:val="00932CF9"/>
    <w:rsid w:val="00933150"/>
    <w:rsid w:val="00933155"/>
    <w:rsid w:val="009332CE"/>
    <w:rsid w:val="009333C0"/>
    <w:rsid w:val="00933615"/>
    <w:rsid w:val="0093363E"/>
    <w:rsid w:val="00933714"/>
    <w:rsid w:val="00933767"/>
    <w:rsid w:val="0093379C"/>
    <w:rsid w:val="00934117"/>
    <w:rsid w:val="009342D9"/>
    <w:rsid w:val="0093434D"/>
    <w:rsid w:val="00934518"/>
    <w:rsid w:val="00934B22"/>
    <w:rsid w:val="00934B45"/>
    <w:rsid w:val="00934DE2"/>
    <w:rsid w:val="00934E0A"/>
    <w:rsid w:val="00934F46"/>
    <w:rsid w:val="00935160"/>
    <w:rsid w:val="00935169"/>
    <w:rsid w:val="00935509"/>
    <w:rsid w:val="009355C2"/>
    <w:rsid w:val="0093560D"/>
    <w:rsid w:val="00935AE8"/>
    <w:rsid w:val="00936271"/>
    <w:rsid w:val="009362B3"/>
    <w:rsid w:val="00936385"/>
    <w:rsid w:val="00936395"/>
    <w:rsid w:val="0093646E"/>
    <w:rsid w:val="0093672C"/>
    <w:rsid w:val="009367FA"/>
    <w:rsid w:val="0093685F"/>
    <w:rsid w:val="00936A4A"/>
    <w:rsid w:val="00936B6D"/>
    <w:rsid w:val="00936B7D"/>
    <w:rsid w:val="00936BF6"/>
    <w:rsid w:val="00936CB5"/>
    <w:rsid w:val="00936D3D"/>
    <w:rsid w:val="00936DD7"/>
    <w:rsid w:val="00936F0D"/>
    <w:rsid w:val="00936FFB"/>
    <w:rsid w:val="0093718D"/>
    <w:rsid w:val="0093724A"/>
    <w:rsid w:val="0093761A"/>
    <w:rsid w:val="00937632"/>
    <w:rsid w:val="0093796F"/>
    <w:rsid w:val="00937AA3"/>
    <w:rsid w:val="00937B5F"/>
    <w:rsid w:val="00937C11"/>
    <w:rsid w:val="00937D2C"/>
    <w:rsid w:val="0094020A"/>
    <w:rsid w:val="00940388"/>
    <w:rsid w:val="0094061B"/>
    <w:rsid w:val="0094073C"/>
    <w:rsid w:val="0094089B"/>
    <w:rsid w:val="00940ADB"/>
    <w:rsid w:val="00940D25"/>
    <w:rsid w:val="00940E74"/>
    <w:rsid w:val="00940FDD"/>
    <w:rsid w:val="009412B1"/>
    <w:rsid w:val="009413EA"/>
    <w:rsid w:val="0094159D"/>
    <w:rsid w:val="0094163D"/>
    <w:rsid w:val="0094165A"/>
    <w:rsid w:val="009417F3"/>
    <w:rsid w:val="00941B31"/>
    <w:rsid w:val="00941BAD"/>
    <w:rsid w:val="00941BC1"/>
    <w:rsid w:val="00941C4C"/>
    <w:rsid w:val="0094200E"/>
    <w:rsid w:val="009421B2"/>
    <w:rsid w:val="00942945"/>
    <w:rsid w:val="00942ACA"/>
    <w:rsid w:val="00942B9A"/>
    <w:rsid w:val="00942C69"/>
    <w:rsid w:val="0094355D"/>
    <w:rsid w:val="009437A6"/>
    <w:rsid w:val="00943880"/>
    <w:rsid w:val="009438BD"/>
    <w:rsid w:val="00943B00"/>
    <w:rsid w:val="00943C38"/>
    <w:rsid w:val="00944190"/>
    <w:rsid w:val="009441E0"/>
    <w:rsid w:val="009448D6"/>
    <w:rsid w:val="00944A66"/>
    <w:rsid w:val="00944A94"/>
    <w:rsid w:val="00944BFB"/>
    <w:rsid w:val="00944C12"/>
    <w:rsid w:val="00944E68"/>
    <w:rsid w:val="00944E8B"/>
    <w:rsid w:val="00944EA0"/>
    <w:rsid w:val="00944F65"/>
    <w:rsid w:val="00944F71"/>
    <w:rsid w:val="009457AA"/>
    <w:rsid w:val="009459B7"/>
    <w:rsid w:val="00945A31"/>
    <w:rsid w:val="00945D94"/>
    <w:rsid w:val="0094608D"/>
    <w:rsid w:val="009460FB"/>
    <w:rsid w:val="00946128"/>
    <w:rsid w:val="009461A2"/>
    <w:rsid w:val="00946371"/>
    <w:rsid w:val="009463EE"/>
    <w:rsid w:val="0094657B"/>
    <w:rsid w:val="00946669"/>
    <w:rsid w:val="009466FA"/>
    <w:rsid w:val="00946990"/>
    <w:rsid w:val="00946D9F"/>
    <w:rsid w:val="00946DBD"/>
    <w:rsid w:val="00946EE7"/>
    <w:rsid w:val="00946F27"/>
    <w:rsid w:val="00946FC7"/>
    <w:rsid w:val="0094716D"/>
    <w:rsid w:val="009471BE"/>
    <w:rsid w:val="00947729"/>
    <w:rsid w:val="00947760"/>
    <w:rsid w:val="00947873"/>
    <w:rsid w:val="00947893"/>
    <w:rsid w:val="00947AF8"/>
    <w:rsid w:val="00947D91"/>
    <w:rsid w:val="00947E00"/>
    <w:rsid w:val="00947EC4"/>
    <w:rsid w:val="00947F0A"/>
    <w:rsid w:val="009502F1"/>
    <w:rsid w:val="009506AB"/>
    <w:rsid w:val="009506EA"/>
    <w:rsid w:val="009506EC"/>
    <w:rsid w:val="00950776"/>
    <w:rsid w:val="009507C4"/>
    <w:rsid w:val="00950F11"/>
    <w:rsid w:val="0095113D"/>
    <w:rsid w:val="00951334"/>
    <w:rsid w:val="0095142F"/>
    <w:rsid w:val="0095155A"/>
    <w:rsid w:val="00951649"/>
    <w:rsid w:val="00951683"/>
    <w:rsid w:val="00951762"/>
    <w:rsid w:val="00951981"/>
    <w:rsid w:val="00951BE9"/>
    <w:rsid w:val="00951E55"/>
    <w:rsid w:val="0095212B"/>
    <w:rsid w:val="0095216F"/>
    <w:rsid w:val="00952190"/>
    <w:rsid w:val="00952328"/>
    <w:rsid w:val="00952401"/>
    <w:rsid w:val="009525A6"/>
    <w:rsid w:val="009526AD"/>
    <w:rsid w:val="00952849"/>
    <w:rsid w:val="00952E68"/>
    <w:rsid w:val="00953388"/>
    <w:rsid w:val="0095342D"/>
    <w:rsid w:val="00953645"/>
    <w:rsid w:val="009536DC"/>
    <w:rsid w:val="00953757"/>
    <w:rsid w:val="00953E5F"/>
    <w:rsid w:val="00953EC4"/>
    <w:rsid w:val="0095421D"/>
    <w:rsid w:val="00954249"/>
    <w:rsid w:val="00954297"/>
    <w:rsid w:val="009544DF"/>
    <w:rsid w:val="00954593"/>
    <w:rsid w:val="009545BB"/>
    <w:rsid w:val="009545D6"/>
    <w:rsid w:val="00954796"/>
    <w:rsid w:val="009548AD"/>
    <w:rsid w:val="00954907"/>
    <w:rsid w:val="00954ABB"/>
    <w:rsid w:val="00954C75"/>
    <w:rsid w:val="00954F0A"/>
    <w:rsid w:val="0095511F"/>
    <w:rsid w:val="00955164"/>
    <w:rsid w:val="009551ED"/>
    <w:rsid w:val="009552D7"/>
    <w:rsid w:val="009553D1"/>
    <w:rsid w:val="009554D0"/>
    <w:rsid w:val="0095570A"/>
    <w:rsid w:val="00955770"/>
    <w:rsid w:val="00955C2E"/>
    <w:rsid w:val="00955CC2"/>
    <w:rsid w:val="00955D24"/>
    <w:rsid w:val="00955D72"/>
    <w:rsid w:val="00955EDA"/>
    <w:rsid w:val="009560F6"/>
    <w:rsid w:val="00956250"/>
    <w:rsid w:val="009562AC"/>
    <w:rsid w:val="0095658E"/>
    <w:rsid w:val="00956619"/>
    <w:rsid w:val="00956768"/>
    <w:rsid w:val="00956A39"/>
    <w:rsid w:val="00956C9D"/>
    <w:rsid w:val="00956EBD"/>
    <w:rsid w:val="009570F1"/>
    <w:rsid w:val="00957410"/>
    <w:rsid w:val="00957462"/>
    <w:rsid w:val="009575AF"/>
    <w:rsid w:val="009575B9"/>
    <w:rsid w:val="009578EC"/>
    <w:rsid w:val="00960048"/>
    <w:rsid w:val="0096027A"/>
    <w:rsid w:val="00960348"/>
    <w:rsid w:val="009604A2"/>
    <w:rsid w:val="00960535"/>
    <w:rsid w:val="00960575"/>
    <w:rsid w:val="00960691"/>
    <w:rsid w:val="0096070B"/>
    <w:rsid w:val="009608B7"/>
    <w:rsid w:val="009608D6"/>
    <w:rsid w:val="009608E1"/>
    <w:rsid w:val="00960A4D"/>
    <w:rsid w:val="00960A85"/>
    <w:rsid w:val="00960BF2"/>
    <w:rsid w:val="00960D4C"/>
    <w:rsid w:val="00961330"/>
    <w:rsid w:val="0096137A"/>
    <w:rsid w:val="009614F6"/>
    <w:rsid w:val="00961514"/>
    <w:rsid w:val="009616EB"/>
    <w:rsid w:val="00961CC2"/>
    <w:rsid w:val="00961FC2"/>
    <w:rsid w:val="00962427"/>
    <w:rsid w:val="00962596"/>
    <w:rsid w:val="00962A8E"/>
    <w:rsid w:val="00962AFA"/>
    <w:rsid w:val="00962CC3"/>
    <w:rsid w:val="0096333F"/>
    <w:rsid w:val="009635BC"/>
    <w:rsid w:val="00963719"/>
    <w:rsid w:val="009639C6"/>
    <w:rsid w:val="00963B74"/>
    <w:rsid w:val="00963BC3"/>
    <w:rsid w:val="00963D15"/>
    <w:rsid w:val="00963DB7"/>
    <w:rsid w:val="00963E5A"/>
    <w:rsid w:val="0096400A"/>
    <w:rsid w:val="00964437"/>
    <w:rsid w:val="0096445B"/>
    <w:rsid w:val="00964600"/>
    <w:rsid w:val="009649D2"/>
    <w:rsid w:val="00964EAF"/>
    <w:rsid w:val="00965072"/>
    <w:rsid w:val="009650E1"/>
    <w:rsid w:val="0096556A"/>
    <w:rsid w:val="009657B5"/>
    <w:rsid w:val="009658BF"/>
    <w:rsid w:val="00965AB6"/>
    <w:rsid w:val="00965F34"/>
    <w:rsid w:val="009660A5"/>
    <w:rsid w:val="0096612B"/>
    <w:rsid w:val="009662E1"/>
    <w:rsid w:val="009663EE"/>
    <w:rsid w:val="009663F3"/>
    <w:rsid w:val="009666AD"/>
    <w:rsid w:val="00966730"/>
    <w:rsid w:val="0096679D"/>
    <w:rsid w:val="0096680C"/>
    <w:rsid w:val="00966B0B"/>
    <w:rsid w:val="00966B9B"/>
    <w:rsid w:val="00966CF3"/>
    <w:rsid w:val="00966EFE"/>
    <w:rsid w:val="00967105"/>
    <w:rsid w:val="009675DD"/>
    <w:rsid w:val="00967682"/>
    <w:rsid w:val="0096797C"/>
    <w:rsid w:val="00967B5A"/>
    <w:rsid w:val="00967D18"/>
    <w:rsid w:val="00970190"/>
    <w:rsid w:val="00970284"/>
    <w:rsid w:val="0097031D"/>
    <w:rsid w:val="0097049A"/>
    <w:rsid w:val="0097057C"/>
    <w:rsid w:val="009706AD"/>
    <w:rsid w:val="0097080B"/>
    <w:rsid w:val="00970903"/>
    <w:rsid w:val="00970B5F"/>
    <w:rsid w:val="00970D67"/>
    <w:rsid w:val="00970E12"/>
    <w:rsid w:val="00970E8C"/>
    <w:rsid w:val="00970EE1"/>
    <w:rsid w:val="00970FCF"/>
    <w:rsid w:val="00971035"/>
    <w:rsid w:val="009711F4"/>
    <w:rsid w:val="00971317"/>
    <w:rsid w:val="00971667"/>
    <w:rsid w:val="009716D7"/>
    <w:rsid w:val="00971B73"/>
    <w:rsid w:val="00971F5F"/>
    <w:rsid w:val="0097222E"/>
    <w:rsid w:val="009723D7"/>
    <w:rsid w:val="0097241E"/>
    <w:rsid w:val="009724EE"/>
    <w:rsid w:val="00972B29"/>
    <w:rsid w:val="00972C92"/>
    <w:rsid w:val="00972CA2"/>
    <w:rsid w:val="00972CB5"/>
    <w:rsid w:val="00972DB5"/>
    <w:rsid w:val="009730AC"/>
    <w:rsid w:val="00973140"/>
    <w:rsid w:val="00973372"/>
    <w:rsid w:val="00973421"/>
    <w:rsid w:val="00973E7B"/>
    <w:rsid w:val="00973F1F"/>
    <w:rsid w:val="009742E8"/>
    <w:rsid w:val="009743E9"/>
    <w:rsid w:val="00974430"/>
    <w:rsid w:val="0097450E"/>
    <w:rsid w:val="0097463E"/>
    <w:rsid w:val="009746BD"/>
    <w:rsid w:val="00974B9B"/>
    <w:rsid w:val="00974DD3"/>
    <w:rsid w:val="009751EE"/>
    <w:rsid w:val="009753FD"/>
    <w:rsid w:val="00975517"/>
    <w:rsid w:val="009756C7"/>
    <w:rsid w:val="009758A7"/>
    <w:rsid w:val="00975959"/>
    <w:rsid w:val="00976010"/>
    <w:rsid w:val="009762D5"/>
    <w:rsid w:val="009762E9"/>
    <w:rsid w:val="009767FA"/>
    <w:rsid w:val="00976B9D"/>
    <w:rsid w:val="00977065"/>
    <w:rsid w:val="009770AF"/>
    <w:rsid w:val="009771C7"/>
    <w:rsid w:val="00977230"/>
    <w:rsid w:val="009772FF"/>
    <w:rsid w:val="0097732A"/>
    <w:rsid w:val="009775BF"/>
    <w:rsid w:val="00977B47"/>
    <w:rsid w:val="00977E3A"/>
    <w:rsid w:val="00977F1D"/>
    <w:rsid w:val="0098023C"/>
    <w:rsid w:val="0098036D"/>
    <w:rsid w:val="00980475"/>
    <w:rsid w:val="00980983"/>
    <w:rsid w:val="00980BCA"/>
    <w:rsid w:val="00981436"/>
    <w:rsid w:val="0098186D"/>
    <w:rsid w:val="009819C9"/>
    <w:rsid w:val="00981A07"/>
    <w:rsid w:val="00981BFA"/>
    <w:rsid w:val="00981D57"/>
    <w:rsid w:val="00981E53"/>
    <w:rsid w:val="00981F41"/>
    <w:rsid w:val="00982057"/>
    <w:rsid w:val="0098258D"/>
    <w:rsid w:val="009829F0"/>
    <w:rsid w:val="00982AFD"/>
    <w:rsid w:val="00982CAF"/>
    <w:rsid w:val="009830C8"/>
    <w:rsid w:val="009831D7"/>
    <w:rsid w:val="00983271"/>
    <w:rsid w:val="00983317"/>
    <w:rsid w:val="009834EB"/>
    <w:rsid w:val="00983548"/>
    <w:rsid w:val="00983F24"/>
    <w:rsid w:val="00984077"/>
    <w:rsid w:val="00984304"/>
    <w:rsid w:val="00984804"/>
    <w:rsid w:val="009849F6"/>
    <w:rsid w:val="00984B94"/>
    <w:rsid w:val="00984C3B"/>
    <w:rsid w:val="00984E66"/>
    <w:rsid w:val="00984E88"/>
    <w:rsid w:val="00984FFE"/>
    <w:rsid w:val="009850C2"/>
    <w:rsid w:val="00985187"/>
    <w:rsid w:val="009851F6"/>
    <w:rsid w:val="0098526C"/>
    <w:rsid w:val="0098530A"/>
    <w:rsid w:val="009853F5"/>
    <w:rsid w:val="00985541"/>
    <w:rsid w:val="0098558B"/>
    <w:rsid w:val="009857A0"/>
    <w:rsid w:val="00985A8C"/>
    <w:rsid w:val="00985D3A"/>
    <w:rsid w:val="00985E15"/>
    <w:rsid w:val="009862B1"/>
    <w:rsid w:val="0098633E"/>
    <w:rsid w:val="009863EC"/>
    <w:rsid w:val="0098650F"/>
    <w:rsid w:val="00986AA0"/>
    <w:rsid w:val="00986B8F"/>
    <w:rsid w:val="00986C82"/>
    <w:rsid w:val="00986EA1"/>
    <w:rsid w:val="00986F24"/>
    <w:rsid w:val="009871F1"/>
    <w:rsid w:val="009872E8"/>
    <w:rsid w:val="009873CF"/>
    <w:rsid w:val="00987431"/>
    <w:rsid w:val="0098753D"/>
    <w:rsid w:val="009875FF"/>
    <w:rsid w:val="00987654"/>
    <w:rsid w:val="0098789F"/>
    <w:rsid w:val="00987901"/>
    <w:rsid w:val="00987951"/>
    <w:rsid w:val="00987A1A"/>
    <w:rsid w:val="00987C2B"/>
    <w:rsid w:val="00987C43"/>
    <w:rsid w:val="009900F5"/>
    <w:rsid w:val="00990287"/>
    <w:rsid w:val="009903D4"/>
    <w:rsid w:val="00990503"/>
    <w:rsid w:val="00990574"/>
    <w:rsid w:val="009905EF"/>
    <w:rsid w:val="00990AC2"/>
    <w:rsid w:val="00990C81"/>
    <w:rsid w:val="0099101C"/>
    <w:rsid w:val="009910E7"/>
    <w:rsid w:val="00991113"/>
    <w:rsid w:val="009912B4"/>
    <w:rsid w:val="00991312"/>
    <w:rsid w:val="00991615"/>
    <w:rsid w:val="00991631"/>
    <w:rsid w:val="009918CB"/>
    <w:rsid w:val="0099197C"/>
    <w:rsid w:val="00991A6D"/>
    <w:rsid w:val="009921D6"/>
    <w:rsid w:val="00992276"/>
    <w:rsid w:val="00992292"/>
    <w:rsid w:val="009922D5"/>
    <w:rsid w:val="00992480"/>
    <w:rsid w:val="00992759"/>
    <w:rsid w:val="009927AC"/>
    <w:rsid w:val="0099296F"/>
    <w:rsid w:val="00992C89"/>
    <w:rsid w:val="00992D33"/>
    <w:rsid w:val="00992ED8"/>
    <w:rsid w:val="00993625"/>
    <w:rsid w:val="009939F1"/>
    <w:rsid w:val="00993E40"/>
    <w:rsid w:val="00993E9C"/>
    <w:rsid w:val="00993F2A"/>
    <w:rsid w:val="0099403E"/>
    <w:rsid w:val="0099404C"/>
    <w:rsid w:val="009941E3"/>
    <w:rsid w:val="00994282"/>
    <w:rsid w:val="009944CF"/>
    <w:rsid w:val="00994691"/>
    <w:rsid w:val="009946C5"/>
    <w:rsid w:val="009946CB"/>
    <w:rsid w:val="009948A3"/>
    <w:rsid w:val="00994937"/>
    <w:rsid w:val="00994B2D"/>
    <w:rsid w:val="00995018"/>
    <w:rsid w:val="00995164"/>
    <w:rsid w:val="009953A7"/>
    <w:rsid w:val="0099556F"/>
    <w:rsid w:val="00995641"/>
    <w:rsid w:val="009957B6"/>
    <w:rsid w:val="0099594A"/>
    <w:rsid w:val="00995A9B"/>
    <w:rsid w:val="00995AE3"/>
    <w:rsid w:val="00995B6F"/>
    <w:rsid w:val="00995C0E"/>
    <w:rsid w:val="00995C49"/>
    <w:rsid w:val="00995E85"/>
    <w:rsid w:val="00995F8A"/>
    <w:rsid w:val="0099602A"/>
    <w:rsid w:val="00996457"/>
    <w:rsid w:val="009965BE"/>
    <w:rsid w:val="00996C74"/>
    <w:rsid w:val="00996D9F"/>
    <w:rsid w:val="0099720D"/>
    <w:rsid w:val="00997437"/>
    <w:rsid w:val="00997485"/>
    <w:rsid w:val="00997578"/>
    <w:rsid w:val="009978C3"/>
    <w:rsid w:val="00997A5F"/>
    <w:rsid w:val="00997AB4"/>
    <w:rsid w:val="00997F56"/>
    <w:rsid w:val="009A0073"/>
    <w:rsid w:val="009A010A"/>
    <w:rsid w:val="009A03DA"/>
    <w:rsid w:val="009A0695"/>
    <w:rsid w:val="009A0721"/>
    <w:rsid w:val="009A085F"/>
    <w:rsid w:val="009A0999"/>
    <w:rsid w:val="009A0F49"/>
    <w:rsid w:val="009A12C7"/>
    <w:rsid w:val="009A1618"/>
    <w:rsid w:val="009A1793"/>
    <w:rsid w:val="009A18E3"/>
    <w:rsid w:val="009A1A4E"/>
    <w:rsid w:val="009A1B1B"/>
    <w:rsid w:val="009A1B80"/>
    <w:rsid w:val="009A1C12"/>
    <w:rsid w:val="009A1EA8"/>
    <w:rsid w:val="009A21A2"/>
    <w:rsid w:val="009A2295"/>
    <w:rsid w:val="009A22A6"/>
    <w:rsid w:val="009A25C9"/>
    <w:rsid w:val="009A26F0"/>
    <w:rsid w:val="009A2941"/>
    <w:rsid w:val="009A2993"/>
    <w:rsid w:val="009A2AA6"/>
    <w:rsid w:val="009A2B50"/>
    <w:rsid w:val="009A2C36"/>
    <w:rsid w:val="009A2C39"/>
    <w:rsid w:val="009A2C40"/>
    <w:rsid w:val="009A2D1F"/>
    <w:rsid w:val="009A3167"/>
    <w:rsid w:val="009A3175"/>
    <w:rsid w:val="009A326F"/>
    <w:rsid w:val="009A33FD"/>
    <w:rsid w:val="009A395D"/>
    <w:rsid w:val="009A3BB2"/>
    <w:rsid w:val="009A3D4F"/>
    <w:rsid w:val="009A4264"/>
    <w:rsid w:val="009A44EE"/>
    <w:rsid w:val="009A4612"/>
    <w:rsid w:val="009A46D8"/>
    <w:rsid w:val="009A4C8A"/>
    <w:rsid w:val="009A4F59"/>
    <w:rsid w:val="009A509B"/>
    <w:rsid w:val="009A52E1"/>
    <w:rsid w:val="009A52FD"/>
    <w:rsid w:val="009A5476"/>
    <w:rsid w:val="009A5538"/>
    <w:rsid w:val="009A58E3"/>
    <w:rsid w:val="009A5987"/>
    <w:rsid w:val="009A59E3"/>
    <w:rsid w:val="009A5D30"/>
    <w:rsid w:val="009A60BF"/>
    <w:rsid w:val="009A61B3"/>
    <w:rsid w:val="009A64C6"/>
    <w:rsid w:val="009A669A"/>
    <w:rsid w:val="009A6DF9"/>
    <w:rsid w:val="009A6FFD"/>
    <w:rsid w:val="009A7233"/>
    <w:rsid w:val="009A7504"/>
    <w:rsid w:val="009A75C8"/>
    <w:rsid w:val="009A7630"/>
    <w:rsid w:val="009A7689"/>
    <w:rsid w:val="009A776B"/>
    <w:rsid w:val="009A782C"/>
    <w:rsid w:val="009A7A45"/>
    <w:rsid w:val="009A7B74"/>
    <w:rsid w:val="009A7E46"/>
    <w:rsid w:val="009A7ECA"/>
    <w:rsid w:val="009A7F71"/>
    <w:rsid w:val="009B063B"/>
    <w:rsid w:val="009B0862"/>
    <w:rsid w:val="009B0925"/>
    <w:rsid w:val="009B09C7"/>
    <w:rsid w:val="009B0C64"/>
    <w:rsid w:val="009B0C92"/>
    <w:rsid w:val="009B0CF7"/>
    <w:rsid w:val="009B0FDF"/>
    <w:rsid w:val="009B10D5"/>
    <w:rsid w:val="009B11D0"/>
    <w:rsid w:val="009B121E"/>
    <w:rsid w:val="009B12B3"/>
    <w:rsid w:val="009B134E"/>
    <w:rsid w:val="009B1397"/>
    <w:rsid w:val="009B1687"/>
    <w:rsid w:val="009B18BB"/>
    <w:rsid w:val="009B18F9"/>
    <w:rsid w:val="009B1FD1"/>
    <w:rsid w:val="009B222E"/>
    <w:rsid w:val="009B2278"/>
    <w:rsid w:val="009B2528"/>
    <w:rsid w:val="009B2635"/>
    <w:rsid w:val="009B2C3C"/>
    <w:rsid w:val="009B2C6D"/>
    <w:rsid w:val="009B2C95"/>
    <w:rsid w:val="009B2D0C"/>
    <w:rsid w:val="009B2E0C"/>
    <w:rsid w:val="009B3228"/>
    <w:rsid w:val="009B3486"/>
    <w:rsid w:val="009B34CC"/>
    <w:rsid w:val="009B3A90"/>
    <w:rsid w:val="009B3B01"/>
    <w:rsid w:val="009B3B8D"/>
    <w:rsid w:val="009B3CB4"/>
    <w:rsid w:val="009B3F53"/>
    <w:rsid w:val="009B42EB"/>
    <w:rsid w:val="009B436D"/>
    <w:rsid w:val="009B4559"/>
    <w:rsid w:val="009B4570"/>
    <w:rsid w:val="009B4583"/>
    <w:rsid w:val="009B4729"/>
    <w:rsid w:val="009B49F9"/>
    <w:rsid w:val="009B4B74"/>
    <w:rsid w:val="009B4C2E"/>
    <w:rsid w:val="009B4D4A"/>
    <w:rsid w:val="009B4D67"/>
    <w:rsid w:val="009B4F58"/>
    <w:rsid w:val="009B504D"/>
    <w:rsid w:val="009B5156"/>
    <w:rsid w:val="009B547E"/>
    <w:rsid w:val="009B59AF"/>
    <w:rsid w:val="009B5A6C"/>
    <w:rsid w:val="009B5B10"/>
    <w:rsid w:val="009B5B8A"/>
    <w:rsid w:val="009B5E5C"/>
    <w:rsid w:val="009B629C"/>
    <w:rsid w:val="009B63D3"/>
    <w:rsid w:val="009B6441"/>
    <w:rsid w:val="009B647F"/>
    <w:rsid w:val="009B658D"/>
    <w:rsid w:val="009B69EA"/>
    <w:rsid w:val="009B6A65"/>
    <w:rsid w:val="009B6D74"/>
    <w:rsid w:val="009B6E29"/>
    <w:rsid w:val="009B72EA"/>
    <w:rsid w:val="009B7616"/>
    <w:rsid w:val="009B780E"/>
    <w:rsid w:val="009B7CDC"/>
    <w:rsid w:val="009B7FB7"/>
    <w:rsid w:val="009C037B"/>
    <w:rsid w:val="009C0410"/>
    <w:rsid w:val="009C04D5"/>
    <w:rsid w:val="009C0621"/>
    <w:rsid w:val="009C073D"/>
    <w:rsid w:val="009C08C9"/>
    <w:rsid w:val="009C08E4"/>
    <w:rsid w:val="009C08E5"/>
    <w:rsid w:val="009C09B2"/>
    <w:rsid w:val="009C0AC5"/>
    <w:rsid w:val="009C0AE5"/>
    <w:rsid w:val="009C0E2F"/>
    <w:rsid w:val="009C0F46"/>
    <w:rsid w:val="009C1068"/>
    <w:rsid w:val="009C10F3"/>
    <w:rsid w:val="009C1597"/>
    <w:rsid w:val="009C162A"/>
    <w:rsid w:val="009C16E4"/>
    <w:rsid w:val="009C1B98"/>
    <w:rsid w:val="009C1E3B"/>
    <w:rsid w:val="009C1E9D"/>
    <w:rsid w:val="009C2092"/>
    <w:rsid w:val="009C218F"/>
    <w:rsid w:val="009C21E1"/>
    <w:rsid w:val="009C2654"/>
    <w:rsid w:val="009C267B"/>
    <w:rsid w:val="009C269A"/>
    <w:rsid w:val="009C2B65"/>
    <w:rsid w:val="009C2BE5"/>
    <w:rsid w:val="009C2C58"/>
    <w:rsid w:val="009C2CA6"/>
    <w:rsid w:val="009C2F48"/>
    <w:rsid w:val="009C3968"/>
    <w:rsid w:val="009C396B"/>
    <w:rsid w:val="009C439B"/>
    <w:rsid w:val="009C43A7"/>
    <w:rsid w:val="009C4616"/>
    <w:rsid w:val="009C478C"/>
    <w:rsid w:val="009C49DA"/>
    <w:rsid w:val="009C4A51"/>
    <w:rsid w:val="009C4C0F"/>
    <w:rsid w:val="009C4D53"/>
    <w:rsid w:val="009C4E63"/>
    <w:rsid w:val="009C5213"/>
    <w:rsid w:val="009C53CF"/>
    <w:rsid w:val="009C54D6"/>
    <w:rsid w:val="009C55F8"/>
    <w:rsid w:val="009C5784"/>
    <w:rsid w:val="009C58C7"/>
    <w:rsid w:val="009C5943"/>
    <w:rsid w:val="009C5BE0"/>
    <w:rsid w:val="009C5DDD"/>
    <w:rsid w:val="009C608A"/>
    <w:rsid w:val="009C6259"/>
    <w:rsid w:val="009C632B"/>
    <w:rsid w:val="009C6442"/>
    <w:rsid w:val="009C646C"/>
    <w:rsid w:val="009C64C5"/>
    <w:rsid w:val="009C6916"/>
    <w:rsid w:val="009C6ADC"/>
    <w:rsid w:val="009C6B16"/>
    <w:rsid w:val="009C6E35"/>
    <w:rsid w:val="009C6F61"/>
    <w:rsid w:val="009C7076"/>
    <w:rsid w:val="009C7685"/>
    <w:rsid w:val="009C76D4"/>
    <w:rsid w:val="009C7702"/>
    <w:rsid w:val="009C79A3"/>
    <w:rsid w:val="009C7A68"/>
    <w:rsid w:val="009C7CA6"/>
    <w:rsid w:val="009D01EF"/>
    <w:rsid w:val="009D05D9"/>
    <w:rsid w:val="009D05E6"/>
    <w:rsid w:val="009D06A9"/>
    <w:rsid w:val="009D0921"/>
    <w:rsid w:val="009D0981"/>
    <w:rsid w:val="009D0A13"/>
    <w:rsid w:val="009D0A87"/>
    <w:rsid w:val="009D0AEB"/>
    <w:rsid w:val="009D0F57"/>
    <w:rsid w:val="009D1064"/>
    <w:rsid w:val="009D10EE"/>
    <w:rsid w:val="009D1266"/>
    <w:rsid w:val="009D166B"/>
    <w:rsid w:val="009D16E9"/>
    <w:rsid w:val="009D185E"/>
    <w:rsid w:val="009D18D7"/>
    <w:rsid w:val="009D1A3B"/>
    <w:rsid w:val="009D1C7D"/>
    <w:rsid w:val="009D1E01"/>
    <w:rsid w:val="009D20B0"/>
    <w:rsid w:val="009D2106"/>
    <w:rsid w:val="009D211A"/>
    <w:rsid w:val="009D2135"/>
    <w:rsid w:val="009D25E5"/>
    <w:rsid w:val="009D25FA"/>
    <w:rsid w:val="009D26AC"/>
    <w:rsid w:val="009D2786"/>
    <w:rsid w:val="009D28D7"/>
    <w:rsid w:val="009D2B2A"/>
    <w:rsid w:val="009D2C44"/>
    <w:rsid w:val="009D2C54"/>
    <w:rsid w:val="009D2D80"/>
    <w:rsid w:val="009D3042"/>
    <w:rsid w:val="009D324F"/>
    <w:rsid w:val="009D32C4"/>
    <w:rsid w:val="009D32C6"/>
    <w:rsid w:val="009D331E"/>
    <w:rsid w:val="009D33ED"/>
    <w:rsid w:val="009D392C"/>
    <w:rsid w:val="009D39C8"/>
    <w:rsid w:val="009D3B81"/>
    <w:rsid w:val="009D3DC7"/>
    <w:rsid w:val="009D3DCA"/>
    <w:rsid w:val="009D4006"/>
    <w:rsid w:val="009D4268"/>
    <w:rsid w:val="009D42C7"/>
    <w:rsid w:val="009D42E9"/>
    <w:rsid w:val="009D4318"/>
    <w:rsid w:val="009D4369"/>
    <w:rsid w:val="009D43DB"/>
    <w:rsid w:val="009D4403"/>
    <w:rsid w:val="009D471B"/>
    <w:rsid w:val="009D481A"/>
    <w:rsid w:val="009D4B29"/>
    <w:rsid w:val="009D4B64"/>
    <w:rsid w:val="009D51CF"/>
    <w:rsid w:val="009D5519"/>
    <w:rsid w:val="009D5529"/>
    <w:rsid w:val="009D5584"/>
    <w:rsid w:val="009D58F7"/>
    <w:rsid w:val="009D5978"/>
    <w:rsid w:val="009D5ACB"/>
    <w:rsid w:val="009D5B55"/>
    <w:rsid w:val="009D5BCE"/>
    <w:rsid w:val="009D5C8A"/>
    <w:rsid w:val="009D5EE7"/>
    <w:rsid w:val="009D5F43"/>
    <w:rsid w:val="009D5FAF"/>
    <w:rsid w:val="009D6062"/>
    <w:rsid w:val="009D60F2"/>
    <w:rsid w:val="009D6103"/>
    <w:rsid w:val="009D63B1"/>
    <w:rsid w:val="009D65D0"/>
    <w:rsid w:val="009D6A28"/>
    <w:rsid w:val="009D6BB9"/>
    <w:rsid w:val="009D6D25"/>
    <w:rsid w:val="009D6F32"/>
    <w:rsid w:val="009D714F"/>
    <w:rsid w:val="009D71BB"/>
    <w:rsid w:val="009D7B27"/>
    <w:rsid w:val="009D7B96"/>
    <w:rsid w:val="009D7C28"/>
    <w:rsid w:val="009D7CE2"/>
    <w:rsid w:val="009E00AE"/>
    <w:rsid w:val="009E049A"/>
    <w:rsid w:val="009E061D"/>
    <w:rsid w:val="009E0694"/>
    <w:rsid w:val="009E08EB"/>
    <w:rsid w:val="009E1084"/>
    <w:rsid w:val="009E109C"/>
    <w:rsid w:val="009E12B2"/>
    <w:rsid w:val="009E12E1"/>
    <w:rsid w:val="009E13B0"/>
    <w:rsid w:val="009E168C"/>
    <w:rsid w:val="009E17D3"/>
    <w:rsid w:val="009E19B6"/>
    <w:rsid w:val="009E1D8B"/>
    <w:rsid w:val="009E1E66"/>
    <w:rsid w:val="009E1E85"/>
    <w:rsid w:val="009E1EBC"/>
    <w:rsid w:val="009E1F45"/>
    <w:rsid w:val="009E20D6"/>
    <w:rsid w:val="009E21D2"/>
    <w:rsid w:val="009E256E"/>
    <w:rsid w:val="009E2631"/>
    <w:rsid w:val="009E28A1"/>
    <w:rsid w:val="009E2C02"/>
    <w:rsid w:val="009E2D3F"/>
    <w:rsid w:val="009E2DE1"/>
    <w:rsid w:val="009E2FA0"/>
    <w:rsid w:val="009E3576"/>
    <w:rsid w:val="009E3C05"/>
    <w:rsid w:val="009E3F67"/>
    <w:rsid w:val="009E3F68"/>
    <w:rsid w:val="009E3FB9"/>
    <w:rsid w:val="009E4205"/>
    <w:rsid w:val="009E4274"/>
    <w:rsid w:val="009E4580"/>
    <w:rsid w:val="009E46B1"/>
    <w:rsid w:val="009E4803"/>
    <w:rsid w:val="009E4998"/>
    <w:rsid w:val="009E4A91"/>
    <w:rsid w:val="009E4CBF"/>
    <w:rsid w:val="009E50F8"/>
    <w:rsid w:val="009E53E3"/>
    <w:rsid w:val="009E557D"/>
    <w:rsid w:val="009E58AD"/>
    <w:rsid w:val="009E59E2"/>
    <w:rsid w:val="009E5A2C"/>
    <w:rsid w:val="009E5BCF"/>
    <w:rsid w:val="009E5F98"/>
    <w:rsid w:val="009E60C5"/>
    <w:rsid w:val="009E62E0"/>
    <w:rsid w:val="009E64C3"/>
    <w:rsid w:val="009E66AB"/>
    <w:rsid w:val="009E6A55"/>
    <w:rsid w:val="009E6CD9"/>
    <w:rsid w:val="009E6D59"/>
    <w:rsid w:val="009E717C"/>
    <w:rsid w:val="009E7207"/>
    <w:rsid w:val="009E7639"/>
    <w:rsid w:val="009E769D"/>
    <w:rsid w:val="009E77CD"/>
    <w:rsid w:val="009E7AAC"/>
    <w:rsid w:val="009E7C8A"/>
    <w:rsid w:val="009E7D78"/>
    <w:rsid w:val="009E7F98"/>
    <w:rsid w:val="009F01E5"/>
    <w:rsid w:val="009F02CF"/>
    <w:rsid w:val="009F031C"/>
    <w:rsid w:val="009F04BA"/>
    <w:rsid w:val="009F082D"/>
    <w:rsid w:val="009F0AB2"/>
    <w:rsid w:val="009F0C58"/>
    <w:rsid w:val="009F0D58"/>
    <w:rsid w:val="009F0FCC"/>
    <w:rsid w:val="009F1343"/>
    <w:rsid w:val="009F14CC"/>
    <w:rsid w:val="009F16E9"/>
    <w:rsid w:val="009F18FF"/>
    <w:rsid w:val="009F1A0A"/>
    <w:rsid w:val="009F1A66"/>
    <w:rsid w:val="009F1D27"/>
    <w:rsid w:val="009F1DB9"/>
    <w:rsid w:val="009F1E46"/>
    <w:rsid w:val="009F1F44"/>
    <w:rsid w:val="009F2178"/>
    <w:rsid w:val="009F2647"/>
    <w:rsid w:val="009F26D5"/>
    <w:rsid w:val="009F27DC"/>
    <w:rsid w:val="009F2867"/>
    <w:rsid w:val="009F28A6"/>
    <w:rsid w:val="009F2A2F"/>
    <w:rsid w:val="009F2A5F"/>
    <w:rsid w:val="009F2AC1"/>
    <w:rsid w:val="009F2CA7"/>
    <w:rsid w:val="009F2CE1"/>
    <w:rsid w:val="009F3546"/>
    <w:rsid w:val="009F3A27"/>
    <w:rsid w:val="009F3A29"/>
    <w:rsid w:val="009F3A2C"/>
    <w:rsid w:val="009F3C4C"/>
    <w:rsid w:val="009F3CB9"/>
    <w:rsid w:val="009F3EF5"/>
    <w:rsid w:val="009F43AC"/>
    <w:rsid w:val="009F44E3"/>
    <w:rsid w:val="009F4592"/>
    <w:rsid w:val="009F47DA"/>
    <w:rsid w:val="009F4C2F"/>
    <w:rsid w:val="009F4E7A"/>
    <w:rsid w:val="009F4FAE"/>
    <w:rsid w:val="009F507C"/>
    <w:rsid w:val="009F5149"/>
    <w:rsid w:val="009F51A9"/>
    <w:rsid w:val="009F560A"/>
    <w:rsid w:val="009F5827"/>
    <w:rsid w:val="009F58AA"/>
    <w:rsid w:val="009F5AD2"/>
    <w:rsid w:val="009F5B16"/>
    <w:rsid w:val="009F5FB3"/>
    <w:rsid w:val="009F626E"/>
    <w:rsid w:val="009F62C1"/>
    <w:rsid w:val="009F694B"/>
    <w:rsid w:val="009F6A58"/>
    <w:rsid w:val="009F6C4D"/>
    <w:rsid w:val="009F6F62"/>
    <w:rsid w:val="009F70FB"/>
    <w:rsid w:val="009F7266"/>
    <w:rsid w:val="009F7536"/>
    <w:rsid w:val="009F7714"/>
    <w:rsid w:val="009F77C1"/>
    <w:rsid w:val="009F7846"/>
    <w:rsid w:val="009F7AB8"/>
    <w:rsid w:val="009F7B45"/>
    <w:rsid w:val="009F7E82"/>
    <w:rsid w:val="00A0073A"/>
    <w:rsid w:val="00A00A0C"/>
    <w:rsid w:val="00A00B6E"/>
    <w:rsid w:val="00A00BAC"/>
    <w:rsid w:val="00A00C76"/>
    <w:rsid w:val="00A00DF8"/>
    <w:rsid w:val="00A010F7"/>
    <w:rsid w:val="00A010FA"/>
    <w:rsid w:val="00A01174"/>
    <w:rsid w:val="00A01209"/>
    <w:rsid w:val="00A012F2"/>
    <w:rsid w:val="00A0138E"/>
    <w:rsid w:val="00A01424"/>
    <w:rsid w:val="00A01432"/>
    <w:rsid w:val="00A01F75"/>
    <w:rsid w:val="00A0212D"/>
    <w:rsid w:val="00A02133"/>
    <w:rsid w:val="00A021A3"/>
    <w:rsid w:val="00A02886"/>
    <w:rsid w:val="00A02957"/>
    <w:rsid w:val="00A029A7"/>
    <w:rsid w:val="00A02BAB"/>
    <w:rsid w:val="00A02CD9"/>
    <w:rsid w:val="00A03181"/>
    <w:rsid w:val="00A031A4"/>
    <w:rsid w:val="00A0344A"/>
    <w:rsid w:val="00A03678"/>
    <w:rsid w:val="00A03A77"/>
    <w:rsid w:val="00A03EEC"/>
    <w:rsid w:val="00A042CE"/>
    <w:rsid w:val="00A043AF"/>
    <w:rsid w:val="00A04887"/>
    <w:rsid w:val="00A04A77"/>
    <w:rsid w:val="00A04CF8"/>
    <w:rsid w:val="00A04E33"/>
    <w:rsid w:val="00A04EFA"/>
    <w:rsid w:val="00A051B0"/>
    <w:rsid w:val="00A05346"/>
    <w:rsid w:val="00A05371"/>
    <w:rsid w:val="00A053D0"/>
    <w:rsid w:val="00A053EC"/>
    <w:rsid w:val="00A055D3"/>
    <w:rsid w:val="00A05753"/>
    <w:rsid w:val="00A057F0"/>
    <w:rsid w:val="00A0594C"/>
    <w:rsid w:val="00A05C8F"/>
    <w:rsid w:val="00A06035"/>
    <w:rsid w:val="00A06044"/>
    <w:rsid w:val="00A06128"/>
    <w:rsid w:val="00A06146"/>
    <w:rsid w:val="00A061A8"/>
    <w:rsid w:val="00A065AF"/>
    <w:rsid w:val="00A067C0"/>
    <w:rsid w:val="00A067CF"/>
    <w:rsid w:val="00A06B56"/>
    <w:rsid w:val="00A06CA2"/>
    <w:rsid w:val="00A070A3"/>
    <w:rsid w:val="00A073CB"/>
    <w:rsid w:val="00A0740F"/>
    <w:rsid w:val="00A076C9"/>
    <w:rsid w:val="00A07972"/>
    <w:rsid w:val="00A07AEE"/>
    <w:rsid w:val="00A07AF9"/>
    <w:rsid w:val="00A10042"/>
    <w:rsid w:val="00A10200"/>
    <w:rsid w:val="00A10223"/>
    <w:rsid w:val="00A10263"/>
    <w:rsid w:val="00A102A3"/>
    <w:rsid w:val="00A103C3"/>
    <w:rsid w:val="00A105A3"/>
    <w:rsid w:val="00A109B6"/>
    <w:rsid w:val="00A10CE8"/>
    <w:rsid w:val="00A10E9A"/>
    <w:rsid w:val="00A10EFD"/>
    <w:rsid w:val="00A111D4"/>
    <w:rsid w:val="00A11477"/>
    <w:rsid w:val="00A1152D"/>
    <w:rsid w:val="00A11768"/>
    <w:rsid w:val="00A117EA"/>
    <w:rsid w:val="00A118D1"/>
    <w:rsid w:val="00A119D2"/>
    <w:rsid w:val="00A11A8A"/>
    <w:rsid w:val="00A11B45"/>
    <w:rsid w:val="00A11E01"/>
    <w:rsid w:val="00A11EE5"/>
    <w:rsid w:val="00A12080"/>
    <w:rsid w:val="00A121BC"/>
    <w:rsid w:val="00A122B4"/>
    <w:rsid w:val="00A1243B"/>
    <w:rsid w:val="00A12578"/>
    <w:rsid w:val="00A125C5"/>
    <w:rsid w:val="00A1260B"/>
    <w:rsid w:val="00A12684"/>
    <w:rsid w:val="00A128D7"/>
    <w:rsid w:val="00A12925"/>
    <w:rsid w:val="00A12AE9"/>
    <w:rsid w:val="00A12B4D"/>
    <w:rsid w:val="00A12B69"/>
    <w:rsid w:val="00A12B8B"/>
    <w:rsid w:val="00A131F1"/>
    <w:rsid w:val="00A132D2"/>
    <w:rsid w:val="00A134A1"/>
    <w:rsid w:val="00A13B52"/>
    <w:rsid w:val="00A13D5C"/>
    <w:rsid w:val="00A13DC5"/>
    <w:rsid w:val="00A13E1A"/>
    <w:rsid w:val="00A13FAE"/>
    <w:rsid w:val="00A141DA"/>
    <w:rsid w:val="00A1420E"/>
    <w:rsid w:val="00A14233"/>
    <w:rsid w:val="00A14356"/>
    <w:rsid w:val="00A14400"/>
    <w:rsid w:val="00A144E6"/>
    <w:rsid w:val="00A145AC"/>
    <w:rsid w:val="00A14A3D"/>
    <w:rsid w:val="00A14A57"/>
    <w:rsid w:val="00A14BB2"/>
    <w:rsid w:val="00A14D58"/>
    <w:rsid w:val="00A14E40"/>
    <w:rsid w:val="00A14FC6"/>
    <w:rsid w:val="00A1530A"/>
    <w:rsid w:val="00A15431"/>
    <w:rsid w:val="00A1568F"/>
    <w:rsid w:val="00A1591D"/>
    <w:rsid w:val="00A15A65"/>
    <w:rsid w:val="00A15ACB"/>
    <w:rsid w:val="00A15B6A"/>
    <w:rsid w:val="00A15C30"/>
    <w:rsid w:val="00A15D6F"/>
    <w:rsid w:val="00A161EA"/>
    <w:rsid w:val="00A16264"/>
    <w:rsid w:val="00A162F5"/>
    <w:rsid w:val="00A165FA"/>
    <w:rsid w:val="00A16624"/>
    <w:rsid w:val="00A167F9"/>
    <w:rsid w:val="00A16F3D"/>
    <w:rsid w:val="00A1701B"/>
    <w:rsid w:val="00A17033"/>
    <w:rsid w:val="00A17296"/>
    <w:rsid w:val="00A175F9"/>
    <w:rsid w:val="00A17698"/>
    <w:rsid w:val="00A17845"/>
    <w:rsid w:val="00A17874"/>
    <w:rsid w:val="00A17B52"/>
    <w:rsid w:val="00A17CB8"/>
    <w:rsid w:val="00A17FAE"/>
    <w:rsid w:val="00A201AA"/>
    <w:rsid w:val="00A203B6"/>
    <w:rsid w:val="00A20467"/>
    <w:rsid w:val="00A20488"/>
    <w:rsid w:val="00A20901"/>
    <w:rsid w:val="00A20A07"/>
    <w:rsid w:val="00A20A9A"/>
    <w:rsid w:val="00A20E3A"/>
    <w:rsid w:val="00A20F1D"/>
    <w:rsid w:val="00A2115E"/>
    <w:rsid w:val="00A211CB"/>
    <w:rsid w:val="00A21765"/>
    <w:rsid w:val="00A2199D"/>
    <w:rsid w:val="00A21AA6"/>
    <w:rsid w:val="00A21C0E"/>
    <w:rsid w:val="00A21CA3"/>
    <w:rsid w:val="00A21E46"/>
    <w:rsid w:val="00A2225E"/>
    <w:rsid w:val="00A2249E"/>
    <w:rsid w:val="00A2276D"/>
    <w:rsid w:val="00A227FB"/>
    <w:rsid w:val="00A22886"/>
    <w:rsid w:val="00A22887"/>
    <w:rsid w:val="00A22EC7"/>
    <w:rsid w:val="00A22FF2"/>
    <w:rsid w:val="00A232CD"/>
    <w:rsid w:val="00A2340F"/>
    <w:rsid w:val="00A235C1"/>
    <w:rsid w:val="00A236DE"/>
    <w:rsid w:val="00A23ABA"/>
    <w:rsid w:val="00A23C38"/>
    <w:rsid w:val="00A2402D"/>
    <w:rsid w:val="00A24234"/>
    <w:rsid w:val="00A24348"/>
    <w:rsid w:val="00A247CC"/>
    <w:rsid w:val="00A248C1"/>
    <w:rsid w:val="00A24B3E"/>
    <w:rsid w:val="00A24D73"/>
    <w:rsid w:val="00A24E5A"/>
    <w:rsid w:val="00A24F93"/>
    <w:rsid w:val="00A25001"/>
    <w:rsid w:val="00A250CA"/>
    <w:rsid w:val="00A25619"/>
    <w:rsid w:val="00A258DA"/>
    <w:rsid w:val="00A259F8"/>
    <w:rsid w:val="00A25A50"/>
    <w:rsid w:val="00A25ACB"/>
    <w:rsid w:val="00A25AE2"/>
    <w:rsid w:val="00A25AEF"/>
    <w:rsid w:val="00A25C59"/>
    <w:rsid w:val="00A25D86"/>
    <w:rsid w:val="00A25DAC"/>
    <w:rsid w:val="00A25E51"/>
    <w:rsid w:val="00A25ED1"/>
    <w:rsid w:val="00A26095"/>
    <w:rsid w:val="00A2611C"/>
    <w:rsid w:val="00A26176"/>
    <w:rsid w:val="00A26230"/>
    <w:rsid w:val="00A262FA"/>
    <w:rsid w:val="00A26590"/>
    <w:rsid w:val="00A2675F"/>
    <w:rsid w:val="00A267D2"/>
    <w:rsid w:val="00A26840"/>
    <w:rsid w:val="00A268ED"/>
    <w:rsid w:val="00A2694D"/>
    <w:rsid w:val="00A2697F"/>
    <w:rsid w:val="00A269CC"/>
    <w:rsid w:val="00A26A5F"/>
    <w:rsid w:val="00A26B31"/>
    <w:rsid w:val="00A26BB4"/>
    <w:rsid w:val="00A26C03"/>
    <w:rsid w:val="00A270F8"/>
    <w:rsid w:val="00A272F1"/>
    <w:rsid w:val="00A27511"/>
    <w:rsid w:val="00A2776B"/>
    <w:rsid w:val="00A279D0"/>
    <w:rsid w:val="00A27A32"/>
    <w:rsid w:val="00A30665"/>
    <w:rsid w:val="00A3075A"/>
    <w:rsid w:val="00A3081E"/>
    <w:rsid w:val="00A30934"/>
    <w:rsid w:val="00A30937"/>
    <w:rsid w:val="00A3093A"/>
    <w:rsid w:val="00A309FE"/>
    <w:rsid w:val="00A30AB5"/>
    <w:rsid w:val="00A30B6B"/>
    <w:rsid w:val="00A30BA4"/>
    <w:rsid w:val="00A30C36"/>
    <w:rsid w:val="00A30DE5"/>
    <w:rsid w:val="00A311BC"/>
    <w:rsid w:val="00A3137A"/>
    <w:rsid w:val="00A313C7"/>
    <w:rsid w:val="00A31B95"/>
    <w:rsid w:val="00A31C58"/>
    <w:rsid w:val="00A31C74"/>
    <w:rsid w:val="00A31E9F"/>
    <w:rsid w:val="00A320D5"/>
    <w:rsid w:val="00A321B3"/>
    <w:rsid w:val="00A32661"/>
    <w:rsid w:val="00A3269D"/>
    <w:rsid w:val="00A32919"/>
    <w:rsid w:val="00A329D0"/>
    <w:rsid w:val="00A32BA2"/>
    <w:rsid w:val="00A32D33"/>
    <w:rsid w:val="00A32F89"/>
    <w:rsid w:val="00A33066"/>
    <w:rsid w:val="00A3312F"/>
    <w:rsid w:val="00A33423"/>
    <w:rsid w:val="00A33BE4"/>
    <w:rsid w:val="00A33C8D"/>
    <w:rsid w:val="00A33F89"/>
    <w:rsid w:val="00A3403B"/>
    <w:rsid w:val="00A34623"/>
    <w:rsid w:val="00A3487D"/>
    <w:rsid w:val="00A34D13"/>
    <w:rsid w:val="00A34E38"/>
    <w:rsid w:val="00A350C4"/>
    <w:rsid w:val="00A35128"/>
    <w:rsid w:val="00A35247"/>
    <w:rsid w:val="00A35299"/>
    <w:rsid w:val="00A354CF"/>
    <w:rsid w:val="00A354D9"/>
    <w:rsid w:val="00A355BD"/>
    <w:rsid w:val="00A355CE"/>
    <w:rsid w:val="00A35642"/>
    <w:rsid w:val="00A3566B"/>
    <w:rsid w:val="00A358D9"/>
    <w:rsid w:val="00A35D8A"/>
    <w:rsid w:val="00A36022"/>
    <w:rsid w:val="00A36215"/>
    <w:rsid w:val="00A36333"/>
    <w:rsid w:val="00A36408"/>
    <w:rsid w:val="00A3669C"/>
    <w:rsid w:val="00A3669E"/>
    <w:rsid w:val="00A368BF"/>
    <w:rsid w:val="00A3697C"/>
    <w:rsid w:val="00A36DF0"/>
    <w:rsid w:val="00A36E18"/>
    <w:rsid w:val="00A36E9C"/>
    <w:rsid w:val="00A37155"/>
    <w:rsid w:val="00A371FE"/>
    <w:rsid w:val="00A373F4"/>
    <w:rsid w:val="00A37411"/>
    <w:rsid w:val="00A37434"/>
    <w:rsid w:val="00A37631"/>
    <w:rsid w:val="00A37687"/>
    <w:rsid w:val="00A3792F"/>
    <w:rsid w:val="00A37A7E"/>
    <w:rsid w:val="00A37AD9"/>
    <w:rsid w:val="00A37CDB"/>
    <w:rsid w:val="00A37F60"/>
    <w:rsid w:val="00A37F8D"/>
    <w:rsid w:val="00A4008F"/>
    <w:rsid w:val="00A400D4"/>
    <w:rsid w:val="00A4025D"/>
    <w:rsid w:val="00A403E4"/>
    <w:rsid w:val="00A40438"/>
    <w:rsid w:val="00A404D1"/>
    <w:rsid w:val="00A40667"/>
    <w:rsid w:val="00A4076F"/>
    <w:rsid w:val="00A40B8D"/>
    <w:rsid w:val="00A40CB2"/>
    <w:rsid w:val="00A40CF5"/>
    <w:rsid w:val="00A40D4F"/>
    <w:rsid w:val="00A41105"/>
    <w:rsid w:val="00A4117F"/>
    <w:rsid w:val="00A41660"/>
    <w:rsid w:val="00A4169F"/>
    <w:rsid w:val="00A418C6"/>
    <w:rsid w:val="00A41A2B"/>
    <w:rsid w:val="00A41AA9"/>
    <w:rsid w:val="00A41B36"/>
    <w:rsid w:val="00A41B99"/>
    <w:rsid w:val="00A41BE0"/>
    <w:rsid w:val="00A41C81"/>
    <w:rsid w:val="00A41E4B"/>
    <w:rsid w:val="00A41ED2"/>
    <w:rsid w:val="00A422DD"/>
    <w:rsid w:val="00A4233D"/>
    <w:rsid w:val="00A424FF"/>
    <w:rsid w:val="00A4256D"/>
    <w:rsid w:val="00A42631"/>
    <w:rsid w:val="00A42724"/>
    <w:rsid w:val="00A4283B"/>
    <w:rsid w:val="00A428A4"/>
    <w:rsid w:val="00A42DAC"/>
    <w:rsid w:val="00A42F29"/>
    <w:rsid w:val="00A42FE9"/>
    <w:rsid w:val="00A43066"/>
    <w:rsid w:val="00A43227"/>
    <w:rsid w:val="00A4328B"/>
    <w:rsid w:val="00A43294"/>
    <w:rsid w:val="00A433A9"/>
    <w:rsid w:val="00A435E8"/>
    <w:rsid w:val="00A43648"/>
    <w:rsid w:val="00A438A3"/>
    <w:rsid w:val="00A4399A"/>
    <w:rsid w:val="00A439F2"/>
    <w:rsid w:val="00A43A23"/>
    <w:rsid w:val="00A43AC5"/>
    <w:rsid w:val="00A43E56"/>
    <w:rsid w:val="00A43F92"/>
    <w:rsid w:val="00A44158"/>
    <w:rsid w:val="00A44326"/>
    <w:rsid w:val="00A445A5"/>
    <w:rsid w:val="00A44664"/>
    <w:rsid w:val="00A4467F"/>
    <w:rsid w:val="00A44906"/>
    <w:rsid w:val="00A4491B"/>
    <w:rsid w:val="00A44949"/>
    <w:rsid w:val="00A449C2"/>
    <w:rsid w:val="00A44A38"/>
    <w:rsid w:val="00A44A6A"/>
    <w:rsid w:val="00A44C19"/>
    <w:rsid w:val="00A453F8"/>
    <w:rsid w:val="00A458F0"/>
    <w:rsid w:val="00A45969"/>
    <w:rsid w:val="00A45A63"/>
    <w:rsid w:val="00A45B3F"/>
    <w:rsid w:val="00A45BBE"/>
    <w:rsid w:val="00A45D46"/>
    <w:rsid w:val="00A45D63"/>
    <w:rsid w:val="00A4615F"/>
    <w:rsid w:val="00A463C1"/>
    <w:rsid w:val="00A465E2"/>
    <w:rsid w:val="00A46AF2"/>
    <w:rsid w:val="00A46B42"/>
    <w:rsid w:val="00A472BE"/>
    <w:rsid w:val="00A47494"/>
    <w:rsid w:val="00A475A6"/>
    <w:rsid w:val="00A4762A"/>
    <w:rsid w:val="00A476DC"/>
    <w:rsid w:val="00A477DC"/>
    <w:rsid w:val="00A47BD8"/>
    <w:rsid w:val="00A47C27"/>
    <w:rsid w:val="00A5034E"/>
    <w:rsid w:val="00A5040B"/>
    <w:rsid w:val="00A504CE"/>
    <w:rsid w:val="00A507BE"/>
    <w:rsid w:val="00A50984"/>
    <w:rsid w:val="00A50B2C"/>
    <w:rsid w:val="00A50B54"/>
    <w:rsid w:val="00A50B56"/>
    <w:rsid w:val="00A50BCF"/>
    <w:rsid w:val="00A50C3C"/>
    <w:rsid w:val="00A50D26"/>
    <w:rsid w:val="00A511C6"/>
    <w:rsid w:val="00A51324"/>
    <w:rsid w:val="00A51501"/>
    <w:rsid w:val="00A515F0"/>
    <w:rsid w:val="00A51983"/>
    <w:rsid w:val="00A51A1C"/>
    <w:rsid w:val="00A51BBE"/>
    <w:rsid w:val="00A51C7D"/>
    <w:rsid w:val="00A51FD8"/>
    <w:rsid w:val="00A521E9"/>
    <w:rsid w:val="00A521F4"/>
    <w:rsid w:val="00A522A6"/>
    <w:rsid w:val="00A52388"/>
    <w:rsid w:val="00A524EB"/>
    <w:rsid w:val="00A525D3"/>
    <w:rsid w:val="00A525D4"/>
    <w:rsid w:val="00A52702"/>
    <w:rsid w:val="00A5278D"/>
    <w:rsid w:val="00A528B8"/>
    <w:rsid w:val="00A52ADE"/>
    <w:rsid w:val="00A52D19"/>
    <w:rsid w:val="00A52E7A"/>
    <w:rsid w:val="00A52F3C"/>
    <w:rsid w:val="00A52FC8"/>
    <w:rsid w:val="00A53211"/>
    <w:rsid w:val="00A5329D"/>
    <w:rsid w:val="00A532F4"/>
    <w:rsid w:val="00A53573"/>
    <w:rsid w:val="00A53802"/>
    <w:rsid w:val="00A538A1"/>
    <w:rsid w:val="00A5396D"/>
    <w:rsid w:val="00A539D3"/>
    <w:rsid w:val="00A53CD2"/>
    <w:rsid w:val="00A53E9A"/>
    <w:rsid w:val="00A5403A"/>
    <w:rsid w:val="00A54063"/>
    <w:rsid w:val="00A5408E"/>
    <w:rsid w:val="00A541D8"/>
    <w:rsid w:val="00A54231"/>
    <w:rsid w:val="00A542C5"/>
    <w:rsid w:val="00A54335"/>
    <w:rsid w:val="00A5448F"/>
    <w:rsid w:val="00A54705"/>
    <w:rsid w:val="00A54936"/>
    <w:rsid w:val="00A54E68"/>
    <w:rsid w:val="00A54EFF"/>
    <w:rsid w:val="00A54F7A"/>
    <w:rsid w:val="00A5513C"/>
    <w:rsid w:val="00A5519D"/>
    <w:rsid w:val="00A552E1"/>
    <w:rsid w:val="00A55328"/>
    <w:rsid w:val="00A55506"/>
    <w:rsid w:val="00A555B2"/>
    <w:rsid w:val="00A55882"/>
    <w:rsid w:val="00A55A8A"/>
    <w:rsid w:val="00A55ECE"/>
    <w:rsid w:val="00A55FF8"/>
    <w:rsid w:val="00A560E3"/>
    <w:rsid w:val="00A562B3"/>
    <w:rsid w:val="00A56308"/>
    <w:rsid w:val="00A56660"/>
    <w:rsid w:val="00A56DF6"/>
    <w:rsid w:val="00A5703E"/>
    <w:rsid w:val="00A57213"/>
    <w:rsid w:val="00A5728A"/>
    <w:rsid w:val="00A57485"/>
    <w:rsid w:val="00A574B2"/>
    <w:rsid w:val="00A57B73"/>
    <w:rsid w:val="00A57D30"/>
    <w:rsid w:val="00A57E50"/>
    <w:rsid w:val="00A57F5A"/>
    <w:rsid w:val="00A60022"/>
    <w:rsid w:val="00A60371"/>
    <w:rsid w:val="00A60414"/>
    <w:rsid w:val="00A60B2B"/>
    <w:rsid w:val="00A60B9F"/>
    <w:rsid w:val="00A60D6B"/>
    <w:rsid w:val="00A60FA3"/>
    <w:rsid w:val="00A61057"/>
    <w:rsid w:val="00A61091"/>
    <w:rsid w:val="00A6133B"/>
    <w:rsid w:val="00A61463"/>
    <w:rsid w:val="00A615FF"/>
    <w:rsid w:val="00A6171C"/>
    <w:rsid w:val="00A6187D"/>
    <w:rsid w:val="00A6196D"/>
    <w:rsid w:val="00A61B10"/>
    <w:rsid w:val="00A61C35"/>
    <w:rsid w:val="00A61D87"/>
    <w:rsid w:val="00A62394"/>
    <w:rsid w:val="00A625B9"/>
    <w:rsid w:val="00A627CF"/>
    <w:rsid w:val="00A62911"/>
    <w:rsid w:val="00A62AD5"/>
    <w:rsid w:val="00A62B12"/>
    <w:rsid w:val="00A62B6B"/>
    <w:rsid w:val="00A62C43"/>
    <w:rsid w:val="00A62D36"/>
    <w:rsid w:val="00A62D37"/>
    <w:rsid w:val="00A62F17"/>
    <w:rsid w:val="00A63007"/>
    <w:rsid w:val="00A63089"/>
    <w:rsid w:val="00A63165"/>
    <w:rsid w:val="00A6336C"/>
    <w:rsid w:val="00A63485"/>
    <w:rsid w:val="00A6364B"/>
    <w:rsid w:val="00A6369A"/>
    <w:rsid w:val="00A637BC"/>
    <w:rsid w:val="00A63A9D"/>
    <w:rsid w:val="00A63FC0"/>
    <w:rsid w:val="00A64022"/>
    <w:rsid w:val="00A64077"/>
    <w:rsid w:val="00A64216"/>
    <w:rsid w:val="00A64475"/>
    <w:rsid w:val="00A6466B"/>
    <w:rsid w:val="00A647E4"/>
    <w:rsid w:val="00A64E57"/>
    <w:rsid w:val="00A64F07"/>
    <w:rsid w:val="00A650A9"/>
    <w:rsid w:val="00A6510D"/>
    <w:rsid w:val="00A6510F"/>
    <w:rsid w:val="00A652F8"/>
    <w:rsid w:val="00A65825"/>
    <w:rsid w:val="00A6585D"/>
    <w:rsid w:val="00A65C95"/>
    <w:rsid w:val="00A65DA1"/>
    <w:rsid w:val="00A65FCE"/>
    <w:rsid w:val="00A6630E"/>
    <w:rsid w:val="00A6632C"/>
    <w:rsid w:val="00A663DA"/>
    <w:rsid w:val="00A66405"/>
    <w:rsid w:val="00A6641D"/>
    <w:rsid w:val="00A66858"/>
    <w:rsid w:val="00A66D57"/>
    <w:rsid w:val="00A66EC9"/>
    <w:rsid w:val="00A6727B"/>
    <w:rsid w:val="00A6761C"/>
    <w:rsid w:val="00A67746"/>
    <w:rsid w:val="00A67A7C"/>
    <w:rsid w:val="00A67B88"/>
    <w:rsid w:val="00A67BC9"/>
    <w:rsid w:val="00A70253"/>
    <w:rsid w:val="00A7033A"/>
    <w:rsid w:val="00A7043D"/>
    <w:rsid w:val="00A705F9"/>
    <w:rsid w:val="00A706EF"/>
    <w:rsid w:val="00A7083A"/>
    <w:rsid w:val="00A70E77"/>
    <w:rsid w:val="00A71191"/>
    <w:rsid w:val="00A711E1"/>
    <w:rsid w:val="00A71220"/>
    <w:rsid w:val="00A71367"/>
    <w:rsid w:val="00A713B7"/>
    <w:rsid w:val="00A714D0"/>
    <w:rsid w:val="00A71991"/>
    <w:rsid w:val="00A71C1F"/>
    <w:rsid w:val="00A71DC2"/>
    <w:rsid w:val="00A71F54"/>
    <w:rsid w:val="00A725E4"/>
    <w:rsid w:val="00A72688"/>
    <w:rsid w:val="00A72694"/>
    <w:rsid w:val="00A72749"/>
    <w:rsid w:val="00A72967"/>
    <w:rsid w:val="00A72A59"/>
    <w:rsid w:val="00A72ABF"/>
    <w:rsid w:val="00A72E95"/>
    <w:rsid w:val="00A73004"/>
    <w:rsid w:val="00A7391E"/>
    <w:rsid w:val="00A7393D"/>
    <w:rsid w:val="00A73BC2"/>
    <w:rsid w:val="00A73E5B"/>
    <w:rsid w:val="00A73E64"/>
    <w:rsid w:val="00A73F7B"/>
    <w:rsid w:val="00A7407F"/>
    <w:rsid w:val="00A74113"/>
    <w:rsid w:val="00A74269"/>
    <w:rsid w:val="00A7432C"/>
    <w:rsid w:val="00A744E0"/>
    <w:rsid w:val="00A7460B"/>
    <w:rsid w:val="00A749AA"/>
    <w:rsid w:val="00A74B2A"/>
    <w:rsid w:val="00A74C54"/>
    <w:rsid w:val="00A74E91"/>
    <w:rsid w:val="00A7557B"/>
    <w:rsid w:val="00A755E5"/>
    <w:rsid w:val="00A75771"/>
    <w:rsid w:val="00A757F6"/>
    <w:rsid w:val="00A75D2E"/>
    <w:rsid w:val="00A75D69"/>
    <w:rsid w:val="00A75FB5"/>
    <w:rsid w:val="00A76043"/>
    <w:rsid w:val="00A7629D"/>
    <w:rsid w:val="00A762A7"/>
    <w:rsid w:val="00A762EA"/>
    <w:rsid w:val="00A763CE"/>
    <w:rsid w:val="00A7649A"/>
    <w:rsid w:val="00A765D3"/>
    <w:rsid w:val="00A766DF"/>
    <w:rsid w:val="00A766E1"/>
    <w:rsid w:val="00A76A93"/>
    <w:rsid w:val="00A76A99"/>
    <w:rsid w:val="00A76AAD"/>
    <w:rsid w:val="00A76EF7"/>
    <w:rsid w:val="00A76F74"/>
    <w:rsid w:val="00A772C2"/>
    <w:rsid w:val="00A772C5"/>
    <w:rsid w:val="00A77573"/>
    <w:rsid w:val="00A775A3"/>
    <w:rsid w:val="00A776D7"/>
    <w:rsid w:val="00A77770"/>
    <w:rsid w:val="00A777D6"/>
    <w:rsid w:val="00A777EC"/>
    <w:rsid w:val="00A779DB"/>
    <w:rsid w:val="00A77A4D"/>
    <w:rsid w:val="00A77AAA"/>
    <w:rsid w:val="00A77BA0"/>
    <w:rsid w:val="00A77FDE"/>
    <w:rsid w:val="00A801CB"/>
    <w:rsid w:val="00A80220"/>
    <w:rsid w:val="00A80639"/>
    <w:rsid w:val="00A808AC"/>
    <w:rsid w:val="00A80A7B"/>
    <w:rsid w:val="00A80B24"/>
    <w:rsid w:val="00A80B2B"/>
    <w:rsid w:val="00A80C32"/>
    <w:rsid w:val="00A80CEE"/>
    <w:rsid w:val="00A811CE"/>
    <w:rsid w:val="00A81212"/>
    <w:rsid w:val="00A81240"/>
    <w:rsid w:val="00A81491"/>
    <w:rsid w:val="00A815A8"/>
    <w:rsid w:val="00A81937"/>
    <w:rsid w:val="00A81B67"/>
    <w:rsid w:val="00A81DE1"/>
    <w:rsid w:val="00A825F3"/>
    <w:rsid w:val="00A827C9"/>
    <w:rsid w:val="00A82901"/>
    <w:rsid w:val="00A82B9E"/>
    <w:rsid w:val="00A82D77"/>
    <w:rsid w:val="00A82DFF"/>
    <w:rsid w:val="00A82E6E"/>
    <w:rsid w:val="00A82EF4"/>
    <w:rsid w:val="00A833B2"/>
    <w:rsid w:val="00A834E4"/>
    <w:rsid w:val="00A83751"/>
    <w:rsid w:val="00A83A41"/>
    <w:rsid w:val="00A83B4A"/>
    <w:rsid w:val="00A83BF7"/>
    <w:rsid w:val="00A83EF3"/>
    <w:rsid w:val="00A83EF7"/>
    <w:rsid w:val="00A83FB5"/>
    <w:rsid w:val="00A8401A"/>
    <w:rsid w:val="00A8464D"/>
    <w:rsid w:val="00A846BD"/>
    <w:rsid w:val="00A8470F"/>
    <w:rsid w:val="00A84C5E"/>
    <w:rsid w:val="00A84D22"/>
    <w:rsid w:val="00A84F9B"/>
    <w:rsid w:val="00A85076"/>
    <w:rsid w:val="00A85079"/>
    <w:rsid w:val="00A850E9"/>
    <w:rsid w:val="00A8513A"/>
    <w:rsid w:val="00A852E6"/>
    <w:rsid w:val="00A8533B"/>
    <w:rsid w:val="00A854BF"/>
    <w:rsid w:val="00A856AB"/>
    <w:rsid w:val="00A85C37"/>
    <w:rsid w:val="00A85EA3"/>
    <w:rsid w:val="00A860D5"/>
    <w:rsid w:val="00A86109"/>
    <w:rsid w:val="00A8610A"/>
    <w:rsid w:val="00A86115"/>
    <w:rsid w:val="00A8612D"/>
    <w:rsid w:val="00A8614C"/>
    <w:rsid w:val="00A86286"/>
    <w:rsid w:val="00A86357"/>
    <w:rsid w:val="00A86512"/>
    <w:rsid w:val="00A8679B"/>
    <w:rsid w:val="00A86B4E"/>
    <w:rsid w:val="00A86D56"/>
    <w:rsid w:val="00A86E74"/>
    <w:rsid w:val="00A86EB6"/>
    <w:rsid w:val="00A871D2"/>
    <w:rsid w:val="00A871FA"/>
    <w:rsid w:val="00A87865"/>
    <w:rsid w:val="00A8788C"/>
    <w:rsid w:val="00A879E4"/>
    <w:rsid w:val="00A87A54"/>
    <w:rsid w:val="00A87ED8"/>
    <w:rsid w:val="00A87F59"/>
    <w:rsid w:val="00A9005F"/>
    <w:rsid w:val="00A9007F"/>
    <w:rsid w:val="00A900D1"/>
    <w:rsid w:val="00A902C7"/>
    <w:rsid w:val="00A90516"/>
    <w:rsid w:val="00A90BB7"/>
    <w:rsid w:val="00A90D7D"/>
    <w:rsid w:val="00A912F8"/>
    <w:rsid w:val="00A918ED"/>
    <w:rsid w:val="00A91B13"/>
    <w:rsid w:val="00A91C23"/>
    <w:rsid w:val="00A921F5"/>
    <w:rsid w:val="00A92268"/>
    <w:rsid w:val="00A922DB"/>
    <w:rsid w:val="00A924BE"/>
    <w:rsid w:val="00A925F1"/>
    <w:rsid w:val="00A92639"/>
    <w:rsid w:val="00A92C5C"/>
    <w:rsid w:val="00A92D4F"/>
    <w:rsid w:val="00A92E4F"/>
    <w:rsid w:val="00A93192"/>
    <w:rsid w:val="00A938C3"/>
    <w:rsid w:val="00A939B8"/>
    <w:rsid w:val="00A93BC4"/>
    <w:rsid w:val="00A93E38"/>
    <w:rsid w:val="00A94041"/>
    <w:rsid w:val="00A94278"/>
    <w:rsid w:val="00A94655"/>
    <w:rsid w:val="00A94663"/>
    <w:rsid w:val="00A94BAC"/>
    <w:rsid w:val="00A94DCA"/>
    <w:rsid w:val="00A9516F"/>
    <w:rsid w:val="00A95762"/>
    <w:rsid w:val="00A95AD4"/>
    <w:rsid w:val="00A95B8B"/>
    <w:rsid w:val="00A95CD1"/>
    <w:rsid w:val="00A95CE9"/>
    <w:rsid w:val="00A95D02"/>
    <w:rsid w:val="00A9612B"/>
    <w:rsid w:val="00A9641C"/>
    <w:rsid w:val="00A96437"/>
    <w:rsid w:val="00A96ABD"/>
    <w:rsid w:val="00A96ADD"/>
    <w:rsid w:val="00A96B22"/>
    <w:rsid w:val="00A96DDC"/>
    <w:rsid w:val="00A96F8A"/>
    <w:rsid w:val="00A96FCF"/>
    <w:rsid w:val="00A97027"/>
    <w:rsid w:val="00A9707A"/>
    <w:rsid w:val="00A972D1"/>
    <w:rsid w:val="00A973C6"/>
    <w:rsid w:val="00A973EF"/>
    <w:rsid w:val="00A9758E"/>
    <w:rsid w:val="00A9763F"/>
    <w:rsid w:val="00A9798F"/>
    <w:rsid w:val="00A97C08"/>
    <w:rsid w:val="00A97CC4"/>
    <w:rsid w:val="00A97D83"/>
    <w:rsid w:val="00A97F42"/>
    <w:rsid w:val="00AA01D4"/>
    <w:rsid w:val="00AA0431"/>
    <w:rsid w:val="00AA07F7"/>
    <w:rsid w:val="00AA0859"/>
    <w:rsid w:val="00AA08F5"/>
    <w:rsid w:val="00AA09DC"/>
    <w:rsid w:val="00AA0BCF"/>
    <w:rsid w:val="00AA0FB7"/>
    <w:rsid w:val="00AA11F2"/>
    <w:rsid w:val="00AA1209"/>
    <w:rsid w:val="00AA1295"/>
    <w:rsid w:val="00AA1347"/>
    <w:rsid w:val="00AA13D8"/>
    <w:rsid w:val="00AA17FC"/>
    <w:rsid w:val="00AA189C"/>
    <w:rsid w:val="00AA18C5"/>
    <w:rsid w:val="00AA1922"/>
    <w:rsid w:val="00AA1996"/>
    <w:rsid w:val="00AA1A4C"/>
    <w:rsid w:val="00AA1ADC"/>
    <w:rsid w:val="00AA1F43"/>
    <w:rsid w:val="00AA20C4"/>
    <w:rsid w:val="00AA2411"/>
    <w:rsid w:val="00AA2425"/>
    <w:rsid w:val="00AA270F"/>
    <w:rsid w:val="00AA2792"/>
    <w:rsid w:val="00AA286F"/>
    <w:rsid w:val="00AA2BB4"/>
    <w:rsid w:val="00AA2CA0"/>
    <w:rsid w:val="00AA30F4"/>
    <w:rsid w:val="00AA35B0"/>
    <w:rsid w:val="00AA35D3"/>
    <w:rsid w:val="00AA35EB"/>
    <w:rsid w:val="00AA3787"/>
    <w:rsid w:val="00AA3EBA"/>
    <w:rsid w:val="00AA3EEC"/>
    <w:rsid w:val="00AA429B"/>
    <w:rsid w:val="00AA45BF"/>
    <w:rsid w:val="00AA48C8"/>
    <w:rsid w:val="00AA4937"/>
    <w:rsid w:val="00AA4CBA"/>
    <w:rsid w:val="00AA4FD4"/>
    <w:rsid w:val="00AA527C"/>
    <w:rsid w:val="00AA5589"/>
    <w:rsid w:val="00AA569C"/>
    <w:rsid w:val="00AA5D2C"/>
    <w:rsid w:val="00AA5E99"/>
    <w:rsid w:val="00AA5F79"/>
    <w:rsid w:val="00AA5F8B"/>
    <w:rsid w:val="00AA60F3"/>
    <w:rsid w:val="00AA6115"/>
    <w:rsid w:val="00AA62F5"/>
    <w:rsid w:val="00AA6322"/>
    <w:rsid w:val="00AA63BB"/>
    <w:rsid w:val="00AA6942"/>
    <w:rsid w:val="00AA6AC1"/>
    <w:rsid w:val="00AA6BD9"/>
    <w:rsid w:val="00AA6F97"/>
    <w:rsid w:val="00AA7224"/>
    <w:rsid w:val="00AA73DF"/>
    <w:rsid w:val="00AA74D6"/>
    <w:rsid w:val="00AA7621"/>
    <w:rsid w:val="00AA77F7"/>
    <w:rsid w:val="00AA793D"/>
    <w:rsid w:val="00AA79F1"/>
    <w:rsid w:val="00AA7A9C"/>
    <w:rsid w:val="00AA7B1C"/>
    <w:rsid w:val="00AB030C"/>
    <w:rsid w:val="00AB03BD"/>
    <w:rsid w:val="00AB06E9"/>
    <w:rsid w:val="00AB0A28"/>
    <w:rsid w:val="00AB0DA8"/>
    <w:rsid w:val="00AB0F7A"/>
    <w:rsid w:val="00AB11B2"/>
    <w:rsid w:val="00AB14A6"/>
    <w:rsid w:val="00AB163B"/>
    <w:rsid w:val="00AB1808"/>
    <w:rsid w:val="00AB180B"/>
    <w:rsid w:val="00AB18CA"/>
    <w:rsid w:val="00AB18DD"/>
    <w:rsid w:val="00AB1B74"/>
    <w:rsid w:val="00AB1FED"/>
    <w:rsid w:val="00AB2079"/>
    <w:rsid w:val="00AB2141"/>
    <w:rsid w:val="00AB21CD"/>
    <w:rsid w:val="00AB241C"/>
    <w:rsid w:val="00AB2447"/>
    <w:rsid w:val="00AB2660"/>
    <w:rsid w:val="00AB2733"/>
    <w:rsid w:val="00AB274E"/>
    <w:rsid w:val="00AB27A6"/>
    <w:rsid w:val="00AB27B4"/>
    <w:rsid w:val="00AB29BB"/>
    <w:rsid w:val="00AB2ABA"/>
    <w:rsid w:val="00AB2B7A"/>
    <w:rsid w:val="00AB3421"/>
    <w:rsid w:val="00AB363D"/>
    <w:rsid w:val="00AB38B6"/>
    <w:rsid w:val="00AB3C66"/>
    <w:rsid w:val="00AB3D58"/>
    <w:rsid w:val="00AB3DAB"/>
    <w:rsid w:val="00AB3E69"/>
    <w:rsid w:val="00AB4049"/>
    <w:rsid w:val="00AB42BD"/>
    <w:rsid w:val="00AB4333"/>
    <w:rsid w:val="00AB451E"/>
    <w:rsid w:val="00AB4536"/>
    <w:rsid w:val="00AB4719"/>
    <w:rsid w:val="00AB47EE"/>
    <w:rsid w:val="00AB4A38"/>
    <w:rsid w:val="00AB4BA2"/>
    <w:rsid w:val="00AB4C72"/>
    <w:rsid w:val="00AB4DDE"/>
    <w:rsid w:val="00AB59A2"/>
    <w:rsid w:val="00AB5A2F"/>
    <w:rsid w:val="00AB5AD9"/>
    <w:rsid w:val="00AB5BD4"/>
    <w:rsid w:val="00AB5BDF"/>
    <w:rsid w:val="00AB5F50"/>
    <w:rsid w:val="00AB5F7D"/>
    <w:rsid w:val="00AB6235"/>
    <w:rsid w:val="00AB6289"/>
    <w:rsid w:val="00AB6460"/>
    <w:rsid w:val="00AB6488"/>
    <w:rsid w:val="00AB693D"/>
    <w:rsid w:val="00AB6A41"/>
    <w:rsid w:val="00AB6DFD"/>
    <w:rsid w:val="00AB7098"/>
    <w:rsid w:val="00AB71F4"/>
    <w:rsid w:val="00AB7404"/>
    <w:rsid w:val="00AB766F"/>
    <w:rsid w:val="00AB7695"/>
    <w:rsid w:val="00AB76E9"/>
    <w:rsid w:val="00AB79D7"/>
    <w:rsid w:val="00AB7C6A"/>
    <w:rsid w:val="00AB7F90"/>
    <w:rsid w:val="00AC0009"/>
    <w:rsid w:val="00AC01E8"/>
    <w:rsid w:val="00AC06B7"/>
    <w:rsid w:val="00AC083B"/>
    <w:rsid w:val="00AC084B"/>
    <w:rsid w:val="00AC0894"/>
    <w:rsid w:val="00AC0A7B"/>
    <w:rsid w:val="00AC0BDF"/>
    <w:rsid w:val="00AC0C3B"/>
    <w:rsid w:val="00AC0C69"/>
    <w:rsid w:val="00AC0EA4"/>
    <w:rsid w:val="00AC1274"/>
    <w:rsid w:val="00AC141C"/>
    <w:rsid w:val="00AC1641"/>
    <w:rsid w:val="00AC1682"/>
    <w:rsid w:val="00AC18CC"/>
    <w:rsid w:val="00AC1A09"/>
    <w:rsid w:val="00AC1A41"/>
    <w:rsid w:val="00AC1A50"/>
    <w:rsid w:val="00AC1B46"/>
    <w:rsid w:val="00AC1DF5"/>
    <w:rsid w:val="00AC1F91"/>
    <w:rsid w:val="00AC1FD9"/>
    <w:rsid w:val="00AC2037"/>
    <w:rsid w:val="00AC20B3"/>
    <w:rsid w:val="00AC2221"/>
    <w:rsid w:val="00AC231C"/>
    <w:rsid w:val="00AC26A1"/>
    <w:rsid w:val="00AC2720"/>
    <w:rsid w:val="00AC2758"/>
    <w:rsid w:val="00AC2A12"/>
    <w:rsid w:val="00AC2BC0"/>
    <w:rsid w:val="00AC2D6D"/>
    <w:rsid w:val="00AC301A"/>
    <w:rsid w:val="00AC31C6"/>
    <w:rsid w:val="00AC33D5"/>
    <w:rsid w:val="00AC3415"/>
    <w:rsid w:val="00AC3584"/>
    <w:rsid w:val="00AC35F0"/>
    <w:rsid w:val="00AC36FB"/>
    <w:rsid w:val="00AC3715"/>
    <w:rsid w:val="00AC371B"/>
    <w:rsid w:val="00AC3919"/>
    <w:rsid w:val="00AC3A21"/>
    <w:rsid w:val="00AC3CEC"/>
    <w:rsid w:val="00AC3D8F"/>
    <w:rsid w:val="00AC3DA5"/>
    <w:rsid w:val="00AC3EED"/>
    <w:rsid w:val="00AC3F3E"/>
    <w:rsid w:val="00AC3FC2"/>
    <w:rsid w:val="00AC40D3"/>
    <w:rsid w:val="00AC4260"/>
    <w:rsid w:val="00AC450F"/>
    <w:rsid w:val="00AC4662"/>
    <w:rsid w:val="00AC4A20"/>
    <w:rsid w:val="00AC4C1A"/>
    <w:rsid w:val="00AC4CEE"/>
    <w:rsid w:val="00AC50C0"/>
    <w:rsid w:val="00AC51D5"/>
    <w:rsid w:val="00AC5201"/>
    <w:rsid w:val="00AC5689"/>
    <w:rsid w:val="00AC570F"/>
    <w:rsid w:val="00AC58D6"/>
    <w:rsid w:val="00AC59A2"/>
    <w:rsid w:val="00AC5AD3"/>
    <w:rsid w:val="00AC5D71"/>
    <w:rsid w:val="00AC5EAE"/>
    <w:rsid w:val="00AC60A0"/>
    <w:rsid w:val="00AC6226"/>
    <w:rsid w:val="00AC62C4"/>
    <w:rsid w:val="00AC6410"/>
    <w:rsid w:val="00AC64AE"/>
    <w:rsid w:val="00AC6C33"/>
    <w:rsid w:val="00AC6EE3"/>
    <w:rsid w:val="00AC6FFE"/>
    <w:rsid w:val="00AC7278"/>
    <w:rsid w:val="00AC72D0"/>
    <w:rsid w:val="00AC7463"/>
    <w:rsid w:val="00AC7710"/>
    <w:rsid w:val="00AC771A"/>
    <w:rsid w:val="00AC77D5"/>
    <w:rsid w:val="00AC7896"/>
    <w:rsid w:val="00AC78EB"/>
    <w:rsid w:val="00AC7A53"/>
    <w:rsid w:val="00AC7B30"/>
    <w:rsid w:val="00AC7C22"/>
    <w:rsid w:val="00AC7D17"/>
    <w:rsid w:val="00AC7F01"/>
    <w:rsid w:val="00AC7F08"/>
    <w:rsid w:val="00AD0130"/>
    <w:rsid w:val="00AD0EE5"/>
    <w:rsid w:val="00AD0FFD"/>
    <w:rsid w:val="00AD1167"/>
    <w:rsid w:val="00AD196F"/>
    <w:rsid w:val="00AD19FE"/>
    <w:rsid w:val="00AD1AA4"/>
    <w:rsid w:val="00AD1ABB"/>
    <w:rsid w:val="00AD1C1F"/>
    <w:rsid w:val="00AD1D7F"/>
    <w:rsid w:val="00AD1FEC"/>
    <w:rsid w:val="00AD21A3"/>
    <w:rsid w:val="00AD2566"/>
    <w:rsid w:val="00AD26BA"/>
    <w:rsid w:val="00AD273D"/>
    <w:rsid w:val="00AD27B6"/>
    <w:rsid w:val="00AD2877"/>
    <w:rsid w:val="00AD28A1"/>
    <w:rsid w:val="00AD2AEE"/>
    <w:rsid w:val="00AD2AF0"/>
    <w:rsid w:val="00AD2C36"/>
    <w:rsid w:val="00AD2C44"/>
    <w:rsid w:val="00AD2D37"/>
    <w:rsid w:val="00AD307D"/>
    <w:rsid w:val="00AD322E"/>
    <w:rsid w:val="00AD33D8"/>
    <w:rsid w:val="00AD37B2"/>
    <w:rsid w:val="00AD384F"/>
    <w:rsid w:val="00AD3EEA"/>
    <w:rsid w:val="00AD40AD"/>
    <w:rsid w:val="00AD476F"/>
    <w:rsid w:val="00AD47A5"/>
    <w:rsid w:val="00AD48D4"/>
    <w:rsid w:val="00AD4AE9"/>
    <w:rsid w:val="00AD4D3D"/>
    <w:rsid w:val="00AD52A8"/>
    <w:rsid w:val="00AD5480"/>
    <w:rsid w:val="00AD551B"/>
    <w:rsid w:val="00AD5B62"/>
    <w:rsid w:val="00AD5CCE"/>
    <w:rsid w:val="00AD5D56"/>
    <w:rsid w:val="00AD6143"/>
    <w:rsid w:val="00AD61F3"/>
    <w:rsid w:val="00AD624C"/>
    <w:rsid w:val="00AD627C"/>
    <w:rsid w:val="00AD62BA"/>
    <w:rsid w:val="00AD6455"/>
    <w:rsid w:val="00AD6494"/>
    <w:rsid w:val="00AD66C0"/>
    <w:rsid w:val="00AD6A1A"/>
    <w:rsid w:val="00AD6EC6"/>
    <w:rsid w:val="00AD6EDD"/>
    <w:rsid w:val="00AD7130"/>
    <w:rsid w:val="00AD74F7"/>
    <w:rsid w:val="00AD7875"/>
    <w:rsid w:val="00AD78EC"/>
    <w:rsid w:val="00AD7E9D"/>
    <w:rsid w:val="00AD7FAA"/>
    <w:rsid w:val="00AE0080"/>
    <w:rsid w:val="00AE0201"/>
    <w:rsid w:val="00AE073F"/>
    <w:rsid w:val="00AE0A14"/>
    <w:rsid w:val="00AE0ADB"/>
    <w:rsid w:val="00AE0C84"/>
    <w:rsid w:val="00AE0DD5"/>
    <w:rsid w:val="00AE0FA9"/>
    <w:rsid w:val="00AE0FFC"/>
    <w:rsid w:val="00AE1067"/>
    <w:rsid w:val="00AE1085"/>
    <w:rsid w:val="00AE1320"/>
    <w:rsid w:val="00AE1891"/>
    <w:rsid w:val="00AE1A02"/>
    <w:rsid w:val="00AE1BA9"/>
    <w:rsid w:val="00AE1C22"/>
    <w:rsid w:val="00AE1D68"/>
    <w:rsid w:val="00AE1DA3"/>
    <w:rsid w:val="00AE1EDA"/>
    <w:rsid w:val="00AE1FC1"/>
    <w:rsid w:val="00AE2038"/>
    <w:rsid w:val="00AE2045"/>
    <w:rsid w:val="00AE24F7"/>
    <w:rsid w:val="00AE292F"/>
    <w:rsid w:val="00AE29D3"/>
    <w:rsid w:val="00AE2A31"/>
    <w:rsid w:val="00AE2EC4"/>
    <w:rsid w:val="00AE2ECC"/>
    <w:rsid w:val="00AE3167"/>
    <w:rsid w:val="00AE3234"/>
    <w:rsid w:val="00AE32EA"/>
    <w:rsid w:val="00AE33CF"/>
    <w:rsid w:val="00AE343D"/>
    <w:rsid w:val="00AE35EE"/>
    <w:rsid w:val="00AE3C40"/>
    <w:rsid w:val="00AE432B"/>
    <w:rsid w:val="00AE4419"/>
    <w:rsid w:val="00AE4485"/>
    <w:rsid w:val="00AE44DE"/>
    <w:rsid w:val="00AE4531"/>
    <w:rsid w:val="00AE4B9F"/>
    <w:rsid w:val="00AE4D2F"/>
    <w:rsid w:val="00AE4F27"/>
    <w:rsid w:val="00AE5167"/>
    <w:rsid w:val="00AE534A"/>
    <w:rsid w:val="00AE53ED"/>
    <w:rsid w:val="00AE5436"/>
    <w:rsid w:val="00AE5496"/>
    <w:rsid w:val="00AE56F4"/>
    <w:rsid w:val="00AE571F"/>
    <w:rsid w:val="00AE579C"/>
    <w:rsid w:val="00AE58BA"/>
    <w:rsid w:val="00AE5A61"/>
    <w:rsid w:val="00AE5B45"/>
    <w:rsid w:val="00AE5B6A"/>
    <w:rsid w:val="00AE5B81"/>
    <w:rsid w:val="00AE5C21"/>
    <w:rsid w:val="00AE5C5C"/>
    <w:rsid w:val="00AE5D63"/>
    <w:rsid w:val="00AE5E48"/>
    <w:rsid w:val="00AE5E7D"/>
    <w:rsid w:val="00AE61C1"/>
    <w:rsid w:val="00AE67F1"/>
    <w:rsid w:val="00AE6E56"/>
    <w:rsid w:val="00AE6E65"/>
    <w:rsid w:val="00AE70CB"/>
    <w:rsid w:val="00AE7C98"/>
    <w:rsid w:val="00AE7FE4"/>
    <w:rsid w:val="00AF0206"/>
    <w:rsid w:val="00AF06C8"/>
    <w:rsid w:val="00AF0832"/>
    <w:rsid w:val="00AF0A72"/>
    <w:rsid w:val="00AF0BA1"/>
    <w:rsid w:val="00AF0CB7"/>
    <w:rsid w:val="00AF0DC2"/>
    <w:rsid w:val="00AF0F5D"/>
    <w:rsid w:val="00AF0F8B"/>
    <w:rsid w:val="00AF1162"/>
    <w:rsid w:val="00AF14E0"/>
    <w:rsid w:val="00AF156C"/>
    <w:rsid w:val="00AF17D6"/>
    <w:rsid w:val="00AF1A02"/>
    <w:rsid w:val="00AF1D87"/>
    <w:rsid w:val="00AF1FFC"/>
    <w:rsid w:val="00AF206C"/>
    <w:rsid w:val="00AF248E"/>
    <w:rsid w:val="00AF24B1"/>
    <w:rsid w:val="00AF26FF"/>
    <w:rsid w:val="00AF2886"/>
    <w:rsid w:val="00AF28E1"/>
    <w:rsid w:val="00AF29B4"/>
    <w:rsid w:val="00AF2B92"/>
    <w:rsid w:val="00AF2F45"/>
    <w:rsid w:val="00AF301F"/>
    <w:rsid w:val="00AF33AC"/>
    <w:rsid w:val="00AF3868"/>
    <w:rsid w:val="00AF396B"/>
    <w:rsid w:val="00AF39E4"/>
    <w:rsid w:val="00AF39EF"/>
    <w:rsid w:val="00AF3ACE"/>
    <w:rsid w:val="00AF3B48"/>
    <w:rsid w:val="00AF3B5B"/>
    <w:rsid w:val="00AF3CC8"/>
    <w:rsid w:val="00AF3E66"/>
    <w:rsid w:val="00AF3F05"/>
    <w:rsid w:val="00AF3F49"/>
    <w:rsid w:val="00AF40FB"/>
    <w:rsid w:val="00AF4103"/>
    <w:rsid w:val="00AF4170"/>
    <w:rsid w:val="00AF4249"/>
    <w:rsid w:val="00AF42B4"/>
    <w:rsid w:val="00AF42F8"/>
    <w:rsid w:val="00AF43FD"/>
    <w:rsid w:val="00AF447A"/>
    <w:rsid w:val="00AF45D4"/>
    <w:rsid w:val="00AF469C"/>
    <w:rsid w:val="00AF47B9"/>
    <w:rsid w:val="00AF48DE"/>
    <w:rsid w:val="00AF48EE"/>
    <w:rsid w:val="00AF4B81"/>
    <w:rsid w:val="00AF5432"/>
    <w:rsid w:val="00AF5952"/>
    <w:rsid w:val="00AF5984"/>
    <w:rsid w:val="00AF59FB"/>
    <w:rsid w:val="00AF5C8C"/>
    <w:rsid w:val="00AF60A1"/>
    <w:rsid w:val="00AF66E0"/>
    <w:rsid w:val="00AF6B4A"/>
    <w:rsid w:val="00AF6B9E"/>
    <w:rsid w:val="00AF6DB4"/>
    <w:rsid w:val="00AF6FD0"/>
    <w:rsid w:val="00AF6FF6"/>
    <w:rsid w:val="00AF7038"/>
    <w:rsid w:val="00AF71FF"/>
    <w:rsid w:val="00AF7282"/>
    <w:rsid w:val="00AF72DD"/>
    <w:rsid w:val="00AF7732"/>
    <w:rsid w:val="00AF7792"/>
    <w:rsid w:val="00AF7825"/>
    <w:rsid w:val="00AF78CF"/>
    <w:rsid w:val="00AF79C3"/>
    <w:rsid w:val="00AF7B11"/>
    <w:rsid w:val="00AF7D4D"/>
    <w:rsid w:val="00AF7D70"/>
    <w:rsid w:val="00AF7E25"/>
    <w:rsid w:val="00B000D3"/>
    <w:rsid w:val="00B00B80"/>
    <w:rsid w:val="00B00D4D"/>
    <w:rsid w:val="00B01067"/>
    <w:rsid w:val="00B010F1"/>
    <w:rsid w:val="00B01618"/>
    <w:rsid w:val="00B0178E"/>
    <w:rsid w:val="00B01853"/>
    <w:rsid w:val="00B018CB"/>
    <w:rsid w:val="00B019D8"/>
    <w:rsid w:val="00B01A3F"/>
    <w:rsid w:val="00B01C07"/>
    <w:rsid w:val="00B01D9B"/>
    <w:rsid w:val="00B01F97"/>
    <w:rsid w:val="00B02027"/>
    <w:rsid w:val="00B02127"/>
    <w:rsid w:val="00B021E9"/>
    <w:rsid w:val="00B02287"/>
    <w:rsid w:val="00B024C5"/>
    <w:rsid w:val="00B02550"/>
    <w:rsid w:val="00B0260D"/>
    <w:rsid w:val="00B02A77"/>
    <w:rsid w:val="00B02FE6"/>
    <w:rsid w:val="00B030B6"/>
    <w:rsid w:val="00B030CD"/>
    <w:rsid w:val="00B037DB"/>
    <w:rsid w:val="00B03978"/>
    <w:rsid w:val="00B03A2D"/>
    <w:rsid w:val="00B03A2F"/>
    <w:rsid w:val="00B03CB5"/>
    <w:rsid w:val="00B03F1A"/>
    <w:rsid w:val="00B042FB"/>
    <w:rsid w:val="00B043DE"/>
    <w:rsid w:val="00B04472"/>
    <w:rsid w:val="00B047DB"/>
    <w:rsid w:val="00B0498E"/>
    <w:rsid w:val="00B04C54"/>
    <w:rsid w:val="00B0503B"/>
    <w:rsid w:val="00B050F8"/>
    <w:rsid w:val="00B051CE"/>
    <w:rsid w:val="00B052BE"/>
    <w:rsid w:val="00B05514"/>
    <w:rsid w:val="00B056AA"/>
    <w:rsid w:val="00B056C3"/>
    <w:rsid w:val="00B0599E"/>
    <w:rsid w:val="00B05B26"/>
    <w:rsid w:val="00B05C02"/>
    <w:rsid w:val="00B05CEB"/>
    <w:rsid w:val="00B05DF9"/>
    <w:rsid w:val="00B05FF6"/>
    <w:rsid w:val="00B061CE"/>
    <w:rsid w:val="00B06211"/>
    <w:rsid w:val="00B06213"/>
    <w:rsid w:val="00B0626D"/>
    <w:rsid w:val="00B0648F"/>
    <w:rsid w:val="00B0689C"/>
    <w:rsid w:val="00B068A5"/>
    <w:rsid w:val="00B06A25"/>
    <w:rsid w:val="00B06CDD"/>
    <w:rsid w:val="00B06DB2"/>
    <w:rsid w:val="00B06E62"/>
    <w:rsid w:val="00B070BB"/>
    <w:rsid w:val="00B071D8"/>
    <w:rsid w:val="00B07201"/>
    <w:rsid w:val="00B073F7"/>
    <w:rsid w:val="00B0752D"/>
    <w:rsid w:val="00B07564"/>
    <w:rsid w:val="00B07633"/>
    <w:rsid w:val="00B07A45"/>
    <w:rsid w:val="00B07C55"/>
    <w:rsid w:val="00B07DC9"/>
    <w:rsid w:val="00B07DF9"/>
    <w:rsid w:val="00B07F3F"/>
    <w:rsid w:val="00B100F2"/>
    <w:rsid w:val="00B1018A"/>
    <w:rsid w:val="00B10541"/>
    <w:rsid w:val="00B10693"/>
    <w:rsid w:val="00B107CE"/>
    <w:rsid w:val="00B108B0"/>
    <w:rsid w:val="00B108CB"/>
    <w:rsid w:val="00B10A8A"/>
    <w:rsid w:val="00B10B3E"/>
    <w:rsid w:val="00B11097"/>
    <w:rsid w:val="00B114E4"/>
    <w:rsid w:val="00B11541"/>
    <w:rsid w:val="00B116AC"/>
    <w:rsid w:val="00B116BD"/>
    <w:rsid w:val="00B116F1"/>
    <w:rsid w:val="00B11B21"/>
    <w:rsid w:val="00B11D7C"/>
    <w:rsid w:val="00B11EA3"/>
    <w:rsid w:val="00B120B5"/>
    <w:rsid w:val="00B120B9"/>
    <w:rsid w:val="00B12192"/>
    <w:rsid w:val="00B12253"/>
    <w:rsid w:val="00B123F0"/>
    <w:rsid w:val="00B124E3"/>
    <w:rsid w:val="00B12505"/>
    <w:rsid w:val="00B12568"/>
    <w:rsid w:val="00B12576"/>
    <w:rsid w:val="00B128A2"/>
    <w:rsid w:val="00B129E2"/>
    <w:rsid w:val="00B12A3A"/>
    <w:rsid w:val="00B12E72"/>
    <w:rsid w:val="00B12EBB"/>
    <w:rsid w:val="00B12F1A"/>
    <w:rsid w:val="00B12FFC"/>
    <w:rsid w:val="00B1333A"/>
    <w:rsid w:val="00B136A0"/>
    <w:rsid w:val="00B137A1"/>
    <w:rsid w:val="00B13BF5"/>
    <w:rsid w:val="00B13D85"/>
    <w:rsid w:val="00B13E3A"/>
    <w:rsid w:val="00B13EA7"/>
    <w:rsid w:val="00B13F6A"/>
    <w:rsid w:val="00B14220"/>
    <w:rsid w:val="00B142C8"/>
    <w:rsid w:val="00B14497"/>
    <w:rsid w:val="00B14909"/>
    <w:rsid w:val="00B149A4"/>
    <w:rsid w:val="00B14A1F"/>
    <w:rsid w:val="00B14B09"/>
    <w:rsid w:val="00B14B32"/>
    <w:rsid w:val="00B14DAD"/>
    <w:rsid w:val="00B14F02"/>
    <w:rsid w:val="00B14FB4"/>
    <w:rsid w:val="00B1504A"/>
    <w:rsid w:val="00B15063"/>
    <w:rsid w:val="00B1513D"/>
    <w:rsid w:val="00B15425"/>
    <w:rsid w:val="00B15CC1"/>
    <w:rsid w:val="00B15DFA"/>
    <w:rsid w:val="00B16077"/>
    <w:rsid w:val="00B16089"/>
    <w:rsid w:val="00B16187"/>
    <w:rsid w:val="00B161FA"/>
    <w:rsid w:val="00B16368"/>
    <w:rsid w:val="00B16522"/>
    <w:rsid w:val="00B16626"/>
    <w:rsid w:val="00B166FB"/>
    <w:rsid w:val="00B16AC5"/>
    <w:rsid w:val="00B16BEE"/>
    <w:rsid w:val="00B16CEB"/>
    <w:rsid w:val="00B16D49"/>
    <w:rsid w:val="00B16D82"/>
    <w:rsid w:val="00B16F39"/>
    <w:rsid w:val="00B172C7"/>
    <w:rsid w:val="00B174A1"/>
    <w:rsid w:val="00B17952"/>
    <w:rsid w:val="00B1795F"/>
    <w:rsid w:val="00B17A38"/>
    <w:rsid w:val="00B17C00"/>
    <w:rsid w:val="00B17C82"/>
    <w:rsid w:val="00B17C87"/>
    <w:rsid w:val="00B17EE5"/>
    <w:rsid w:val="00B17EF2"/>
    <w:rsid w:val="00B17FB7"/>
    <w:rsid w:val="00B2021A"/>
    <w:rsid w:val="00B202C4"/>
    <w:rsid w:val="00B20380"/>
    <w:rsid w:val="00B20393"/>
    <w:rsid w:val="00B20420"/>
    <w:rsid w:val="00B2074D"/>
    <w:rsid w:val="00B207E9"/>
    <w:rsid w:val="00B20B7D"/>
    <w:rsid w:val="00B20BA9"/>
    <w:rsid w:val="00B20D74"/>
    <w:rsid w:val="00B20E03"/>
    <w:rsid w:val="00B20F4E"/>
    <w:rsid w:val="00B21069"/>
    <w:rsid w:val="00B21395"/>
    <w:rsid w:val="00B2149E"/>
    <w:rsid w:val="00B21773"/>
    <w:rsid w:val="00B21977"/>
    <w:rsid w:val="00B21C1A"/>
    <w:rsid w:val="00B21CDD"/>
    <w:rsid w:val="00B21CE9"/>
    <w:rsid w:val="00B224A2"/>
    <w:rsid w:val="00B22537"/>
    <w:rsid w:val="00B226DE"/>
    <w:rsid w:val="00B228A0"/>
    <w:rsid w:val="00B22A02"/>
    <w:rsid w:val="00B22D1E"/>
    <w:rsid w:val="00B22D5C"/>
    <w:rsid w:val="00B22DD2"/>
    <w:rsid w:val="00B231BC"/>
    <w:rsid w:val="00B237EE"/>
    <w:rsid w:val="00B23B1E"/>
    <w:rsid w:val="00B23C51"/>
    <w:rsid w:val="00B23E31"/>
    <w:rsid w:val="00B23E95"/>
    <w:rsid w:val="00B23F30"/>
    <w:rsid w:val="00B24040"/>
    <w:rsid w:val="00B24786"/>
    <w:rsid w:val="00B2484B"/>
    <w:rsid w:val="00B248A7"/>
    <w:rsid w:val="00B24A23"/>
    <w:rsid w:val="00B24BAC"/>
    <w:rsid w:val="00B24D5D"/>
    <w:rsid w:val="00B24F3B"/>
    <w:rsid w:val="00B24F96"/>
    <w:rsid w:val="00B25207"/>
    <w:rsid w:val="00B25311"/>
    <w:rsid w:val="00B25578"/>
    <w:rsid w:val="00B256F7"/>
    <w:rsid w:val="00B25B98"/>
    <w:rsid w:val="00B25FDB"/>
    <w:rsid w:val="00B26151"/>
    <w:rsid w:val="00B26186"/>
    <w:rsid w:val="00B2619C"/>
    <w:rsid w:val="00B262FA"/>
    <w:rsid w:val="00B2632D"/>
    <w:rsid w:val="00B267CC"/>
    <w:rsid w:val="00B26A6D"/>
    <w:rsid w:val="00B26B08"/>
    <w:rsid w:val="00B26C3D"/>
    <w:rsid w:val="00B26C4B"/>
    <w:rsid w:val="00B26C59"/>
    <w:rsid w:val="00B26F15"/>
    <w:rsid w:val="00B26FD7"/>
    <w:rsid w:val="00B27114"/>
    <w:rsid w:val="00B2733F"/>
    <w:rsid w:val="00B275F9"/>
    <w:rsid w:val="00B27827"/>
    <w:rsid w:val="00B27925"/>
    <w:rsid w:val="00B27D0C"/>
    <w:rsid w:val="00B3002B"/>
    <w:rsid w:val="00B302C5"/>
    <w:rsid w:val="00B3060F"/>
    <w:rsid w:val="00B306A5"/>
    <w:rsid w:val="00B30899"/>
    <w:rsid w:val="00B30E0F"/>
    <w:rsid w:val="00B310E1"/>
    <w:rsid w:val="00B3127D"/>
    <w:rsid w:val="00B31479"/>
    <w:rsid w:val="00B3155D"/>
    <w:rsid w:val="00B3164F"/>
    <w:rsid w:val="00B31795"/>
    <w:rsid w:val="00B31944"/>
    <w:rsid w:val="00B319D7"/>
    <w:rsid w:val="00B31BCB"/>
    <w:rsid w:val="00B31C86"/>
    <w:rsid w:val="00B31E74"/>
    <w:rsid w:val="00B31F99"/>
    <w:rsid w:val="00B3224E"/>
    <w:rsid w:val="00B3249F"/>
    <w:rsid w:val="00B3251C"/>
    <w:rsid w:val="00B326B3"/>
    <w:rsid w:val="00B326F9"/>
    <w:rsid w:val="00B327CB"/>
    <w:rsid w:val="00B327DA"/>
    <w:rsid w:val="00B32822"/>
    <w:rsid w:val="00B32986"/>
    <w:rsid w:val="00B32AB0"/>
    <w:rsid w:val="00B32B08"/>
    <w:rsid w:val="00B32B30"/>
    <w:rsid w:val="00B32B9A"/>
    <w:rsid w:val="00B32CF4"/>
    <w:rsid w:val="00B32D72"/>
    <w:rsid w:val="00B32D94"/>
    <w:rsid w:val="00B33039"/>
    <w:rsid w:val="00B336F5"/>
    <w:rsid w:val="00B33710"/>
    <w:rsid w:val="00B337F0"/>
    <w:rsid w:val="00B33826"/>
    <w:rsid w:val="00B339F5"/>
    <w:rsid w:val="00B33A9D"/>
    <w:rsid w:val="00B33B31"/>
    <w:rsid w:val="00B33BFF"/>
    <w:rsid w:val="00B33D18"/>
    <w:rsid w:val="00B33DB2"/>
    <w:rsid w:val="00B33E4C"/>
    <w:rsid w:val="00B33E6F"/>
    <w:rsid w:val="00B34097"/>
    <w:rsid w:val="00B341A0"/>
    <w:rsid w:val="00B343FB"/>
    <w:rsid w:val="00B345E2"/>
    <w:rsid w:val="00B349B7"/>
    <w:rsid w:val="00B34CBB"/>
    <w:rsid w:val="00B34D6A"/>
    <w:rsid w:val="00B3516F"/>
    <w:rsid w:val="00B35409"/>
    <w:rsid w:val="00B35560"/>
    <w:rsid w:val="00B355A4"/>
    <w:rsid w:val="00B35948"/>
    <w:rsid w:val="00B35D57"/>
    <w:rsid w:val="00B35E0C"/>
    <w:rsid w:val="00B35E91"/>
    <w:rsid w:val="00B36941"/>
    <w:rsid w:val="00B369B3"/>
    <w:rsid w:val="00B369C2"/>
    <w:rsid w:val="00B36DBD"/>
    <w:rsid w:val="00B36F4C"/>
    <w:rsid w:val="00B37013"/>
    <w:rsid w:val="00B37130"/>
    <w:rsid w:val="00B3759D"/>
    <w:rsid w:val="00B375CC"/>
    <w:rsid w:val="00B37702"/>
    <w:rsid w:val="00B37770"/>
    <w:rsid w:val="00B37BDE"/>
    <w:rsid w:val="00B37CF2"/>
    <w:rsid w:val="00B37EC0"/>
    <w:rsid w:val="00B37EE6"/>
    <w:rsid w:val="00B37F31"/>
    <w:rsid w:val="00B40127"/>
    <w:rsid w:val="00B401DF"/>
    <w:rsid w:val="00B40314"/>
    <w:rsid w:val="00B4036C"/>
    <w:rsid w:val="00B40920"/>
    <w:rsid w:val="00B4095E"/>
    <w:rsid w:val="00B40A22"/>
    <w:rsid w:val="00B40D14"/>
    <w:rsid w:val="00B40F6D"/>
    <w:rsid w:val="00B4131C"/>
    <w:rsid w:val="00B4156F"/>
    <w:rsid w:val="00B41757"/>
    <w:rsid w:val="00B4175B"/>
    <w:rsid w:val="00B4177F"/>
    <w:rsid w:val="00B41BE2"/>
    <w:rsid w:val="00B41EC0"/>
    <w:rsid w:val="00B41F2C"/>
    <w:rsid w:val="00B423BE"/>
    <w:rsid w:val="00B425D6"/>
    <w:rsid w:val="00B4271F"/>
    <w:rsid w:val="00B42852"/>
    <w:rsid w:val="00B42C88"/>
    <w:rsid w:val="00B42F61"/>
    <w:rsid w:val="00B43071"/>
    <w:rsid w:val="00B43476"/>
    <w:rsid w:val="00B4347F"/>
    <w:rsid w:val="00B434F5"/>
    <w:rsid w:val="00B43704"/>
    <w:rsid w:val="00B437CC"/>
    <w:rsid w:val="00B4399B"/>
    <w:rsid w:val="00B43A47"/>
    <w:rsid w:val="00B43CC6"/>
    <w:rsid w:val="00B43DB0"/>
    <w:rsid w:val="00B43DFD"/>
    <w:rsid w:val="00B43E32"/>
    <w:rsid w:val="00B43F05"/>
    <w:rsid w:val="00B43FD9"/>
    <w:rsid w:val="00B441F5"/>
    <w:rsid w:val="00B446FC"/>
    <w:rsid w:val="00B44770"/>
    <w:rsid w:val="00B453D2"/>
    <w:rsid w:val="00B454A5"/>
    <w:rsid w:val="00B45953"/>
    <w:rsid w:val="00B45C17"/>
    <w:rsid w:val="00B45CD2"/>
    <w:rsid w:val="00B45D3D"/>
    <w:rsid w:val="00B463AB"/>
    <w:rsid w:val="00B46A8E"/>
    <w:rsid w:val="00B46B1C"/>
    <w:rsid w:val="00B46D2A"/>
    <w:rsid w:val="00B4733E"/>
    <w:rsid w:val="00B475E1"/>
    <w:rsid w:val="00B47A1C"/>
    <w:rsid w:val="00B47B24"/>
    <w:rsid w:val="00B47C22"/>
    <w:rsid w:val="00B5022D"/>
    <w:rsid w:val="00B50244"/>
    <w:rsid w:val="00B50595"/>
    <w:rsid w:val="00B505A2"/>
    <w:rsid w:val="00B505DE"/>
    <w:rsid w:val="00B50CE1"/>
    <w:rsid w:val="00B50CE5"/>
    <w:rsid w:val="00B50D88"/>
    <w:rsid w:val="00B50DDF"/>
    <w:rsid w:val="00B50E96"/>
    <w:rsid w:val="00B50EB5"/>
    <w:rsid w:val="00B5105F"/>
    <w:rsid w:val="00B510DB"/>
    <w:rsid w:val="00B5125C"/>
    <w:rsid w:val="00B512C3"/>
    <w:rsid w:val="00B512EE"/>
    <w:rsid w:val="00B5165D"/>
    <w:rsid w:val="00B51C8E"/>
    <w:rsid w:val="00B523B6"/>
    <w:rsid w:val="00B524CE"/>
    <w:rsid w:val="00B527A3"/>
    <w:rsid w:val="00B52818"/>
    <w:rsid w:val="00B5292C"/>
    <w:rsid w:val="00B52B0A"/>
    <w:rsid w:val="00B52C70"/>
    <w:rsid w:val="00B52C81"/>
    <w:rsid w:val="00B52CF1"/>
    <w:rsid w:val="00B52DAB"/>
    <w:rsid w:val="00B52FC8"/>
    <w:rsid w:val="00B52FFD"/>
    <w:rsid w:val="00B531F5"/>
    <w:rsid w:val="00B532E7"/>
    <w:rsid w:val="00B5345A"/>
    <w:rsid w:val="00B536E8"/>
    <w:rsid w:val="00B53F7A"/>
    <w:rsid w:val="00B53FEC"/>
    <w:rsid w:val="00B54000"/>
    <w:rsid w:val="00B540C1"/>
    <w:rsid w:val="00B542D9"/>
    <w:rsid w:val="00B543C8"/>
    <w:rsid w:val="00B54776"/>
    <w:rsid w:val="00B54979"/>
    <w:rsid w:val="00B54C64"/>
    <w:rsid w:val="00B54CB5"/>
    <w:rsid w:val="00B54DDA"/>
    <w:rsid w:val="00B54EC5"/>
    <w:rsid w:val="00B550DF"/>
    <w:rsid w:val="00B552B6"/>
    <w:rsid w:val="00B5536A"/>
    <w:rsid w:val="00B5556F"/>
    <w:rsid w:val="00B557B0"/>
    <w:rsid w:val="00B55840"/>
    <w:rsid w:val="00B55AD4"/>
    <w:rsid w:val="00B55BBB"/>
    <w:rsid w:val="00B55CAA"/>
    <w:rsid w:val="00B56248"/>
    <w:rsid w:val="00B566FA"/>
    <w:rsid w:val="00B5685F"/>
    <w:rsid w:val="00B568DF"/>
    <w:rsid w:val="00B56A2C"/>
    <w:rsid w:val="00B56CFA"/>
    <w:rsid w:val="00B56F0E"/>
    <w:rsid w:val="00B56F23"/>
    <w:rsid w:val="00B570F5"/>
    <w:rsid w:val="00B5713F"/>
    <w:rsid w:val="00B571E9"/>
    <w:rsid w:val="00B5746A"/>
    <w:rsid w:val="00B574BE"/>
    <w:rsid w:val="00B5761F"/>
    <w:rsid w:val="00B577F4"/>
    <w:rsid w:val="00B57825"/>
    <w:rsid w:val="00B57BD4"/>
    <w:rsid w:val="00B57D5D"/>
    <w:rsid w:val="00B57D63"/>
    <w:rsid w:val="00B57DAA"/>
    <w:rsid w:val="00B57FF7"/>
    <w:rsid w:val="00B60137"/>
    <w:rsid w:val="00B603F3"/>
    <w:rsid w:val="00B6095A"/>
    <w:rsid w:val="00B61117"/>
    <w:rsid w:val="00B611CB"/>
    <w:rsid w:val="00B614DD"/>
    <w:rsid w:val="00B615BB"/>
    <w:rsid w:val="00B615C8"/>
    <w:rsid w:val="00B6170A"/>
    <w:rsid w:val="00B61729"/>
    <w:rsid w:val="00B61CF6"/>
    <w:rsid w:val="00B61E35"/>
    <w:rsid w:val="00B62461"/>
    <w:rsid w:val="00B626B4"/>
    <w:rsid w:val="00B62745"/>
    <w:rsid w:val="00B627DE"/>
    <w:rsid w:val="00B62CB8"/>
    <w:rsid w:val="00B62F31"/>
    <w:rsid w:val="00B630ED"/>
    <w:rsid w:val="00B63150"/>
    <w:rsid w:val="00B632D9"/>
    <w:rsid w:val="00B635CB"/>
    <w:rsid w:val="00B6368B"/>
    <w:rsid w:val="00B63809"/>
    <w:rsid w:val="00B63A34"/>
    <w:rsid w:val="00B63C67"/>
    <w:rsid w:val="00B63C93"/>
    <w:rsid w:val="00B63EBF"/>
    <w:rsid w:val="00B63FC6"/>
    <w:rsid w:val="00B646B0"/>
    <w:rsid w:val="00B64BB1"/>
    <w:rsid w:val="00B64BBB"/>
    <w:rsid w:val="00B64D38"/>
    <w:rsid w:val="00B64E06"/>
    <w:rsid w:val="00B64E20"/>
    <w:rsid w:val="00B65074"/>
    <w:rsid w:val="00B65092"/>
    <w:rsid w:val="00B65194"/>
    <w:rsid w:val="00B65265"/>
    <w:rsid w:val="00B652FA"/>
    <w:rsid w:val="00B65380"/>
    <w:rsid w:val="00B65623"/>
    <w:rsid w:val="00B657BF"/>
    <w:rsid w:val="00B659DF"/>
    <w:rsid w:val="00B65BDE"/>
    <w:rsid w:val="00B65FAC"/>
    <w:rsid w:val="00B661E5"/>
    <w:rsid w:val="00B66406"/>
    <w:rsid w:val="00B668A1"/>
    <w:rsid w:val="00B66CFF"/>
    <w:rsid w:val="00B66D29"/>
    <w:rsid w:val="00B6705E"/>
    <w:rsid w:val="00B673B3"/>
    <w:rsid w:val="00B6740B"/>
    <w:rsid w:val="00B67463"/>
    <w:rsid w:val="00B67484"/>
    <w:rsid w:val="00B67946"/>
    <w:rsid w:val="00B67A34"/>
    <w:rsid w:val="00B67A8C"/>
    <w:rsid w:val="00B70605"/>
    <w:rsid w:val="00B7061C"/>
    <w:rsid w:val="00B708F4"/>
    <w:rsid w:val="00B70C6F"/>
    <w:rsid w:val="00B70DCF"/>
    <w:rsid w:val="00B712C0"/>
    <w:rsid w:val="00B71460"/>
    <w:rsid w:val="00B715B1"/>
    <w:rsid w:val="00B71654"/>
    <w:rsid w:val="00B717CC"/>
    <w:rsid w:val="00B7194F"/>
    <w:rsid w:val="00B719FB"/>
    <w:rsid w:val="00B71ECA"/>
    <w:rsid w:val="00B71F45"/>
    <w:rsid w:val="00B71FB0"/>
    <w:rsid w:val="00B722DB"/>
    <w:rsid w:val="00B72701"/>
    <w:rsid w:val="00B72AB2"/>
    <w:rsid w:val="00B72C19"/>
    <w:rsid w:val="00B72D26"/>
    <w:rsid w:val="00B72E25"/>
    <w:rsid w:val="00B73069"/>
    <w:rsid w:val="00B7330C"/>
    <w:rsid w:val="00B7354B"/>
    <w:rsid w:val="00B7362F"/>
    <w:rsid w:val="00B73774"/>
    <w:rsid w:val="00B73813"/>
    <w:rsid w:val="00B738A2"/>
    <w:rsid w:val="00B73916"/>
    <w:rsid w:val="00B73A25"/>
    <w:rsid w:val="00B73B3C"/>
    <w:rsid w:val="00B73B8D"/>
    <w:rsid w:val="00B73B98"/>
    <w:rsid w:val="00B73E94"/>
    <w:rsid w:val="00B73FEA"/>
    <w:rsid w:val="00B740A8"/>
    <w:rsid w:val="00B74204"/>
    <w:rsid w:val="00B74326"/>
    <w:rsid w:val="00B744DB"/>
    <w:rsid w:val="00B7479A"/>
    <w:rsid w:val="00B747CE"/>
    <w:rsid w:val="00B74828"/>
    <w:rsid w:val="00B7483F"/>
    <w:rsid w:val="00B74929"/>
    <w:rsid w:val="00B74F5B"/>
    <w:rsid w:val="00B74FEB"/>
    <w:rsid w:val="00B753A1"/>
    <w:rsid w:val="00B755E1"/>
    <w:rsid w:val="00B75714"/>
    <w:rsid w:val="00B758D6"/>
    <w:rsid w:val="00B758D8"/>
    <w:rsid w:val="00B75981"/>
    <w:rsid w:val="00B75B90"/>
    <w:rsid w:val="00B75CF4"/>
    <w:rsid w:val="00B75CFD"/>
    <w:rsid w:val="00B75D68"/>
    <w:rsid w:val="00B761AF"/>
    <w:rsid w:val="00B763CE"/>
    <w:rsid w:val="00B7655E"/>
    <w:rsid w:val="00B7667B"/>
    <w:rsid w:val="00B76B15"/>
    <w:rsid w:val="00B76DE6"/>
    <w:rsid w:val="00B76F17"/>
    <w:rsid w:val="00B76F94"/>
    <w:rsid w:val="00B76F9E"/>
    <w:rsid w:val="00B77236"/>
    <w:rsid w:val="00B77533"/>
    <w:rsid w:val="00B777C7"/>
    <w:rsid w:val="00B77887"/>
    <w:rsid w:val="00B77A11"/>
    <w:rsid w:val="00B77BF0"/>
    <w:rsid w:val="00B77D67"/>
    <w:rsid w:val="00B77E54"/>
    <w:rsid w:val="00B77EF7"/>
    <w:rsid w:val="00B77F07"/>
    <w:rsid w:val="00B77FC8"/>
    <w:rsid w:val="00B77FE9"/>
    <w:rsid w:val="00B801AF"/>
    <w:rsid w:val="00B80279"/>
    <w:rsid w:val="00B805E1"/>
    <w:rsid w:val="00B8092A"/>
    <w:rsid w:val="00B80BA5"/>
    <w:rsid w:val="00B80BE5"/>
    <w:rsid w:val="00B80D35"/>
    <w:rsid w:val="00B80EEF"/>
    <w:rsid w:val="00B81241"/>
    <w:rsid w:val="00B813DF"/>
    <w:rsid w:val="00B81623"/>
    <w:rsid w:val="00B8166E"/>
    <w:rsid w:val="00B819D2"/>
    <w:rsid w:val="00B82303"/>
    <w:rsid w:val="00B8238C"/>
    <w:rsid w:val="00B823C0"/>
    <w:rsid w:val="00B82718"/>
    <w:rsid w:val="00B82748"/>
    <w:rsid w:val="00B82A78"/>
    <w:rsid w:val="00B82BED"/>
    <w:rsid w:val="00B82D07"/>
    <w:rsid w:val="00B82F20"/>
    <w:rsid w:val="00B83155"/>
    <w:rsid w:val="00B8332F"/>
    <w:rsid w:val="00B8374C"/>
    <w:rsid w:val="00B83755"/>
    <w:rsid w:val="00B83D30"/>
    <w:rsid w:val="00B83DB5"/>
    <w:rsid w:val="00B83DC3"/>
    <w:rsid w:val="00B840F2"/>
    <w:rsid w:val="00B84511"/>
    <w:rsid w:val="00B846B2"/>
    <w:rsid w:val="00B84912"/>
    <w:rsid w:val="00B84A93"/>
    <w:rsid w:val="00B84EAF"/>
    <w:rsid w:val="00B84F6A"/>
    <w:rsid w:val="00B850F2"/>
    <w:rsid w:val="00B85248"/>
    <w:rsid w:val="00B85616"/>
    <w:rsid w:val="00B8592C"/>
    <w:rsid w:val="00B85A2B"/>
    <w:rsid w:val="00B85B9A"/>
    <w:rsid w:val="00B85BF9"/>
    <w:rsid w:val="00B85C8D"/>
    <w:rsid w:val="00B85DE6"/>
    <w:rsid w:val="00B85ECC"/>
    <w:rsid w:val="00B85F05"/>
    <w:rsid w:val="00B863F8"/>
    <w:rsid w:val="00B864D2"/>
    <w:rsid w:val="00B86833"/>
    <w:rsid w:val="00B868D0"/>
    <w:rsid w:val="00B86975"/>
    <w:rsid w:val="00B86C2B"/>
    <w:rsid w:val="00B86E23"/>
    <w:rsid w:val="00B86E99"/>
    <w:rsid w:val="00B86EFF"/>
    <w:rsid w:val="00B8713B"/>
    <w:rsid w:val="00B872A7"/>
    <w:rsid w:val="00B874CC"/>
    <w:rsid w:val="00B87627"/>
    <w:rsid w:val="00B877BD"/>
    <w:rsid w:val="00B87AA1"/>
    <w:rsid w:val="00B87B60"/>
    <w:rsid w:val="00B87B62"/>
    <w:rsid w:val="00B87BE1"/>
    <w:rsid w:val="00B87C2A"/>
    <w:rsid w:val="00B87DC1"/>
    <w:rsid w:val="00B87E4A"/>
    <w:rsid w:val="00B90018"/>
    <w:rsid w:val="00B900D8"/>
    <w:rsid w:val="00B90194"/>
    <w:rsid w:val="00B90467"/>
    <w:rsid w:val="00B905B1"/>
    <w:rsid w:val="00B906F1"/>
    <w:rsid w:val="00B907F5"/>
    <w:rsid w:val="00B90D2C"/>
    <w:rsid w:val="00B90DAF"/>
    <w:rsid w:val="00B90DE0"/>
    <w:rsid w:val="00B911F0"/>
    <w:rsid w:val="00B91232"/>
    <w:rsid w:val="00B91398"/>
    <w:rsid w:val="00B915C4"/>
    <w:rsid w:val="00B917D7"/>
    <w:rsid w:val="00B9188D"/>
    <w:rsid w:val="00B91AF7"/>
    <w:rsid w:val="00B91EC3"/>
    <w:rsid w:val="00B91EEF"/>
    <w:rsid w:val="00B920C3"/>
    <w:rsid w:val="00B9217F"/>
    <w:rsid w:val="00B92250"/>
    <w:rsid w:val="00B92409"/>
    <w:rsid w:val="00B92631"/>
    <w:rsid w:val="00B9284E"/>
    <w:rsid w:val="00B92B19"/>
    <w:rsid w:val="00B92C85"/>
    <w:rsid w:val="00B92D33"/>
    <w:rsid w:val="00B92D3C"/>
    <w:rsid w:val="00B9302E"/>
    <w:rsid w:val="00B93151"/>
    <w:rsid w:val="00B93218"/>
    <w:rsid w:val="00B93373"/>
    <w:rsid w:val="00B93B2B"/>
    <w:rsid w:val="00B93C51"/>
    <w:rsid w:val="00B93DB4"/>
    <w:rsid w:val="00B93EC3"/>
    <w:rsid w:val="00B93F1E"/>
    <w:rsid w:val="00B93FFC"/>
    <w:rsid w:val="00B94596"/>
    <w:rsid w:val="00B94709"/>
    <w:rsid w:val="00B9481F"/>
    <w:rsid w:val="00B94940"/>
    <w:rsid w:val="00B949E7"/>
    <w:rsid w:val="00B951BE"/>
    <w:rsid w:val="00B9530D"/>
    <w:rsid w:val="00B95408"/>
    <w:rsid w:val="00B95731"/>
    <w:rsid w:val="00B9594F"/>
    <w:rsid w:val="00B9598E"/>
    <w:rsid w:val="00B95BE5"/>
    <w:rsid w:val="00B95CD0"/>
    <w:rsid w:val="00B95D3D"/>
    <w:rsid w:val="00B95EA9"/>
    <w:rsid w:val="00B9612C"/>
    <w:rsid w:val="00B963AF"/>
    <w:rsid w:val="00B96658"/>
    <w:rsid w:val="00B96718"/>
    <w:rsid w:val="00B9672D"/>
    <w:rsid w:val="00B9694E"/>
    <w:rsid w:val="00B96A8A"/>
    <w:rsid w:val="00B96AA6"/>
    <w:rsid w:val="00B96AC1"/>
    <w:rsid w:val="00B96BB1"/>
    <w:rsid w:val="00B96E9C"/>
    <w:rsid w:val="00B970BC"/>
    <w:rsid w:val="00B97389"/>
    <w:rsid w:val="00B97845"/>
    <w:rsid w:val="00B97984"/>
    <w:rsid w:val="00B979EE"/>
    <w:rsid w:val="00B97D09"/>
    <w:rsid w:val="00B97EE9"/>
    <w:rsid w:val="00B97FF7"/>
    <w:rsid w:val="00BA01A4"/>
    <w:rsid w:val="00BA0200"/>
    <w:rsid w:val="00BA041B"/>
    <w:rsid w:val="00BA08B1"/>
    <w:rsid w:val="00BA0B2B"/>
    <w:rsid w:val="00BA0C87"/>
    <w:rsid w:val="00BA0D4B"/>
    <w:rsid w:val="00BA0D98"/>
    <w:rsid w:val="00BA0E5C"/>
    <w:rsid w:val="00BA0F63"/>
    <w:rsid w:val="00BA10E8"/>
    <w:rsid w:val="00BA1116"/>
    <w:rsid w:val="00BA11FF"/>
    <w:rsid w:val="00BA1266"/>
    <w:rsid w:val="00BA1468"/>
    <w:rsid w:val="00BA1837"/>
    <w:rsid w:val="00BA1966"/>
    <w:rsid w:val="00BA19E3"/>
    <w:rsid w:val="00BA1AF7"/>
    <w:rsid w:val="00BA2238"/>
    <w:rsid w:val="00BA227A"/>
    <w:rsid w:val="00BA24D6"/>
    <w:rsid w:val="00BA2B95"/>
    <w:rsid w:val="00BA2D25"/>
    <w:rsid w:val="00BA2D76"/>
    <w:rsid w:val="00BA2DE3"/>
    <w:rsid w:val="00BA2F8F"/>
    <w:rsid w:val="00BA317E"/>
    <w:rsid w:val="00BA3485"/>
    <w:rsid w:val="00BA3546"/>
    <w:rsid w:val="00BA368B"/>
    <w:rsid w:val="00BA36BE"/>
    <w:rsid w:val="00BA3786"/>
    <w:rsid w:val="00BA3826"/>
    <w:rsid w:val="00BA38AD"/>
    <w:rsid w:val="00BA390B"/>
    <w:rsid w:val="00BA392C"/>
    <w:rsid w:val="00BA3B7E"/>
    <w:rsid w:val="00BA3DDB"/>
    <w:rsid w:val="00BA4234"/>
    <w:rsid w:val="00BA4702"/>
    <w:rsid w:val="00BA47FB"/>
    <w:rsid w:val="00BA491C"/>
    <w:rsid w:val="00BA4BCF"/>
    <w:rsid w:val="00BA5014"/>
    <w:rsid w:val="00BA51B3"/>
    <w:rsid w:val="00BA520D"/>
    <w:rsid w:val="00BA539F"/>
    <w:rsid w:val="00BA53A3"/>
    <w:rsid w:val="00BA5692"/>
    <w:rsid w:val="00BA58A2"/>
    <w:rsid w:val="00BA5990"/>
    <w:rsid w:val="00BA5C75"/>
    <w:rsid w:val="00BA5FC0"/>
    <w:rsid w:val="00BA5FF7"/>
    <w:rsid w:val="00BA61F7"/>
    <w:rsid w:val="00BA63F8"/>
    <w:rsid w:val="00BA67F2"/>
    <w:rsid w:val="00BA680F"/>
    <w:rsid w:val="00BA6887"/>
    <w:rsid w:val="00BA68D6"/>
    <w:rsid w:val="00BA6A0D"/>
    <w:rsid w:val="00BA6CCB"/>
    <w:rsid w:val="00BA6D92"/>
    <w:rsid w:val="00BA6E4C"/>
    <w:rsid w:val="00BA6EC1"/>
    <w:rsid w:val="00BA703B"/>
    <w:rsid w:val="00BA7258"/>
    <w:rsid w:val="00BA730C"/>
    <w:rsid w:val="00BA7345"/>
    <w:rsid w:val="00BA73A5"/>
    <w:rsid w:val="00BA73C3"/>
    <w:rsid w:val="00BA7411"/>
    <w:rsid w:val="00BA7491"/>
    <w:rsid w:val="00BA7A09"/>
    <w:rsid w:val="00BA7BA7"/>
    <w:rsid w:val="00BA7CA8"/>
    <w:rsid w:val="00BA7EF8"/>
    <w:rsid w:val="00BB0094"/>
    <w:rsid w:val="00BB0139"/>
    <w:rsid w:val="00BB0163"/>
    <w:rsid w:val="00BB01A7"/>
    <w:rsid w:val="00BB02A9"/>
    <w:rsid w:val="00BB02F2"/>
    <w:rsid w:val="00BB0660"/>
    <w:rsid w:val="00BB09E6"/>
    <w:rsid w:val="00BB0A59"/>
    <w:rsid w:val="00BB0CA7"/>
    <w:rsid w:val="00BB0DC9"/>
    <w:rsid w:val="00BB0FF7"/>
    <w:rsid w:val="00BB10BD"/>
    <w:rsid w:val="00BB11C5"/>
    <w:rsid w:val="00BB12DD"/>
    <w:rsid w:val="00BB14CD"/>
    <w:rsid w:val="00BB157E"/>
    <w:rsid w:val="00BB159E"/>
    <w:rsid w:val="00BB17C9"/>
    <w:rsid w:val="00BB1974"/>
    <w:rsid w:val="00BB1B36"/>
    <w:rsid w:val="00BB1B7E"/>
    <w:rsid w:val="00BB1BFD"/>
    <w:rsid w:val="00BB1D71"/>
    <w:rsid w:val="00BB1FAE"/>
    <w:rsid w:val="00BB2107"/>
    <w:rsid w:val="00BB224C"/>
    <w:rsid w:val="00BB24D0"/>
    <w:rsid w:val="00BB2751"/>
    <w:rsid w:val="00BB27FA"/>
    <w:rsid w:val="00BB2817"/>
    <w:rsid w:val="00BB2825"/>
    <w:rsid w:val="00BB28EC"/>
    <w:rsid w:val="00BB2A45"/>
    <w:rsid w:val="00BB2BC5"/>
    <w:rsid w:val="00BB2C79"/>
    <w:rsid w:val="00BB2D2C"/>
    <w:rsid w:val="00BB2D87"/>
    <w:rsid w:val="00BB2DE2"/>
    <w:rsid w:val="00BB3162"/>
    <w:rsid w:val="00BB31D3"/>
    <w:rsid w:val="00BB3481"/>
    <w:rsid w:val="00BB34CD"/>
    <w:rsid w:val="00BB354E"/>
    <w:rsid w:val="00BB363E"/>
    <w:rsid w:val="00BB39EF"/>
    <w:rsid w:val="00BB3AD5"/>
    <w:rsid w:val="00BB3B48"/>
    <w:rsid w:val="00BB3E0B"/>
    <w:rsid w:val="00BB4602"/>
    <w:rsid w:val="00BB4884"/>
    <w:rsid w:val="00BB4F7A"/>
    <w:rsid w:val="00BB506D"/>
    <w:rsid w:val="00BB50E7"/>
    <w:rsid w:val="00BB516D"/>
    <w:rsid w:val="00BB5174"/>
    <w:rsid w:val="00BB5224"/>
    <w:rsid w:val="00BB5381"/>
    <w:rsid w:val="00BB5605"/>
    <w:rsid w:val="00BB5853"/>
    <w:rsid w:val="00BB5B70"/>
    <w:rsid w:val="00BB5D05"/>
    <w:rsid w:val="00BB5E28"/>
    <w:rsid w:val="00BB5E6B"/>
    <w:rsid w:val="00BB5EA8"/>
    <w:rsid w:val="00BB61F6"/>
    <w:rsid w:val="00BB62F3"/>
    <w:rsid w:val="00BB6499"/>
    <w:rsid w:val="00BB67C5"/>
    <w:rsid w:val="00BB68C6"/>
    <w:rsid w:val="00BB690F"/>
    <w:rsid w:val="00BB695C"/>
    <w:rsid w:val="00BB69E2"/>
    <w:rsid w:val="00BB6A3C"/>
    <w:rsid w:val="00BB6C98"/>
    <w:rsid w:val="00BB6CE5"/>
    <w:rsid w:val="00BB6DA9"/>
    <w:rsid w:val="00BB6EC2"/>
    <w:rsid w:val="00BB6EF4"/>
    <w:rsid w:val="00BB70BF"/>
    <w:rsid w:val="00BB7495"/>
    <w:rsid w:val="00BB777B"/>
    <w:rsid w:val="00BB79D8"/>
    <w:rsid w:val="00BB7B96"/>
    <w:rsid w:val="00BB7BC7"/>
    <w:rsid w:val="00BB7F7F"/>
    <w:rsid w:val="00BB7FF1"/>
    <w:rsid w:val="00BC018D"/>
    <w:rsid w:val="00BC03E4"/>
    <w:rsid w:val="00BC04A9"/>
    <w:rsid w:val="00BC0870"/>
    <w:rsid w:val="00BC0873"/>
    <w:rsid w:val="00BC0ACE"/>
    <w:rsid w:val="00BC0C2D"/>
    <w:rsid w:val="00BC0D01"/>
    <w:rsid w:val="00BC0D8C"/>
    <w:rsid w:val="00BC0D9A"/>
    <w:rsid w:val="00BC110E"/>
    <w:rsid w:val="00BC117D"/>
    <w:rsid w:val="00BC125D"/>
    <w:rsid w:val="00BC15A6"/>
    <w:rsid w:val="00BC15CB"/>
    <w:rsid w:val="00BC1959"/>
    <w:rsid w:val="00BC19BB"/>
    <w:rsid w:val="00BC1A64"/>
    <w:rsid w:val="00BC1AEC"/>
    <w:rsid w:val="00BC1C32"/>
    <w:rsid w:val="00BC21BC"/>
    <w:rsid w:val="00BC2275"/>
    <w:rsid w:val="00BC236E"/>
    <w:rsid w:val="00BC24EF"/>
    <w:rsid w:val="00BC25D5"/>
    <w:rsid w:val="00BC28AD"/>
    <w:rsid w:val="00BC2B64"/>
    <w:rsid w:val="00BC2E2A"/>
    <w:rsid w:val="00BC2EBF"/>
    <w:rsid w:val="00BC306C"/>
    <w:rsid w:val="00BC318D"/>
    <w:rsid w:val="00BC3350"/>
    <w:rsid w:val="00BC3509"/>
    <w:rsid w:val="00BC36F9"/>
    <w:rsid w:val="00BC3FFA"/>
    <w:rsid w:val="00BC405E"/>
    <w:rsid w:val="00BC40C1"/>
    <w:rsid w:val="00BC40E4"/>
    <w:rsid w:val="00BC4251"/>
    <w:rsid w:val="00BC4263"/>
    <w:rsid w:val="00BC44A2"/>
    <w:rsid w:val="00BC47A4"/>
    <w:rsid w:val="00BC4A80"/>
    <w:rsid w:val="00BC4C8B"/>
    <w:rsid w:val="00BC4E21"/>
    <w:rsid w:val="00BC4EAB"/>
    <w:rsid w:val="00BC4EC1"/>
    <w:rsid w:val="00BC508C"/>
    <w:rsid w:val="00BC5415"/>
    <w:rsid w:val="00BC55EA"/>
    <w:rsid w:val="00BC5B7C"/>
    <w:rsid w:val="00BC5D71"/>
    <w:rsid w:val="00BC5F35"/>
    <w:rsid w:val="00BC6077"/>
    <w:rsid w:val="00BC6464"/>
    <w:rsid w:val="00BC681A"/>
    <w:rsid w:val="00BC68B0"/>
    <w:rsid w:val="00BC6C0E"/>
    <w:rsid w:val="00BC6CE2"/>
    <w:rsid w:val="00BC6F17"/>
    <w:rsid w:val="00BC71BE"/>
    <w:rsid w:val="00BC71EF"/>
    <w:rsid w:val="00BC720B"/>
    <w:rsid w:val="00BC7215"/>
    <w:rsid w:val="00BC75EC"/>
    <w:rsid w:val="00BC77DC"/>
    <w:rsid w:val="00BC7864"/>
    <w:rsid w:val="00BC7964"/>
    <w:rsid w:val="00BC7B40"/>
    <w:rsid w:val="00BC7D5B"/>
    <w:rsid w:val="00BD0177"/>
    <w:rsid w:val="00BD01B0"/>
    <w:rsid w:val="00BD0424"/>
    <w:rsid w:val="00BD08E6"/>
    <w:rsid w:val="00BD09C0"/>
    <w:rsid w:val="00BD0E0D"/>
    <w:rsid w:val="00BD1065"/>
    <w:rsid w:val="00BD108B"/>
    <w:rsid w:val="00BD11C2"/>
    <w:rsid w:val="00BD12F2"/>
    <w:rsid w:val="00BD1850"/>
    <w:rsid w:val="00BD1DED"/>
    <w:rsid w:val="00BD2002"/>
    <w:rsid w:val="00BD20FC"/>
    <w:rsid w:val="00BD2124"/>
    <w:rsid w:val="00BD21A1"/>
    <w:rsid w:val="00BD24EA"/>
    <w:rsid w:val="00BD275F"/>
    <w:rsid w:val="00BD27FD"/>
    <w:rsid w:val="00BD2805"/>
    <w:rsid w:val="00BD294B"/>
    <w:rsid w:val="00BD29E8"/>
    <w:rsid w:val="00BD2A7C"/>
    <w:rsid w:val="00BD2AA0"/>
    <w:rsid w:val="00BD2B2D"/>
    <w:rsid w:val="00BD2B32"/>
    <w:rsid w:val="00BD2D5A"/>
    <w:rsid w:val="00BD2EB6"/>
    <w:rsid w:val="00BD321F"/>
    <w:rsid w:val="00BD3227"/>
    <w:rsid w:val="00BD3276"/>
    <w:rsid w:val="00BD32B7"/>
    <w:rsid w:val="00BD32FA"/>
    <w:rsid w:val="00BD394A"/>
    <w:rsid w:val="00BD39D8"/>
    <w:rsid w:val="00BD3A04"/>
    <w:rsid w:val="00BD3A0B"/>
    <w:rsid w:val="00BD3B98"/>
    <w:rsid w:val="00BD3F25"/>
    <w:rsid w:val="00BD4176"/>
    <w:rsid w:val="00BD4888"/>
    <w:rsid w:val="00BD4994"/>
    <w:rsid w:val="00BD49B6"/>
    <w:rsid w:val="00BD4D84"/>
    <w:rsid w:val="00BD4E25"/>
    <w:rsid w:val="00BD4E65"/>
    <w:rsid w:val="00BD5178"/>
    <w:rsid w:val="00BD543E"/>
    <w:rsid w:val="00BD573F"/>
    <w:rsid w:val="00BD58E1"/>
    <w:rsid w:val="00BD5984"/>
    <w:rsid w:val="00BD5BDD"/>
    <w:rsid w:val="00BD5F0F"/>
    <w:rsid w:val="00BD5F16"/>
    <w:rsid w:val="00BD5F47"/>
    <w:rsid w:val="00BD5FAC"/>
    <w:rsid w:val="00BD60A2"/>
    <w:rsid w:val="00BD60B1"/>
    <w:rsid w:val="00BD626C"/>
    <w:rsid w:val="00BD666C"/>
    <w:rsid w:val="00BD66C8"/>
    <w:rsid w:val="00BD68CA"/>
    <w:rsid w:val="00BD6BB6"/>
    <w:rsid w:val="00BD6C47"/>
    <w:rsid w:val="00BD6D01"/>
    <w:rsid w:val="00BD6D78"/>
    <w:rsid w:val="00BD71E2"/>
    <w:rsid w:val="00BD7222"/>
    <w:rsid w:val="00BD742E"/>
    <w:rsid w:val="00BD76CA"/>
    <w:rsid w:val="00BD78C0"/>
    <w:rsid w:val="00BD78FB"/>
    <w:rsid w:val="00BD7900"/>
    <w:rsid w:val="00BD7DD1"/>
    <w:rsid w:val="00BD7E1F"/>
    <w:rsid w:val="00BD7E7F"/>
    <w:rsid w:val="00BD7F98"/>
    <w:rsid w:val="00BD7FA9"/>
    <w:rsid w:val="00BD7FDC"/>
    <w:rsid w:val="00BE01D7"/>
    <w:rsid w:val="00BE02EA"/>
    <w:rsid w:val="00BE0375"/>
    <w:rsid w:val="00BE0545"/>
    <w:rsid w:val="00BE0730"/>
    <w:rsid w:val="00BE0882"/>
    <w:rsid w:val="00BE0980"/>
    <w:rsid w:val="00BE0A71"/>
    <w:rsid w:val="00BE0BEC"/>
    <w:rsid w:val="00BE0CF3"/>
    <w:rsid w:val="00BE1246"/>
    <w:rsid w:val="00BE12A3"/>
    <w:rsid w:val="00BE13E9"/>
    <w:rsid w:val="00BE13FF"/>
    <w:rsid w:val="00BE1478"/>
    <w:rsid w:val="00BE15B6"/>
    <w:rsid w:val="00BE1AB7"/>
    <w:rsid w:val="00BE1C0D"/>
    <w:rsid w:val="00BE1D24"/>
    <w:rsid w:val="00BE1DBD"/>
    <w:rsid w:val="00BE1DD6"/>
    <w:rsid w:val="00BE1FB3"/>
    <w:rsid w:val="00BE1FFA"/>
    <w:rsid w:val="00BE2339"/>
    <w:rsid w:val="00BE234D"/>
    <w:rsid w:val="00BE25B7"/>
    <w:rsid w:val="00BE2B74"/>
    <w:rsid w:val="00BE2C63"/>
    <w:rsid w:val="00BE2E08"/>
    <w:rsid w:val="00BE2E2C"/>
    <w:rsid w:val="00BE3095"/>
    <w:rsid w:val="00BE30CB"/>
    <w:rsid w:val="00BE31B7"/>
    <w:rsid w:val="00BE3288"/>
    <w:rsid w:val="00BE38FC"/>
    <w:rsid w:val="00BE3B7E"/>
    <w:rsid w:val="00BE3BC3"/>
    <w:rsid w:val="00BE4023"/>
    <w:rsid w:val="00BE429C"/>
    <w:rsid w:val="00BE4385"/>
    <w:rsid w:val="00BE4446"/>
    <w:rsid w:val="00BE45B2"/>
    <w:rsid w:val="00BE45CD"/>
    <w:rsid w:val="00BE45F1"/>
    <w:rsid w:val="00BE46E1"/>
    <w:rsid w:val="00BE491F"/>
    <w:rsid w:val="00BE4AC9"/>
    <w:rsid w:val="00BE4B0B"/>
    <w:rsid w:val="00BE51EA"/>
    <w:rsid w:val="00BE5306"/>
    <w:rsid w:val="00BE53C3"/>
    <w:rsid w:val="00BE564D"/>
    <w:rsid w:val="00BE572A"/>
    <w:rsid w:val="00BE580E"/>
    <w:rsid w:val="00BE5948"/>
    <w:rsid w:val="00BE5A34"/>
    <w:rsid w:val="00BE5D2C"/>
    <w:rsid w:val="00BE5D4F"/>
    <w:rsid w:val="00BE5E05"/>
    <w:rsid w:val="00BE5E1B"/>
    <w:rsid w:val="00BE5E7C"/>
    <w:rsid w:val="00BE6105"/>
    <w:rsid w:val="00BE62DE"/>
    <w:rsid w:val="00BE6326"/>
    <w:rsid w:val="00BE635F"/>
    <w:rsid w:val="00BE6555"/>
    <w:rsid w:val="00BE660C"/>
    <w:rsid w:val="00BE6854"/>
    <w:rsid w:val="00BE6DAE"/>
    <w:rsid w:val="00BE7369"/>
    <w:rsid w:val="00BE73B1"/>
    <w:rsid w:val="00BE73DA"/>
    <w:rsid w:val="00BE7754"/>
    <w:rsid w:val="00BE77F3"/>
    <w:rsid w:val="00BE78D8"/>
    <w:rsid w:val="00BE7C17"/>
    <w:rsid w:val="00BE7C2E"/>
    <w:rsid w:val="00BE7D3D"/>
    <w:rsid w:val="00BE7FC0"/>
    <w:rsid w:val="00BF00C9"/>
    <w:rsid w:val="00BF01B5"/>
    <w:rsid w:val="00BF03AD"/>
    <w:rsid w:val="00BF0659"/>
    <w:rsid w:val="00BF0766"/>
    <w:rsid w:val="00BF09B7"/>
    <w:rsid w:val="00BF0BE2"/>
    <w:rsid w:val="00BF0D5A"/>
    <w:rsid w:val="00BF0EEF"/>
    <w:rsid w:val="00BF1107"/>
    <w:rsid w:val="00BF11E5"/>
    <w:rsid w:val="00BF13FB"/>
    <w:rsid w:val="00BF14F1"/>
    <w:rsid w:val="00BF19F1"/>
    <w:rsid w:val="00BF1CD7"/>
    <w:rsid w:val="00BF1E33"/>
    <w:rsid w:val="00BF1E66"/>
    <w:rsid w:val="00BF1F7E"/>
    <w:rsid w:val="00BF2445"/>
    <w:rsid w:val="00BF2911"/>
    <w:rsid w:val="00BF292E"/>
    <w:rsid w:val="00BF2A67"/>
    <w:rsid w:val="00BF2BD2"/>
    <w:rsid w:val="00BF2CB5"/>
    <w:rsid w:val="00BF2FB2"/>
    <w:rsid w:val="00BF3095"/>
    <w:rsid w:val="00BF315F"/>
    <w:rsid w:val="00BF3211"/>
    <w:rsid w:val="00BF3259"/>
    <w:rsid w:val="00BF38A0"/>
    <w:rsid w:val="00BF3E31"/>
    <w:rsid w:val="00BF3EB8"/>
    <w:rsid w:val="00BF414E"/>
    <w:rsid w:val="00BF43C5"/>
    <w:rsid w:val="00BF45F9"/>
    <w:rsid w:val="00BF4754"/>
    <w:rsid w:val="00BF47E4"/>
    <w:rsid w:val="00BF4B07"/>
    <w:rsid w:val="00BF4EE7"/>
    <w:rsid w:val="00BF51CC"/>
    <w:rsid w:val="00BF537C"/>
    <w:rsid w:val="00BF5594"/>
    <w:rsid w:val="00BF55B5"/>
    <w:rsid w:val="00BF5793"/>
    <w:rsid w:val="00BF5B07"/>
    <w:rsid w:val="00BF5CEF"/>
    <w:rsid w:val="00BF5D2A"/>
    <w:rsid w:val="00BF5E7F"/>
    <w:rsid w:val="00BF600C"/>
    <w:rsid w:val="00BF616D"/>
    <w:rsid w:val="00BF61FC"/>
    <w:rsid w:val="00BF64BC"/>
    <w:rsid w:val="00BF64C5"/>
    <w:rsid w:val="00BF650C"/>
    <w:rsid w:val="00BF6951"/>
    <w:rsid w:val="00BF6977"/>
    <w:rsid w:val="00BF6AB3"/>
    <w:rsid w:val="00BF7249"/>
    <w:rsid w:val="00BF77DD"/>
    <w:rsid w:val="00BF77E5"/>
    <w:rsid w:val="00BF7A4A"/>
    <w:rsid w:val="00BF7C3A"/>
    <w:rsid w:val="00BF7DF7"/>
    <w:rsid w:val="00C0001D"/>
    <w:rsid w:val="00C00281"/>
    <w:rsid w:val="00C0036B"/>
    <w:rsid w:val="00C006CF"/>
    <w:rsid w:val="00C007FD"/>
    <w:rsid w:val="00C00968"/>
    <w:rsid w:val="00C00A9C"/>
    <w:rsid w:val="00C00AD8"/>
    <w:rsid w:val="00C00C5F"/>
    <w:rsid w:val="00C00C7B"/>
    <w:rsid w:val="00C00E92"/>
    <w:rsid w:val="00C012AA"/>
    <w:rsid w:val="00C0142E"/>
    <w:rsid w:val="00C014D8"/>
    <w:rsid w:val="00C0175A"/>
    <w:rsid w:val="00C01821"/>
    <w:rsid w:val="00C01896"/>
    <w:rsid w:val="00C018B6"/>
    <w:rsid w:val="00C01A14"/>
    <w:rsid w:val="00C01B09"/>
    <w:rsid w:val="00C01B77"/>
    <w:rsid w:val="00C01F3F"/>
    <w:rsid w:val="00C0202A"/>
    <w:rsid w:val="00C020D3"/>
    <w:rsid w:val="00C021A5"/>
    <w:rsid w:val="00C02362"/>
    <w:rsid w:val="00C0248A"/>
    <w:rsid w:val="00C0251D"/>
    <w:rsid w:val="00C0270E"/>
    <w:rsid w:val="00C0282D"/>
    <w:rsid w:val="00C0299E"/>
    <w:rsid w:val="00C02AAD"/>
    <w:rsid w:val="00C02ED4"/>
    <w:rsid w:val="00C02F57"/>
    <w:rsid w:val="00C033C5"/>
    <w:rsid w:val="00C033F6"/>
    <w:rsid w:val="00C03673"/>
    <w:rsid w:val="00C03A75"/>
    <w:rsid w:val="00C03BAD"/>
    <w:rsid w:val="00C03F46"/>
    <w:rsid w:val="00C03F96"/>
    <w:rsid w:val="00C04061"/>
    <w:rsid w:val="00C04319"/>
    <w:rsid w:val="00C043DB"/>
    <w:rsid w:val="00C044E1"/>
    <w:rsid w:val="00C04534"/>
    <w:rsid w:val="00C0460A"/>
    <w:rsid w:val="00C046E9"/>
    <w:rsid w:val="00C04801"/>
    <w:rsid w:val="00C048DF"/>
    <w:rsid w:val="00C04BE1"/>
    <w:rsid w:val="00C04E85"/>
    <w:rsid w:val="00C0501B"/>
    <w:rsid w:val="00C0507A"/>
    <w:rsid w:val="00C050BC"/>
    <w:rsid w:val="00C055FB"/>
    <w:rsid w:val="00C0574A"/>
    <w:rsid w:val="00C05940"/>
    <w:rsid w:val="00C05991"/>
    <w:rsid w:val="00C05A6E"/>
    <w:rsid w:val="00C05AF9"/>
    <w:rsid w:val="00C061AE"/>
    <w:rsid w:val="00C0621F"/>
    <w:rsid w:val="00C062C2"/>
    <w:rsid w:val="00C062C9"/>
    <w:rsid w:val="00C062D1"/>
    <w:rsid w:val="00C0675D"/>
    <w:rsid w:val="00C069A9"/>
    <w:rsid w:val="00C06C4B"/>
    <w:rsid w:val="00C06DF1"/>
    <w:rsid w:val="00C07176"/>
    <w:rsid w:val="00C07453"/>
    <w:rsid w:val="00C074FC"/>
    <w:rsid w:val="00C0766B"/>
    <w:rsid w:val="00C07726"/>
    <w:rsid w:val="00C079E3"/>
    <w:rsid w:val="00C07DF9"/>
    <w:rsid w:val="00C07ED2"/>
    <w:rsid w:val="00C10327"/>
    <w:rsid w:val="00C1036A"/>
    <w:rsid w:val="00C10867"/>
    <w:rsid w:val="00C108B2"/>
    <w:rsid w:val="00C10BB1"/>
    <w:rsid w:val="00C10DD7"/>
    <w:rsid w:val="00C10EC9"/>
    <w:rsid w:val="00C112EC"/>
    <w:rsid w:val="00C115BA"/>
    <w:rsid w:val="00C1178E"/>
    <w:rsid w:val="00C1182E"/>
    <w:rsid w:val="00C11A35"/>
    <w:rsid w:val="00C11CE3"/>
    <w:rsid w:val="00C11EC5"/>
    <w:rsid w:val="00C122B9"/>
    <w:rsid w:val="00C12334"/>
    <w:rsid w:val="00C127F5"/>
    <w:rsid w:val="00C12B85"/>
    <w:rsid w:val="00C12CA5"/>
    <w:rsid w:val="00C12DD4"/>
    <w:rsid w:val="00C12F78"/>
    <w:rsid w:val="00C12FEC"/>
    <w:rsid w:val="00C130C7"/>
    <w:rsid w:val="00C136CB"/>
    <w:rsid w:val="00C13731"/>
    <w:rsid w:val="00C13876"/>
    <w:rsid w:val="00C13A9E"/>
    <w:rsid w:val="00C13E36"/>
    <w:rsid w:val="00C13EFE"/>
    <w:rsid w:val="00C14203"/>
    <w:rsid w:val="00C143D0"/>
    <w:rsid w:val="00C144B0"/>
    <w:rsid w:val="00C14545"/>
    <w:rsid w:val="00C14975"/>
    <w:rsid w:val="00C14BD5"/>
    <w:rsid w:val="00C14C77"/>
    <w:rsid w:val="00C14E9B"/>
    <w:rsid w:val="00C14FCD"/>
    <w:rsid w:val="00C1502A"/>
    <w:rsid w:val="00C153C4"/>
    <w:rsid w:val="00C1540B"/>
    <w:rsid w:val="00C15543"/>
    <w:rsid w:val="00C1570A"/>
    <w:rsid w:val="00C157B8"/>
    <w:rsid w:val="00C15885"/>
    <w:rsid w:val="00C15B4B"/>
    <w:rsid w:val="00C1647D"/>
    <w:rsid w:val="00C16815"/>
    <w:rsid w:val="00C168C1"/>
    <w:rsid w:val="00C168D8"/>
    <w:rsid w:val="00C168F3"/>
    <w:rsid w:val="00C16B74"/>
    <w:rsid w:val="00C16C25"/>
    <w:rsid w:val="00C16DC7"/>
    <w:rsid w:val="00C16E9F"/>
    <w:rsid w:val="00C16F33"/>
    <w:rsid w:val="00C16F41"/>
    <w:rsid w:val="00C17231"/>
    <w:rsid w:val="00C173E4"/>
    <w:rsid w:val="00C17425"/>
    <w:rsid w:val="00C17441"/>
    <w:rsid w:val="00C17533"/>
    <w:rsid w:val="00C175FC"/>
    <w:rsid w:val="00C176C0"/>
    <w:rsid w:val="00C1776F"/>
    <w:rsid w:val="00C1795A"/>
    <w:rsid w:val="00C179B3"/>
    <w:rsid w:val="00C179E6"/>
    <w:rsid w:val="00C17C73"/>
    <w:rsid w:val="00C17D0A"/>
    <w:rsid w:val="00C17DB2"/>
    <w:rsid w:val="00C17DC1"/>
    <w:rsid w:val="00C17FD4"/>
    <w:rsid w:val="00C20221"/>
    <w:rsid w:val="00C202E5"/>
    <w:rsid w:val="00C20374"/>
    <w:rsid w:val="00C20714"/>
    <w:rsid w:val="00C209F0"/>
    <w:rsid w:val="00C20AA8"/>
    <w:rsid w:val="00C20BCC"/>
    <w:rsid w:val="00C20DC9"/>
    <w:rsid w:val="00C20E14"/>
    <w:rsid w:val="00C20EA0"/>
    <w:rsid w:val="00C20FB6"/>
    <w:rsid w:val="00C211E3"/>
    <w:rsid w:val="00C21220"/>
    <w:rsid w:val="00C2135B"/>
    <w:rsid w:val="00C21579"/>
    <w:rsid w:val="00C2178C"/>
    <w:rsid w:val="00C217F9"/>
    <w:rsid w:val="00C2186A"/>
    <w:rsid w:val="00C21A20"/>
    <w:rsid w:val="00C21B74"/>
    <w:rsid w:val="00C21BD0"/>
    <w:rsid w:val="00C21C33"/>
    <w:rsid w:val="00C21F69"/>
    <w:rsid w:val="00C2248D"/>
    <w:rsid w:val="00C22553"/>
    <w:rsid w:val="00C226D7"/>
    <w:rsid w:val="00C22808"/>
    <w:rsid w:val="00C22844"/>
    <w:rsid w:val="00C22A28"/>
    <w:rsid w:val="00C22AEC"/>
    <w:rsid w:val="00C22B11"/>
    <w:rsid w:val="00C22B12"/>
    <w:rsid w:val="00C22D32"/>
    <w:rsid w:val="00C2335F"/>
    <w:rsid w:val="00C234F5"/>
    <w:rsid w:val="00C2354D"/>
    <w:rsid w:val="00C238BC"/>
    <w:rsid w:val="00C239E2"/>
    <w:rsid w:val="00C23BFE"/>
    <w:rsid w:val="00C23C2B"/>
    <w:rsid w:val="00C23C30"/>
    <w:rsid w:val="00C23DDD"/>
    <w:rsid w:val="00C244B2"/>
    <w:rsid w:val="00C24562"/>
    <w:rsid w:val="00C246FF"/>
    <w:rsid w:val="00C2483C"/>
    <w:rsid w:val="00C24891"/>
    <w:rsid w:val="00C2491A"/>
    <w:rsid w:val="00C24BE6"/>
    <w:rsid w:val="00C24E3A"/>
    <w:rsid w:val="00C24F82"/>
    <w:rsid w:val="00C25272"/>
    <w:rsid w:val="00C252DA"/>
    <w:rsid w:val="00C253EA"/>
    <w:rsid w:val="00C2543A"/>
    <w:rsid w:val="00C255DC"/>
    <w:rsid w:val="00C25607"/>
    <w:rsid w:val="00C259B9"/>
    <w:rsid w:val="00C259BD"/>
    <w:rsid w:val="00C25CF1"/>
    <w:rsid w:val="00C25DCC"/>
    <w:rsid w:val="00C25E6C"/>
    <w:rsid w:val="00C25E8C"/>
    <w:rsid w:val="00C25FD9"/>
    <w:rsid w:val="00C260DF"/>
    <w:rsid w:val="00C2621E"/>
    <w:rsid w:val="00C262F1"/>
    <w:rsid w:val="00C2633F"/>
    <w:rsid w:val="00C2654C"/>
    <w:rsid w:val="00C2661B"/>
    <w:rsid w:val="00C26819"/>
    <w:rsid w:val="00C26981"/>
    <w:rsid w:val="00C26B11"/>
    <w:rsid w:val="00C26FD2"/>
    <w:rsid w:val="00C270CC"/>
    <w:rsid w:val="00C27250"/>
    <w:rsid w:val="00C272DE"/>
    <w:rsid w:val="00C27344"/>
    <w:rsid w:val="00C27478"/>
    <w:rsid w:val="00C279C8"/>
    <w:rsid w:val="00C27BC9"/>
    <w:rsid w:val="00C27EA2"/>
    <w:rsid w:val="00C30047"/>
    <w:rsid w:val="00C30105"/>
    <w:rsid w:val="00C3048C"/>
    <w:rsid w:val="00C306C1"/>
    <w:rsid w:val="00C30C49"/>
    <w:rsid w:val="00C31641"/>
    <w:rsid w:val="00C316AE"/>
    <w:rsid w:val="00C31AD5"/>
    <w:rsid w:val="00C31E8A"/>
    <w:rsid w:val="00C31F02"/>
    <w:rsid w:val="00C32187"/>
    <w:rsid w:val="00C3234E"/>
    <w:rsid w:val="00C32419"/>
    <w:rsid w:val="00C325D0"/>
    <w:rsid w:val="00C3284F"/>
    <w:rsid w:val="00C32A8E"/>
    <w:rsid w:val="00C32E3A"/>
    <w:rsid w:val="00C33365"/>
    <w:rsid w:val="00C333E8"/>
    <w:rsid w:val="00C33453"/>
    <w:rsid w:val="00C3355D"/>
    <w:rsid w:val="00C336C0"/>
    <w:rsid w:val="00C33753"/>
    <w:rsid w:val="00C337FF"/>
    <w:rsid w:val="00C339D7"/>
    <w:rsid w:val="00C339ED"/>
    <w:rsid w:val="00C33C82"/>
    <w:rsid w:val="00C34361"/>
    <w:rsid w:val="00C3455F"/>
    <w:rsid w:val="00C346D6"/>
    <w:rsid w:val="00C349D4"/>
    <w:rsid w:val="00C34D07"/>
    <w:rsid w:val="00C34EC0"/>
    <w:rsid w:val="00C34F51"/>
    <w:rsid w:val="00C350D8"/>
    <w:rsid w:val="00C351EE"/>
    <w:rsid w:val="00C352E4"/>
    <w:rsid w:val="00C35511"/>
    <w:rsid w:val="00C35596"/>
    <w:rsid w:val="00C355B0"/>
    <w:rsid w:val="00C3560C"/>
    <w:rsid w:val="00C35659"/>
    <w:rsid w:val="00C35752"/>
    <w:rsid w:val="00C3585C"/>
    <w:rsid w:val="00C35937"/>
    <w:rsid w:val="00C35AD0"/>
    <w:rsid w:val="00C36111"/>
    <w:rsid w:val="00C36519"/>
    <w:rsid w:val="00C36AEA"/>
    <w:rsid w:val="00C36D53"/>
    <w:rsid w:val="00C36F2F"/>
    <w:rsid w:val="00C36FCA"/>
    <w:rsid w:val="00C371A9"/>
    <w:rsid w:val="00C371CB"/>
    <w:rsid w:val="00C371E7"/>
    <w:rsid w:val="00C37209"/>
    <w:rsid w:val="00C37366"/>
    <w:rsid w:val="00C377B1"/>
    <w:rsid w:val="00C37AC8"/>
    <w:rsid w:val="00C37F32"/>
    <w:rsid w:val="00C40A48"/>
    <w:rsid w:val="00C40A8E"/>
    <w:rsid w:val="00C40B0C"/>
    <w:rsid w:val="00C40D40"/>
    <w:rsid w:val="00C40D57"/>
    <w:rsid w:val="00C40D58"/>
    <w:rsid w:val="00C40F53"/>
    <w:rsid w:val="00C4114B"/>
    <w:rsid w:val="00C4146A"/>
    <w:rsid w:val="00C41565"/>
    <w:rsid w:val="00C4178E"/>
    <w:rsid w:val="00C419F9"/>
    <w:rsid w:val="00C41DA4"/>
    <w:rsid w:val="00C41F2B"/>
    <w:rsid w:val="00C423F7"/>
    <w:rsid w:val="00C42423"/>
    <w:rsid w:val="00C4247C"/>
    <w:rsid w:val="00C424C7"/>
    <w:rsid w:val="00C424E2"/>
    <w:rsid w:val="00C426C8"/>
    <w:rsid w:val="00C4278D"/>
    <w:rsid w:val="00C427E1"/>
    <w:rsid w:val="00C42A39"/>
    <w:rsid w:val="00C42DA2"/>
    <w:rsid w:val="00C43550"/>
    <w:rsid w:val="00C435F3"/>
    <w:rsid w:val="00C436BF"/>
    <w:rsid w:val="00C43B66"/>
    <w:rsid w:val="00C43C57"/>
    <w:rsid w:val="00C43E29"/>
    <w:rsid w:val="00C43EB2"/>
    <w:rsid w:val="00C44216"/>
    <w:rsid w:val="00C44495"/>
    <w:rsid w:val="00C44718"/>
    <w:rsid w:val="00C44B4E"/>
    <w:rsid w:val="00C44B53"/>
    <w:rsid w:val="00C44CEE"/>
    <w:rsid w:val="00C44D30"/>
    <w:rsid w:val="00C45109"/>
    <w:rsid w:val="00C45372"/>
    <w:rsid w:val="00C455FF"/>
    <w:rsid w:val="00C459BF"/>
    <w:rsid w:val="00C45C5D"/>
    <w:rsid w:val="00C45C5F"/>
    <w:rsid w:val="00C46044"/>
    <w:rsid w:val="00C4615E"/>
    <w:rsid w:val="00C46330"/>
    <w:rsid w:val="00C463A1"/>
    <w:rsid w:val="00C4659E"/>
    <w:rsid w:val="00C465E4"/>
    <w:rsid w:val="00C46667"/>
    <w:rsid w:val="00C46686"/>
    <w:rsid w:val="00C466E5"/>
    <w:rsid w:val="00C46781"/>
    <w:rsid w:val="00C4679C"/>
    <w:rsid w:val="00C46DA8"/>
    <w:rsid w:val="00C46E26"/>
    <w:rsid w:val="00C473F3"/>
    <w:rsid w:val="00C475F7"/>
    <w:rsid w:val="00C4768C"/>
    <w:rsid w:val="00C47BBA"/>
    <w:rsid w:val="00C47BEF"/>
    <w:rsid w:val="00C47C22"/>
    <w:rsid w:val="00C47D00"/>
    <w:rsid w:val="00C47DA0"/>
    <w:rsid w:val="00C47DE2"/>
    <w:rsid w:val="00C5010E"/>
    <w:rsid w:val="00C50453"/>
    <w:rsid w:val="00C505EB"/>
    <w:rsid w:val="00C50774"/>
    <w:rsid w:val="00C50857"/>
    <w:rsid w:val="00C508CC"/>
    <w:rsid w:val="00C509AA"/>
    <w:rsid w:val="00C509B1"/>
    <w:rsid w:val="00C50C01"/>
    <w:rsid w:val="00C50FA2"/>
    <w:rsid w:val="00C51111"/>
    <w:rsid w:val="00C5141C"/>
    <w:rsid w:val="00C515EB"/>
    <w:rsid w:val="00C516CE"/>
    <w:rsid w:val="00C516F0"/>
    <w:rsid w:val="00C517CE"/>
    <w:rsid w:val="00C51932"/>
    <w:rsid w:val="00C51995"/>
    <w:rsid w:val="00C51B10"/>
    <w:rsid w:val="00C51B79"/>
    <w:rsid w:val="00C51BA3"/>
    <w:rsid w:val="00C51BD0"/>
    <w:rsid w:val="00C51C53"/>
    <w:rsid w:val="00C51CFC"/>
    <w:rsid w:val="00C51E54"/>
    <w:rsid w:val="00C52125"/>
    <w:rsid w:val="00C523F3"/>
    <w:rsid w:val="00C525A4"/>
    <w:rsid w:val="00C52602"/>
    <w:rsid w:val="00C5289F"/>
    <w:rsid w:val="00C5299C"/>
    <w:rsid w:val="00C52AE8"/>
    <w:rsid w:val="00C52B1A"/>
    <w:rsid w:val="00C52FB5"/>
    <w:rsid w:val="00C53137"/>
    <w:rsid w:val="00C5336B"/>
    <w:rsid w:val="00C5384E"/>
    <w:rsid w:val="00C538C1"/>
    <w:rsid w:val="00C53A68"/>
    <w:rsid w:val="00C53A95"/>
    <w:rsid w:val="00C53CF6"/>
    <w:rsid w:val="00C53E35"/>
    <w:rsid w:val="00C53F2E"/>
    <w:rsid w:val="00C53FA9"/>
    <w:rsid w:val="00C5429E"/>
    <w:rsid w:val="00C5449F"/>
    <w:rsid w:val="00C5451F"/>
    <w:rsid w:val="00C5459B"/>
    <w:rsid w:val="00C5495C"/>
    <w:rsid w:val="00C54BF3"/>
    <w:rsid w:val="00C54C1C"/>
    <w:rsid w:val="00C54F85"/>
    <w:rsid w:val="00C5533A"/>
    <w:rsid w:val="00C553B2"/>
    <w:rsid w:val="00C557E4"/>
    <w:rsid w:val="00C55ACB"/>
    <w:rsid w:val="00C55B17"/>
    <w:rsid w:val="00C55B23"/>
    <w:rsid w:val="00C55B25"/>
    <w:rsid w:val="00C55CBA"/>
    <w:rsid w:val="00C55CC5"/>
    <w:rsid w:val="00C561C1"/>
    <w:rsid w:val="00C56351"/>
    <w:rsid w:val="00C5665A"/>
    <w:rsid w:val="00C567D4"/>
    <w:rsid w:val="00C56C4C"/>
    <w:rsid w:val="00C56DE0"/>
    <w:rsid w:val="00C56F2A"/>
    <w:rsid w:val="00C57123"/>
    <w:rsid w:val="00C5729F"/>
    <w:rsid w:val="00C5731D"/>
    <w:rsid w:val="00C5750B"/>
    <w:rsid w:val="00C5754C"/>
    <w:rsid w:val="00C5754D"/>
    <w:rsid w:val="00C5756C"/>
    <w:rsid w:val="00C5762D"/>
    <w:rsid w:val="00C57A89"/>
    <w:rsid w:val="00C57AE9"/>
    <w:rsid w:val="00C57BF6"/>
    <w:rsid w:val="00C57C9D"/>
    <w:rsid w:val="00C57D87"/>
    <w:rsid w:val="00C57F53"/>
    <w:rsid w:val="00C600B5"/>
    <w:rsid w:val="00C60553"/>
    <w:rsid w:val="00C6068B"/>
    <w:rsid w:val="00C6078E"/>
    <w:rsid w:val="00C60A32"/>
    <w:rsid w:val="00C60B3D"/>
    <w:rsid w:val="00C60B8A"/>
    <w:rsid w:val="00C60C6E"/>
    <w:rsid w:val="00C60D3C"/>
    <w:rsid w:val="00C6111E"/>
    <w:rsid w:val="00C6114B"/>
    <w:rsid w:val="00C61161"/>
    <w:rsid w:val="00C6127D"/>
    <w:rsid w:val="00C6139D"/>
    <w:rsid w:val="00C616FF"/>
    <w:rsid w:val="00C6186A"/>
    <w:rsid w:val="00C619C1"/>
    <w:rsid w:val="00C61AE4"/>
    <w:rsid w:val="00C61D3F"/>
    <w:rsid w:val="00C61DE4"/>
    <w:rsid w:val="00C61EE3"/>
    <w:rsid w:val="00C620F8"/>
    <w:rsid w:val="00C6212A"/>
    <w:rsid w:val="00C62240"/>
    <w:rsid w:val="00C623F5"/>
    <w:rsid w:val="00C625A7"/>
    <w:rsid w:val="00C625EE"/>
    <w:rsid w:val="00C6271A"/>
    <w:rsid w:val="00C6274C"/>
    <w:rsid w:val="00C62860"/>
    <w:rsid w:val="00C62A69"/>
    <w:rsid w:val="00C62AB5"/>
    <w:rsid w:val="00C62AC4"/>
    <w:rsid w:val="00C62B8E"/>
    <w:rsid w:val="00C62C96"/>
    <w:rsid w:val="00C632FE"/>
    <w:rsid w:val="00C6388F"/>
    <w:rsid w:val="00C63B99"/>
    <w:rsid w:val="00C63C49"/>
    <w:rsid w:val="00C63C64"/>
    <w:rsid w:val="00C63E4E"/>
    <w:rsid w:val="00C63E54"/>
    <w:rsid w:val="00C63FC7"/>
    <w:rsid w:val="00C640A8"/>
    <w:rsid w:val="00C64445"/>
    <w:rsid w:val="00C646B6"/>
    <w:rsid w:val="00C646D4"/>
    <w:rsid w:val="00C6475A"/>
    <w:rsid w:val="00C64B8F"/>
    <w:rsid w:val="00C64EE7"/>
    <w:rsid w:val="00C65489"/>
    <w:rsid w:val="00C65504"/>
    <w:rsid w:val="00C65695"/>
    <w:rsid w:val="00C6569F"/>
    <w:rsid w:val="00C65850"/>
    <w:rsid w:val="00C65B06"/>
    <w:rsid w:val="00C65E90"/>
    <w:rsid w:val="00C65E99"/>
    <w:rsid w:val="00C65F67"/>
    <w:rsid w:val="00C65FAA"/>
    <w:rsid w:val="00C660E8"/>
    <w:rsid w:val="00C662D1"/>
    <w:rsid w:val="00C6652B"/>
    <w:rsid w:val="00C66530"/>
    <w:rsid w:val="00C66549"/>
    <w:rsid w:val="00C6680C"/>
    <w:rsid w:val="00C66A9D"/>
    <w:rsid w:val="00C66C37"/>
    <w:rsid w:val="00C66F4D"/>
    <w:rsid w:val="00C66F95"/>
    <w:rsid w:val="00C674F7"/>
    <w:rsid w:val="00C67634"/>
    <w:rsid w:val="00C6796D"/>
    <w:rsid w:val="00C67D33"/>
    <w:rsid w:val="00C67F94"/>
    <w:rsid w:val="00C70178"/>
    <w:rsid w:val="00C7037E"/>
    <w:rsid w:val="00C7054A"/>
    <w:rsid w:val="00C70805"/>
    <w:rsid w:val="00C7104C"/>
    <w:rsid w:val="00C7104E"/>
    <w:rsid w:val="00C710C3"/>
    <w:rsid w:val="00C71145"/>
    <w:rsid w:val="00C71159"/>
    <w:rsid w:val="00C711B4"/>
    <w:rsid w:val="00C71379"/>
    <w:rsid w:val="00C7152C"/>
    <w:rsid w:val="00C718A2"/>
    <w:rsid w:val="00C71B12"/>
    <w:rsid w:val="00C71B23"/>
    <w:rsid w:val="00C71B2A"/>
    <w:rsid w:val="00C71E36"/>
    <w:rsid w:val="00C71E7E"/>
    <w:rsid w:val="00C71F29"/>
    <w:rsid w:val="00C71F49"/>
    <w:rsid w:val="00C7203C"/>
    <w:rsid w:val="00C72077"/>
    <w:rsid w:val="00C72084"/>
    <w:rsid w:val="00C72123"/>
    <w:rsid w:val="00C722D8"/>
    <w:rsid w:val="00C725AB"/>
    <w:rsid w:val="00C7292D"/>
    <w:rsid w:val="00C72A28"/>
    <w:rsid w:val="00C72AD9"/>
    <w:rsid w:val="00C72D84"/>
    <w:rsid w:val="00C72EA8"/>
    <w:rsid w:val="00C73171"/>
    <w:rsid w:val="00C731EC"/>
    <w:rsid w:val="00C732F3"/>
    <w:rsid w:val="00C7332A"/>
    <w:rsid w:val="00C73686"/>
    <w:rsid w:val="00C737B9"/>
    <w:rsid w:val="00C739C9"/>
    <w:rsid w:val="00C73A22"/>
    <w:rsid w:val="00C73E0E"/>
    <w:rsid w:val="00C73E27"/>
    <w:rsid w:val="00C73F2B"/>
    <w:rsid w:val="00C73F4D"/>
    <w:rsid w:val="00C73FD6"/>
    <w:rsid w:val="00C73FF0"/>
    <w:rsid w:val="00C741D7"/>
    <w:rsid w:val="00C7436B"/>
    <w:rsid w:val="00C74466"/>
    <w:rsid w:val="00C747FA"/>
    <w:rsid w:val="00C74E13"/>
    <w:rsid w:val="00C75146"/>
    <w:rsid w:val="00C752A3"/>
    <w:rsid w:val="00C75517"/>
    <w:rsid w:val="00C755A5"/>
    <w:rsid w:val="00C7570B"/>
    <w:rsid w:val="00C7588C"/>
    <w:rsid w:val="00C759D7"/>
    <w:rsid w:val="00C75C66"/>
    <w:rsid w:val="00C75DC2"/>
    <w:rsid w:val="00C76265"/>
    <w:rsid w:val="00C7629B"/>
    <w:rsid w:val="00C76496"/>
    <w:rsid w:val="00C76559"/>
    <w:rsid w:val="00C765E6"/>
    <w:rsid w:val="00C76A16"/>
    <w:rsid w:val="00C771FF"/>
    <w:rsid w:val="00C773CE"/>
    <w:rsid w:val="00C77738"/>
    <w:rsid w:val="00C77889"/>
    <w:rsid w:val="00C778CC"/>
    <w:rsid w:val="00C77938"/>
    <w:rsid w:val="00C77D89"/>
    <w:rsid w:val="00C8006E"/>
    <w:rsid w:val="00C802AB"/>
    <w:rsid w:val="00C8035C"/>
    <w:rsid w:val="00C8038F"/>
    <w:rsid w:val="00C80581"/>
    <w:rsid w:val="00C80587"/>
    <w:rsid w:val="00C805C8"/>
    <w:rsid w:val="00C808E2"/>
    <w:rsid w:val="00C80A28"/>
    <w:rsid w:val="00C80EBF"/>
    <w:rsid w:val="00C80F91"/>
    <w:rsid w:val="00C80FE8"/>
    <w:rsid w:val="00C81049"/>
    <w:rsid w:val="00C810C7"/>
    <w:rsid w:val="00C81173"/>
    <w:rsid w:val="00C81296"/>
    <w:rsid w:val="00C81739"/>
    <w:rsid w:val="00C817E3"/>
    <w:rsid w:val="00C8196E"/>
    <w:rsid w:val="00C8198D"/>
    <w:rsid w:val="00C81B2C"/>
    <w:rsid w:val="00C81B47"/>
    <w:rsid w:val="00C81BCE"/>
    <w:rsid w:val="00C81DF4"/>
    <w:rsid w:val="00C81FFB"/>
    <w:rsid w:val="00C82280"/>
    <w:rsid w:val="00C822B5"/>
    <w:rsid w:val="00C82305"/>
    <w:rsid w:val="00C82654"/>
    <w:rsid w:val="00C827AA"/>
    <w:rsid w:val="00C82841"/>
    <w:rsid w:val="00C82A35"/>
    <w:rsid w:val="00C830A3"/>
    <w:rsid w:val="00C83257"/>
    <w:rsid w:val="00C8344B"/>
    <w:rsid w:val="00C83509"/>
    <w:rsid w:val="00C83797"/>
    <w:rsid w:val="00C8380D"/>
    <w:rsid w:val="00C83B40"/>
    <w:rsid w:val="00C83C79"/>
    <w:rsid w:val="00C83CA1"/>
    <w:rsid w:val="00C83FFA"/>
    <w:rsid w:val="00C840B1"/>
    <w:rsid w:val="00C841DC"/>
    <w:rsid w:val="00C8427B"/>
    <w:rsid w:val="00C84348"/>
    <w:rsid w:val="00C843AE"/>
    <w:rsid w:val="00C84509"/>
    <w:rsid w:val="00C84950"/>
    <w:rsid w:val="00C84B9E"/>
    <w:rsid w:val="00C84DE1"/>
    <w:rsid w:val="00C84E1D"/>
    <w:rsid w:val="00C85288"/>
    <w:rsid w:val="00C854DF"/>
    <w:rsid w:val="00C85935"/>
    <w:rsid w:val="00C8596C"/>
    <w:rsid w:val="00C85A8D"/>
    <w:rsid w:val="00C85B65"/>
    <w:rsid w:val="00C85E20"/>
    <w:rsid w:val="00C86127"/>
    <w:rsid w:val="00C86187"/>
    <w:rsid w:val="00C86368"/>
    <w:rsid w:val="00C86408"/>
    <w:rsid w:val="00C86422"/>
    <w:rsid w:val="00C8649C"/>
    <w:rsid w:val="00C865A2"/>
    <w:rsid w:val="00C865DF"/>
    <w:rsid w:val="00C866F4"/>
    <w:rsid w:val="00C86A3D"/>
    <w:rsid w:val="00C86DE5"/>
    <w:rsid w:val="00C870E2"/>
    <w:rsid w:val="00C8714C"/>
    <w:rsid w:val="00C8714D"/>
    <w:rsid w:val="00C8718A"/>
    <w:rsid w:val="00C87267"/>
    <w:rsid w:val="00C872A4"/>
    <w:rsid w:val="00C8743B"/>
    <w:rsid w:val="00C87809"/>
    <w:rsid w:val="00C879F1"/>
    <w:rsid w:val="00C87BBD"/>
    <w:rsid w:val="00C87E12"/>
    <w:rsid w:val="00C87ECF"/>
    <w:rsid w:val="00C905BB"/>
    <w:rsid w:val="00C90651"/>
    <w:rsid w:val="00C90794"/>
    <w:rsid w:val="00C90867"/>
    <w:rsid w:val="00C9090C"/>
    <w:rsid w:val="00C90AB6"/>
    <w:rsid w:val="00C90C51"/>
    <w:rsid w:val="00C90D33"/>
    <w:rsid w:val="00C90F04"/>
    <w:rsid w:val="00C91244"/>
    <w:rsid w:val="00C91273"/>
    <w:rsid w:val="00C913D6"/>
    <w:rsid w:val="00C9179E"/>
    <w:rsid w:val="00C918CD"/>
    <w:rsid w:val="00C91C86"/>
    <w:rsid w:val="00C91CB4"/>
    <w:rsid w:val="00C91CF6"/>
    <w:rsid w:val="00C91D66"/>
    <w:rsid w:val="00C91E63"/>
    <w:rsid w:val="00C91F68"/>
    <w:rsid w:val="00C9215E"/>
    <w:rsid w:val="00C9222F"/>
    <w:rsid w:val="00C923D6"/>
    <w:rsid w:val="00C92648"/>
    <w:rsid w:val="00C926AD"/>
    <w:rsid w:val="00C92927"/>
    <w:rsid w:val="00C92C77"/>
    <w:rsid w:val="00C92C8F"/>
    <w:rsid w:val="00C9326C"/>
    <w:rsid w:val="00C93391"/>
    <w:rsid w:val="00C935BF"/>
    <w:rsid w:val="00C937EA"/>
    <w:rsid w:val="00C93838"/>
    <w:rsid w:val="00C93915"/>
    <w:rsid w:val="00C93972"/>
    <w:rsid w:val="00C93DA9"/>
    <w:rsid w:val="00C93EC5"/>
    <w:rsid w:val="00C942EB"/>
    <w:rsid w:val="00C9457D"/>
    <w:rsid w:val="00C948BE"/>
    <w:rsid w:val="00C94D5B"/>
    <w:rsid w:val="00C94D71"/>
    <w:rsid w:val="00C94D8C"/>
    <w:rsid w:val="00C94DEE"/>
    <w:rsid w:val="00C94E60"/>
    <w:rsid w:val="00C94EF4"/>
    <w:rsid w:val="00C95004"/>
    <w:rsid w:val="00C950E2"/>
    <w:rsid w:val="00C95348"/>
    <w:rsid w:val="00C95351"/>
    <w:rsid w:val="00C9535A"/>
    <w:rsid w:val="00C953DB"/>
    <w:rsid w:val="00C9556A"/>
    <w:rsid w:val="00C956B7"/>
    <w:rsid w:val="00C95790"/>
    <w:rsid w:val="00C9583A"/>
    <w:rsid w:val="00C958D3"/>
    <w:rsid w:val="00C95A23"/>
    <w:rsid w:val="00C95B4A"/>
    <w:rsid w:val="00C95B5C"/>
    <w:rsid w:val="00C95FA6"/>
    <w:rsid w:val="00C960E9"/>
    <w:rsid w:val="00C9617A"/>
    <w:rsid w:val="00C961D7"/>
    <w:rsid w:val="00C9676D"/>
    <w:rsid w:val="00C96998"/>
    <w:rsid w:val="00C96B34"/>
    <w:rsid w:val="00C96B92"/>
    <w:rsid w:val="00C96C50"/>
    <w:rsid w:val="00C96D83"/>
    <w:rsid w:val="00C96DA4"/>
    <w:rsid w:val="00C96EBD"/>
    <w:rsid w:val="00C96EE0"/>
    <w:rsid w:val="00C96FA7"/>
    <w:rsid w:val="00C97237"/>
    <w:rsid w:val="00C9726B"/>
    <w:rsid w:val="00C972D4"/>
    <w:rsid w:val="00C9736D"/>
    <w:rsid w:val="00C97925"/>
    <w:rsid w:val="00C979A7"/>
    <w:rsid w:val="00C97A4F"/>
    <w:rsid w:val="00C97A8D"/>
    <w:rsid w:val="00C97CCE"/>
    <w:rsid w:val="00C97D45"/>
    <w:rsid w:val="00C97D99"/>
    <w:rsid w:val="00CA0680"/>
    <w:rsid w:val="00CA0689"/>
    <w:rsid w:val="00CA081E"/>
    <w:rsid w:val="00CA0991"/>
    <w:rsid w:val="00CA0C28"/>
    <w:rsid w:val="00CA0E4B"/>
    <w:rsid w:val="00CA1530"/>
    <w:rsid w:val="00CA19FF"/>
    <w:rsid w:val="00CA1A27"/>
    <w:rsid w:val="00CA1A76"/>
    <w:rsid w:val="00CA1B41"/>
    <w:rsid w:val="00CA1C7D"/>
    <w:rsid w:val="00CA2082"/>
    <w:rsid w:val="00CA20AA"/>
    <w:rsid w:val="00CA2741"/>
    <w:rsid w:val="00CA2750"/>
    <w:rsid w:val="00CA27D8"/>
    <w:rsid w:val="00CA28F1"/>
    <w:rsid w:val="00CA2904"/>
    <w:rsid w:val="00CA2AB8"/>
    <w:rsid w:val="00CA2BD1"/>
    <w:rsid w:val="00CA2C62"/>
    <w:rsid w:val="00CA2CDB"/>
    <w:rsid w:val="00CA2E56"/>
    <w:rsid w:val="00CA2F2F"/>
    <w:rsid w:val="00CA2FF5"/>
    <w:rsid w:val="00CA309B"/>
    <w:rsid w:val="00CA3366"/>
    <w:rsid w:val="00CA34FC"/>
    <w:rsid w:val="00CA358D"/>
    <w:rsid w:val="00CA362A"/>
    <w:rsid w:val="00CA36A1"/>
    <w:rsid w:val="00CA375E"/>
    <w:rsid w:val="00CA3A78"/>
    <w:rsid w:val="00CA3DB3"/>
    <w:rsid w:val="00CA3EF0"/>
    <w:rsid w:val="00CA4042"/>
    <w:rsid w:val="00CA422E"/>
    <w:rsid w:val="00CA437F"/>
    <w:rsid w:val="00CA4525"/>
    <w:rsid w:val="00CA4564"/>
    <w:rsid w:val="00CA4816"/>
    <w:rsid w:val="00CA49C9"/>
    <w:rsid w:val="00CA4A6A"/>
    <w:rsid w:val="00CA4A92"/>
    <w:rsid w:val="00CA4F4D"/>
    <w:rsid w:val="00CA4FE6"/>
    <w:rsid w:val="00CA5202"/>
    <w:rsid w:val="00CA52C5"/>
    <w:rsid w:val="00CA5977"/>
    <w:rsid w:val="00CA5D0A"/>
    <w:rsid w:val="00CA5D88"/>
    <w:rsid w:val="00CA5E6E"/>
    <w:rsid w:val="00CA64F8"/>
    <w:rsid w:val="00CA64FD"/>
    <w:rsid w:val="00CA67E2"/>
    <w:rsid w:val="00CA6E77"/>
    <w:rsid w:val="00CA73D5"/>
    <w:rsid w:val="00CA7671"/>
    <w:rsid w:val="00CA7817"/>
    <w:rsid w:val="00CA7845"/>
    <w:rsid w:val="00CA79D7"/>
    <w:rsid w:val="00CA79D9"/>
    <w:rsid w:val="00CA7A9B"/>
    <w:rsid w:val="00CA7E28"/>
    <w:rsid w:val="00CB0099"/>
    <w:rsid w:val="00CB03B3"/>
    <w:rsid w:val="00CB03F9"/>
    <w:rsid w:val="00CB04DE"/>
    <w:rsid w:val="00CB056F"/>
    <w:rsid w:val="00CB05A5"/>
    <w:rsid w:val="00CB09E5"/>
    <w:rsid w:val="00CB09FF"/>
    <w:rsid w:val="00CB0A02"/>
    <w:rsid w:val="00CB0EF8"/>
    <w:rsid w:val="00CB11B8"/>
    <w:rsid w:val="00CB126F"/>
    <w:rsid w:val="00CB12BD"/>
    <w:rsid w:val="00CB1302"/>
    <w:rsid w:val="00CB15B7"/>
    <w:rsid w:val="00CB18CA"/>
    <w:rsid w:val="00CB1915"/>
    <w:rsid w:val="00CB1A30"/>
    <w:rsid w:val="00CB1AB7"/>
    <w:rsid w:val="00CB1CC3"/>
    <w:rsid w:val="00CB1CE0"/>
    <w:rsid w:val="00CB1CE4"/>
    <w:rsid w:val="00CB1EF9"/>
    <w:rsid w:val="00CB1F48"/>
    <w:rsid w:val="00CB206F"/>
    <w:rsid w:val="00CB211A"/>
    <w:rsid w:val="00CB21E2"/>
    <w:rsid w:val="00CB229E"/>
    <w:rsid w:val="00CB2718"/>
    <w:rsid w:val="00CB278B"/>
    <w:rsid w:val="00CB2B5A"/>
    <w:rsid w:val="00CB2C1D"/>
    <w:rsid w:val="00CB2C31"/>
    <w:rsid w:val="00CB2DAF"/>
    <w:rsid w:val="00CB3104"/>
    <w:rsid w:val="00CB325D"/>
    <w:rsid w:val="00CB32AF"/>
    <w:rsid w:val="00CB3381"/>
    <w:rsid w:val="00CB3419"/>
    <w:rsid w:val="00CB3443"/>
    <w:rsid w:val="00CB367D"/>
    <w:rsid w:val="00CB37B5"/>
    <w:rsid w:val="00CB37FE"/>
    <w:rsid w:val="00CB3AA1"/>
    <w:rsid w:val="00CB3D45"/>
    <w:rsid w:val="00CB3D7B"/>
    <w:rsid w:val="00CB3EC9"/>
    <w:rsid w:val="00CB412F"/>
    <w:rsid w:val="00CB41A4"/>
    <w:rsid w:val="00CB45A4"/>
    <w:rsid w:val="00CB45EF"/>
    <w:rsid w:val="00CB4BA3"/>
    <w:rsid w:val="00CB4D63"/>
    <w:rsid w:val="00CB4E71"/>
    <w:rsid w:val="00CB4E85"/>
    <w:rsid w:val="00CB508B"/>
    <w:rsid w:val="00CB5199"/>
    <w:rsid w:val="00CB53D7"/>
    <w:rsid w:val="00CB5401"/>
    <w:rsid w:val="00CB54BC"/>
    <w:rsid w:val="00CB5682"/>
    <w:rsid w:val="00CB56C7"/>
    <w:rsid w:val="00CB5962"/>
    <w:rsid w:val="00CB5BBE"/>
    <w:rsid w:val="00CB5DD8"/>
    <w:rsid w:val="00CB5EB8"/>
    <w:rsid w:val="00CB5FD2"/>
    <w:rsid w:val="00CB62E1"/>
    <w:rsid w:val="00CB62E4"/>
    <w:rsid w:val="00CB63E0"/>
    <w:rsid w:val="00CB642E"/>
    <w:rsid w:val="00CB6456"/>
    <w:rsid w:val="00CB663F"/>
    <w:rsid w:val="00CB68E4"/>
    <w:rsid w:val="00CB6C15"/>
    <w:rsid w:val="00CB6D2E"/>
    <w:rsid w:val="00CB6D37"/>
    <w:rsid w:val="00CB6DEE"/>
    <w:rsid w:val="00CB6F89"/>
    <w:rsid w:val="00CB70E3"/>
    <w:rsid w:val="00CB7A66"/>
    <w:rsid w:val="00CB7CA4"/>
    <w:rsid w:val="00CB7ECB"/>
    <w:rsid w:val="00CC017E"/>
    <w:rsid w:val="00CC04E8"/>
    <w:rsid w:val="00CC061B"/>
    <w:rsid w:val="00CC071C"/>
    <w:rsid w:val="00CC0782"/>
    <w:rsid w:val="00CC0893"/>
    <w:rsid w:val="00CC095D"/>
    <w:rsid w:val="00CC0C8B"/>
    <w:rsid w:val="00CC0FC2"/>
    <w:rsid w:val="00CC11F0"/>
    <w:rsid w:val="00CC1207"/>
    <w:rsid w:val="00CC14DB"/>
    <w:rsid w:val="00CC1528"/>
    <w:rsid w:val="00CC1951"/>
    <w:rsid w:val="00CC1BCF"/>
    <w:rsid w:val="00CC1C0F"/>
    <w:rsid w:val="00CC1FA3"/>
    <w:rsid w:val="00CC1FD1"/>
    <w:rsid w:val="00CC212B"/>
    <w:rsid w:val="00CC240B"/>
    <w:rsid w:val="00CC265E"/>
    <w:rsid w:val="00CC2870"/>
    <w:rsid w:val="00CC296F"/>
    <w:rsid w:val="00CC2C77"/>
    <w:rsid w:val="00CC2CC0"/>
    <w:rsid w:val="00CC2E09"/>
    <w:rsid w:val="00CC2EB0"/>
    <w:rsid w:val="00CC2EC7"/>
    <w:rsid w:val="00CC3054"/>
    <w:rsid w:val="00CC3368"/>
    <w:rsid w:val="00CC361D"/>
    <w:rsid w:val="00CC3829"/>
    <w:rsid w:val="00CC3834"/>
    <w:rsid w:val="00CC3A17"/>
    <w:rsid w:val="00CC3B53"/>
    <w:rsid w:val="00CC3DAE"/>
    <w:rsid w:val="00CC3F88"/>
    <w:rsid w:val="00CC4076"/>
    <w:rsid w:val="00CC41E6"/>
    <w:rsid w:val="00CC420A"/>
    <w:rsid w:val="00CC4762"/>
    <w:rsid w:val="00CC49A1"/>
    <w:rsid w:val="00CC49F5"/>
    <w:rsid w:val="00CC4DEE"/>
    <w:rsid w:val="00CC4ED8"/>
    <w:rsid w:val="00CC4EE8"/>
    <w:rsid w:val="00CC528A"/>
    <w:rsid w:val="00CC589F"/>
    <w:rsid w:val="00CC5977"/>
    <w:rsid w:val="00CC5CDB"/>
    <w:rsid w:val="00CC6432"/>
    <w:rsid w:val="00CC6480"/>
    <w:rsid w:val="00CC6486"/>
    <w:rsid w:val="00CC6545"/>
    <w:rsid w:val="00CC6C42"/>
    <w:rsid w:val="00CC70F3"/>
    <w:rsid w:val="00CC7128"/>
    <w:rsid w:val="00CC7344"/>
    <w:rsid w:val="00CC73E5"/>
    <w:rsid w:val="00CC7612"/>
    <w:rsid w:val="00CC7664"/>
    <w:rsid w:val="00CC76AE"/>
    <w:rsid w:val="00CC76F9"/>
    <w:rsid w:val="00CC774A"/>
    <w:rsid w:val="00CC782D"/>
    <w:rsid w:val="00CC7AE0"/>
    <w:rsid w:val="00CC7C44"/>
    <w:rsid w:val="00CC7C45"/>
    <w:rsid w:val="00CC7CEE"/>
    <w:rsid w:val="00CC7E2E"/>
    <w:rsid w:val="00CC7E56"/>
    <w:rsid w:val="00CC7F42"/>
    <w:rsid w:val="00CD0067"/>
    <w:rsid w:val="00CD03CD"/>
    <w:rsid w:val="00CD0626"/>
    <w:rsid w:val="00CD0630"/>
    <w:rsid w:val="00CD06CE"/>
    <w:rsid w:val="00CD08FA"/>
    <w:rsid w:val="00CD0923"/>
    <w:rsid w:val="00CD0AD2"/>
    <w:rsid w:val="00CD0CBF"/>
    <w:rsid w:val="00CD0D71"/>
    <w:rsid w:val="00CD0F9B"/>
    <w:rsid w:val="00CD10CD"/>
    <w:rsid w:val="00CD123A"/>
    <w:rsid w:val="00CD12A0"/>
    <w:rsid w:val="00CD141A"/>
    <w:rsid w:val="00CD1799"/>
    <w:rsid w:val="00CD17B5"/>
    <w:rsid w:val="00CD17F3"/>
    <w:rsid w:val="00CD1947"/>
    <w:rsid w:val="00CD1ADB"/>
    <w:rsid w:val="00CD1DCA"/>
    <w:rsid w:val="00CD202A"/>
    <w:rsid w:val="00CD236A"/>
    <w:rsid w:val="00CD2395"/>
    <w:rsid w:val="00CD2604"/>
    <w:rsid w:val="00CD2652"/>
    <w:rsid w:val="00CD2689"/>
    <w:rsid w:val="00CD26E4"/>
    <w:rsid w:val="00CD2A05"/>
    <w:rsid w:val="00CD2A0B"/>
    <w:rsid w:val="00CD2B6E"/>
    <w:rsid w:val="00CD2F29"/>
    <w:rsid w:val="00CD3243"/>
    <w:rsid w:val="00CD330A"/>
    <w:rsid w:val="00CD38A8"/>
    <w:rsid w:val="00CD3A30"/>
    <w:rsid w:val="00CD3ACB"/>
    <w:rsid w:val="00CD3B84"/>
    <w:rsid w:val="00CD3B8A"/>
    <w:rsid w:val="00CD3C2B"/>
    <w:rsid w:val="00CD3EF7"/>
    <w:rsid w:val="00CD3F7A"/>
    <w:rsid w:val="00CD4121"/>
    <w:rsid w:val="00CD4249"/>
    <w:rsid w:val="00CD4275"/>
    <w:rsid w:val="00CD4370"/>
    <w:rsid w:val="00CD4527"/>
    <w:rsid w:val="00CD47EE"/>
    <w:rsid w:val="00CD4A03"/>
    <w:rsid w:val="00CD4A2C"/>
    <w:rsid w:val="00CD4A8D"/>
    <w:rsid w:val="00CD4B61"/>
    <w:rsid w:val="00CD4CB6"/>
    <w:rsid w:val="00CD4CC5"/>
    <w:rsid w:val="00CD4F51"/>
    <w:rsid w:val="00CD50BB"/>
    <w:rsid w:val="00CD50D1"/>
    <w:rsid w:val="00CD5370"/>
    <w:rsid w:val="00CD53DC"/>
    <w:rsid w:val="00CD559C"/>
    <w:rsid w:val="00CD5845"/>
    <w:rsid w:val="00CD5C1D"/>
    <w:rsid w:val="00CD5C57"/>
    <w:rsid w:val="00CD5CAC"/>
    <w:rsid w:val="00CD5D64"/>
    <w:rsid w:val="00CD5EDB"/>
    <w:rsid w:val="00CD5F62"/>
    <w:rsid w:val="00CD6120"/>
    <w:rsid w:val="00CD6329"/>
    <w:rsid w:val="00CD637D"/>
    <w:rsid w:val="00CD644E"/>
    <w:rsid w:val="00CD683E"/>
    <w:rsid w:val="00CD6D8A"/>
    <w:rsid w:val="00CD6DB7"/>
    <w:rsid w:val="00CD7704"/>
    <w:rsid w:val="00CD77B8"/>
    <w:rsid w:val="00CD7991"/>
    <w:rsid w:val="00CD7B19"/>
    <w:rsid w:val="00CD7B40"/>
    <w:rsid w:val="00CD7B9A"/>
    <w:rsid w:val="00CD7BDE"/>
    <w:rsid w:val="00CD7D37"/>
    <w:rsid w:val="00CD7DCF"/>
    <w:rsid w:val="00CD7E0A"/>
    <w:rsid w:val="00CD7ECF"/>
    <w:rsid w:val="00CD7F10"/>
    <w:rsid w:val="00CE0062"/>
    <w:rsid w:val="00CE027B"/>
    <w:rsid w:val="00CE0384"/>
    <w:rsid w:val="00CE0405"/>
    <w:rsid w:val="00CE05B3"/>
    <w:rsid w:val="00CE0717"/>
    <w:rsid w:val="00CE0720"/>
    <w:rsid w:val="00CE0854"/>
    <w:rsid w:val="00CE08D1"/>
    <w:rsid w:val="00CE0993"/>
    <w:rsid w:val="00CE0B38"/>
    <w:rsid w:val="00CE0C9C"/>
    <w:rsid w:val="00CE0CCB"/>
    <w:rsid w:val="00CE0D18"/>
    <w:rsid w:val="00CE0DCC"/>
    <w:rsid w:val="00CE1037"/>
    <w:rsid w:val="00CE1212"/>
    <w:rsid w:val="00CE15AB"/>
    <w:rsid w:val="00CE16C8"/>
    <w:rsid w:val="00CE16EB"/>
    <w:rsid w:val="00CE17C1"/>
    <w:rsid w:val="00CE19CD"/>
    <w:rsid w:val="00CE1A36"/>
    <w:rsid w:val="00CE1DE1"/>
    <w:rsid w:val="00CE2445"/>
    <w:rsid w:val="00CE2B5A"/>
    <w:rsid w:val="00CE2E23"/>
    <w:rsid w:val="00CE2F06"/>
    <w:rsid w:val="00CE2F93"/>
    <w:rsid w:val="00CE306B"/>
    <w:rsid w:val="00CE32EB"/>
    <w:rsid w:val="00CE346A"/>
    <w:rsid w:val="00CE37E6"/>
    <w:rsid w:val="00CE386F"/>
    <w:rsid w:val="00CE3949"/>
    <w:rsid w:val="00CE39DE"/>
    <w:rsid w:val="00CE3AA7"/>
    <w:rsid w:val="00CE3AF7"/>
    <w:rsid w:val="00CE3FAD"/>
    <w:rsid w:val="00CE4354"/>
    <w:rsid w:val="00CE46CA"/>
    <w:rsid w:val="00CE48B5"/>
    <w:rsid w:val="00CE4997"/>
    <w:rsid w:val="00CE49CA"/>
    <w:rsid w:val="00CE4A0E"/>
    <w:rsid w:val="00CE4B53"/>
    <w:rsid w:val="00CE4F00"/>
    <w:rsid w:val="00CE4F7C"/>
    <w:rsid w:val="00CE4F86"/>
    <w:rsid w:val="00CE502A"/>
    <w:rsid w:val="00CE509F"/>
    <w:rsid w:val="00CE51EB"/>
    <w:rsid w:val="00CE5714"/>
    <w:rsid w:val="00CE5B40"/>
    <w:rsid w:val="00CE5B5A"/>
    <w:rsid w:val="00CE5E27"/>
    <w:rsid w:val="00CE5E32"/>
    <w:rsid w:val="00CE60EA"/>
    <w:rsid w:val="00CE6131"/>
    <w:rsid w:val="00CE62BD"/>
    <w:rsid w:val="00CE6336"/>
    <w:rsid w:val="00CE6456"/>
    <w:rsid w:val="00CE64B3"/>
    <w:rsid w:val="00CE64BA"/>
    <w:rsid w:val="00CE6734"/>
    <w:rsid w:val="00CE679A"/>
    <w:rsid w:val="00CE6849"/>
    <w:rsid w:val="00CE69B6"/>
    <w:rsid w:val="00CE70C3"/>
    <w:rsid w:val="00CE7117"/>
    <w:rsid w:val="00CE713C"/>
    <w:rsid w:val="00CE7520"/>
    <w:rsid w:val="00CE779D"/>
    <w:rsid w:val="00CE7874"/>
    <w:rsid w:val="00CE7991"/>
    <w:rsid w:val="00CE7A72"/>
    <w:rsid w:val="00CE7B02"/>
    <w:rsid w:val="00CE7FB3"/>
    <w:rsid w:val="00CF01DE"/>
    <w:rsid w:val="00CF01F6"/>
    <w:rsid w:val="00CF0DD4"/>
    <w:rsid w:val="00CF0F6E"/>
    <w:rsid w:val="00CF0F70"/>
    <w:rsid w:val="00CF0FFE"/>
    <w:rsid w:val="00CF10B8"/>
    <w:rsid w:val="00CF1374"/>
    <w:rsid w:val="00CF1556"/>
    <w:rsid w:val="00CF15AA"/>
    <w:rsid w:val="00CF163E"/>
    <w:rsid w:val="00CF19EF"/>
    <w:rsid w:val="00CF1BF7"/>
    <w:rsid w:val="00CF1E6D"/>
    <w:rsid w:val="00CF2052"/>
    <w:rsid w:val="00CF217C"/>
    <w:rsid w:val="00CF238A"/>
    <w:rsid w:val="00CF2655"/>
    <w:rsid w:val="00CF271A"/>
    <w:rsid w:val="00CF27EF"/>
    <w:rsid w:val="00CF2958"/>
    <w:rsid w:val="00CF2A85"/>
    <w:rsid w:val="00CF2DCE"/>
    <w:rsid w:val="00CF38CB"/>
    <w:rsid w:val="00CF395D"/>
    <w:rsid w:val="00CF3C18"/>
    <w:rsid w:val="00CF3EA7"/>
    <w:rsid w:val="00CF40ED"/>
    <w:rsid w:val="00CF412F"/>
    <w:rsid w:val="00CF4144"/>
    <w:rsid w:val="00CF4216"/>
    <w:rsid w:val="00CF42C4"/>
    <w:rsid w:val="00CF4329"/>
    <w:rsid w:val="00CF47E2"/>
    <w:rsid w:val="00CF4BAF"/>
    <w:rsid w:val="00CF4BFB"/>
    <w:rsid w:val="00CF552C"/>
    <w:rsid w:val="00CF554D"/>
    <w:rsid w:val="00CF5631"/>
    <w:rsid w:val="00CF5660"/>
    <w:rsid w:val="00CF56DF"/>
    <w:rsid w:val="00CF58AF"/>
    <w:rsid w:val="00CF5A6E"/>
    <w:rsid w:val="00CF5AC8"/>
    <w:rsid w:val="00CF5C09"/>
    <w:rsid w:val="00CF5CD8"/>
    <w:rsid w:val="00CF5D2C"/>
    <w:rsid w:val="00CF5DE5"/>
    <w:rsid w:val="00CF6358"/>
    <w:rsid w:val="00CF6390"/>
    <w:rsid w:val="00CF6531"/>
    <w:rsid w:val="00CF66DC"/>
    <w:rsid w:val="00CF68A8"/>
    <w:rsid w:val="00CF6AD1"/>
    <w:rsid w:val="00CF6F18"/>
    <w:rsid w:val="00CF7038"/>
    <w:rsid w:val="00CF7062"/>
    <w:rsid w:val="00CF7382"/>
    <w:rsid w:val="00CF74C0"/>
    <w:rsid w:val="00CF7614"/>
    <w:rsid w:val="00CF79D4"/>
    <w:rsid w:val="00CF7D72"/>
    <w:rsid w:val="00CF7EA6"/>
    <w:rsid w:val="00CF7FAA"/>
    <w:rsid w:val="00D002BC"/>
    <w:rsid w:val="00D003C3"/>
    <w:rsid w:val="00D003D0"/>
    <w:rsid w:val="00D0063F"/>
    <w:rsid w:val="00D006DD"/>
    <w:rsid w:val="00D00709"/>
    <w:rsid w:val="00D00921"/>
    <w:rsid w:val="00D00926"/>
    <w:rsid w:val="00D00B40"/>
    <w:rsid w:val="00D00C0B"/>
    <w:rsid w:val="00D00D97"/>
    <w:rsid w:val="00D00DF6"/>
    <w:rsid w:val="00D00FCC"/>
    <w:rsid w:val="00D012ED"/>
    <w:rsid w:val="00D0135A"/>
    <w:rsid w:val="00D01574"/>
    <w:rsid w:val="00D015D3"/>
    <w:rsid w:val="00D01661"/>
    <w:rsid w:val="00D0170B"/>
    <w:rsid w:val="00D01AFD"/>
    <w:rsid w:val="00D01C1D"/>
    <w:rsid w:val="00D01DB9"/>
    <w:rsid w:val="00D0227B"/>
    <w:rsid w:val="00D022D1"/>
    <w:rsid w:val="00D024A8"/>
    <w:rsid w:val="00D0274D"/>
    <w:rsid w:val="00D02B4F"/>
    <w:rsid w:val="00D02C7E"/>
    <w:rsid w:val="00D02FEF"/>
    <w:rsid w:val="00D03050"/>
    <w:rsid w:val="00D0341F"/>
    <w:rsid w:val="00D03492"/>
    <w:rsid w:val="00D034BE"/>
    <w:rsid w:val="00D035D3"/>
    <w:rsid w:val="00D03651"/>
    <w:rsid w:val="00D03658"/>
    <w:rsid w:val="00D036C1"/>
    <w:rsid w:val="00D03897"/>
    <w:rsid w:val="00D038AA"/>
    <w:rsid w:val="00D0391C"/>
    <w:rsid w:val="00D03AA2"/>
    <w:rsid w:val="00D03BD9"/>
    <w:rsid w:val="00D03C38"/>
    <w:rsid w:val="00D040CA"/>
    <w:rsid w:val="00D04120"/>
    <w:rsid w:val="00D0428B"/>
    <w:rsid w:val="00D042F4"/>
    <w:rsid w:val="00D045B9"/>
    <w:rsid w:val="00D0468F"/>
    <w:rsid w:val="00D048C4"/>
    <w:rsid w:val="00D04976"/>
    <w:rsid w:val="00D049AF"/>
    <w:rsid w:val="00D04A79"/>
    <w:rsid w:val="00D04F39"/>
    <w:rsid w:val="00D050DB"/>
    <w:rsid w:val="00D051EF"/>
    <w:rsid w:val="00D054A3"/>
    <w:rsid w:val="00D05587"/>
    <w:rsid w:val="00D0566B"/>
    <w:rsid w:val="00D056A5"/>
    <w:rsid w:val="00D0576C"/>
    <w:rsid w:val="00D05863"/>
    <w:rsid w:val="00D05CF8"/>
    <w:rsid w:val="00D05F6C"/>
    <w:rsid w:val="00D06072"/>
    <w:rsid w:val="00D06274"/>
    <w:rsid w:val="00D062EE"/>
    <w:rsid w:val="00D0637C"/>
    <w:rsid w:val="00D064B2"/>
    <w:rsid w:val="00D064C1"/>
    <w:rsid w:val="00D065D5"/>
    <w:rsid w:val="00D06915"/>
    <w:rsid w:val="00D06C18"/>
    <w:rsid w:val="00D06C58"/>
    <w:rsid w:val="00D06D1B"/>
    <w:rsid w:val="00D06E3B"/>
    <w:rsid w:val="00D071C2"/>
    <w:rsid w:val="00D07227"/>
    <w:rsid w:val="00D0726E"/>
    <w:rsid w:val="00D07378"/>
    <w:rsid w:val="00D07539"/>
    <w:rsid w:val="00D07839"/>
    <w:rsid w:val="00D078B9"/>
    <w:rsid w:val="00D07941"/>
    <w:rsid w:val="00D07960"/>
    <w:rsid w:val="00D07A43"/>
    <w:rsid w:val="00D07ACE"/>
    <w:rsid w:val="00D07BB3"/>
    <w:rsid w:val="00D07F51"/>
    <w:rsid w:val="00D10278"/>
    <w:rsid w:val="00D10413"/>
    <w:rsid w:val="00D10518"/>
    <w:rsid w:val="00D1063F"/>
    <w:rsid w:val="00D10AB8"/>
    <w:rsid w:val="00D10AC4"/>
    <w:rsid w:val="00D10DBF"/>
    <w:rsid w:val="00D11056"/>
    <w:rsid w:val="00D113E4"/>
    <w:rsid w:val="00D1161C"/>
    <w:rsid w:val="00D1173D"/>
    <w:rsid w:val="00D1188A"/>
    <w:rsid w:val="00D1189D"/>
    <w:rsid w:val="00D11A83"/>
    <w:rsid w:val="00D1242E"/>
    <w:rsid w:val="00D1256F"/>
    <w:rsid w:val="00D12808"/>
    <w:rsid w:val="00D12904"/>
    <w:rsid w:val="00D1290B"/>
    <w:rsid w:val="00D129EB"/>
    <w:rsid w:val="00D12A94"/>
    <w:rsid w:val="00D12B53"/>
    <w:rsid w:val="00D12C37"/>
    <w:rsid w:val="00D12CA1"/>
    <w:rsid w:val="00D1305C"/>
    <w:rsid w:val="00D1354B"/>
    <w:rsid w:val="00D13757"/>
    <w:rsid w:val="00D13F00"/>
    <w:rsid w:val="00D140CB"/>
    <w:rsid w:val="00D142D3"/>
    <w:rsid w:val="00D14323"/>
    <w:rsid w:val="00D1442A"/>
    <w:rsid w:val="00D145ED"/>
    <w:rsid w:val="00D14917"/>
    <w:rsid w:val="00D14969"/>
    <w:rsid w:val="00D1500B"/>
    <w:rsid w:val="00D1507A"/>
    <w:rsid w:val="00D15101"/>
    <w:rsid w:val="00D1543E"/>
    <w:rsid w:val="00D158A8"/>
    <w:rsid w:val="00D1596B"/>
    <w:rsid w:val="00D159C5"/>
    <w:rsid w:val="00D15A24"/>
    <w:rsid w:val="00D15B92"/>
    <w:rsid w:val="00D15DBD"/>
    <w:rsid w:val="00D15EC2"/>
    <w:rsid w:val="00D1639D"/>
    <w:rsid w:val="00D16544"/>
    <w:rsid w:val="00D16C92"/>
    <w:rsid w:val="00D16D4C"/>
    <w:rsid w:val="00D16E8B"/>
    <w:rsid w:val="00D172C5"/>
    <w:rsid w:val="00D172FA"/>
    <w:rsid w:val="00D1731B"/>
    <w:rsid w:val="00D173AF"/>
    <w:rsid w:val="00D17527"/>
    <w:rsid w:val="00D17768"/>
    <w:rsid w:val="00D17B73"/>
    <w:rsid w:val="00D17C9F"/>
    <w:rsid w:val="00D17D40"/>
    <w:rsid w:val="00D2009A"/>
    <w:rsid w:val="00D20B42"/>
    <w:rsid w:val="00D20BF3"/>
    <w:rsid w:val="00D20C6A"/>
    <w:rsid w:val="00D20EED"/>
    <w:rsid w:val="00D20FE6"/>
    <w:rsid w:val="00D213AA"/>
    <w:rsid w:val="00D21540"/>
    <w:rsid w:val="00D21737"/>
    <w:rsid w:val="00D2176B"/>
    <w:rsid w:val="00D21801"/>
    <w:rsid w:val="00D21823"/>
    <w:rsid w:val="00D218E0"/>
    <w:rsid w:val="00D21AF6"/>
    <w:rsid w:val="00D21B73"/>
    <w:rsid w:val="00D21BBD"/>
    <w:rsid w:val="00D21C42"/>
    <w:rsid w:val="00D21D4E"/>
    <w:rsid w:val="00D21DCB"/>
    <w:rsid w:val="00D21EAE"/>
    <w:rsid w:val="00D21FD8"/>
    <w:rsid w:val="00D21FE3"/>
    <w:rsid w:val="00D22248"/>
    <w:rsid w:val="00D222CF"/>
    <w:rsid w:val="00D223D5"/>
    <w:rsid w:val="00D2288F"/>
    <w:rsid w:val="00D22B9F"/>
    <w:rsid w:val="00D22C48"/>
    <w:rsid w:val="00D22E8E"/>
    <w:rsid w:val="00D22F15"/>
    <w:rsid w:val="00D23027"/>
    <w:rsid w:val="00D23076"/>
    <w:rsid w:val="00D23364"/>
    <w:rsid w:val="00D233A1"/>
    <w:rsid w:val="00D2340D"/>
    <w:rsid w:val="00D234E2"/>
    <w:rsid w:val="00D235A4"/>
    <w:rsid w:val="00D235C0"/>
    <w:rsid w:val="00D237D6"/>
    <w:rsid w:val="00D23974"/>
    <w:rsid w:val="00D24229"/>
    <w:rsid w:val="00D242E7"/>
    <w:rsid w:val="00D24675"/>
    <w:rsid w:val="00D24744"/>
    <w:rsid w:val="00D24B30"/>
    <w:rsid w:val="00D24B4C"/>
    <w:rsid w:val="00D24CA5"/>
    <w:rsid w:val="00D24DEB"/>
    <w:rsid w:val="00D24E6E"/>
    <w:rsid w:val="00D24F59"/>
    <w:rsid w:val="00D251B6"/>
    <w:rsid w:val="00D253BD"/>
    <w:rsid w:val="00D25408"/>
    <w:rsid w:val="00D25450"/>
    <w:rsid w:val="00D25610"/>
    <w:rsid w:val="00D257CC"/>
    <w:rsid w:val="00D25827"/>
    <w:rsid w:val="00D25A92"/>
    <w:rsid w:val="00D25DF1"/>
    <w:rsid w:val="00D2616A"/>
    <w:rsid w:val="00D262AE"/>
    <w:rsid w:val="00D26335"/>
    <w:rsid w:val="00D2638C"/>
    <w:rsid w:val="00D26609"/>
    <w:rsid w:val="00D26AE6"/>
    <w:rsid w:val="00D277BF"/>
    <w:rsid w:val="00D27831"/>
    <w:rsid w:val="00D27909"/>
    <w:rsid w:val="00D27AA8"/>
    <w:rsid w:val="00D27DE8"/>
    <w:rsid w:val="00D27EBE"/>
    <w:rsid w:val="00D30122"/>
    <w:rsid w:val="00D301EC"/>
    <w:rsid w:val="00D306FA"/>
    <w:rsid w:val="00D30726"/>
    <w:rsid w:val="00D30729"/>
    <w:rsid w:val="00D30736"/>
    <w:rsid w:val="00D309C9"/>
    <w:rsid w:val="00D30C47"/>
    <w:rsid w:val="00D30E23"/>
    <w:rsid w:val="00D31148"/>
    <w:rsid w:val="00D3142D"/>
    <w:rsid w:val="00D316D6"/>
    <w:rsid w:val="00D317B8"/>
    <w:rsid w:val="00D318F9"/>
    <w:rsid w:val="00D31CB8"/>
    <w:rsid w:val="00D321C8"/>
    <w:rsid w:val="00D3227B"/>
    <w:rsid w:val="00D32401"/>
    <w:rsid w:val="00D32428"/>
    <w:rsid w:val="00D32451"/>
    <w:rsid w:val="00D32614"/>
    <w:rsid w:val="00D32678"/>
    <w:rsid w:val="00D3269C"/>
    <w:rsid w:val="00D326B2"/>
    <w:rsid w:val="00D326E7"/>
    <w:rsid w:val="00D327CF"/>
    <w:rsid w:val="00D329DA"/>
    <w:rsid w:val="00D329E3"/>
    <w:rsid w:val="00D32E49"/>
    <w:rsid w:val="00D3301F"/>
    <w:rsid w:val="00D330FC"/>
    <w:rsid w:val="00D33105"/>
    <w:rsid w:val="00D33145"/>
    <w:rsid w:val="00D331FF"/>
    <w:rsid w:val="00D334D8"/>
    <w:rsid w:val="00D33655"/>
    <w:rsid w:val="00D33AEE"/>
    <w:rsid w:val="00D33FA4"/>
    <w:rsid w:val="00D34036"/>
    <w:rsid w:val="00D34272"/>
    <w:rsid w:val="00D3470D"/>
    <w:rsid w:val="00D3476D"/>
    <w:rsid w:val="00D34B45"/>
    <w:rsid w:val="00D34B99"/>
    <w:rsid w:val="00D34C35"/>
    <w:rsid w:val="00D34CB1"/>
    <w:rsid w:val="00D34ED6"/>
    <w:rsid w:val="00D34F1E"/>
    <w:rsid w:val="00D35145"/>
    <w:rsid w:val="00D3518D"/>
    <w:rsid w:val="00D353D4"/>
    <w:rsid w:val="00D35507"/>
    <w:rsid w:val="00D35518"/>
    <w:rsid w:val="00D35776"/>
    <w:rsid w:val="00D357E0"/>
    <w:rsid w:val="00D35979"/>
    <w:rsid w:val="00D35B53"/>
    <w:rsid w:val="00D35BB3"/>
    <w:rsid w:val="00D35D80"/>
    <w:rsid w:val="00D35E2E"/>
    <w:rsid w:val="00D35E87"/>
    <w:rsid w:val="00D35E93"/>
    <w:rsid w:val="00D35F49"/>
    <w:rsid w:val="00D3600F"/>
    <w:rsid w:val="00D3625F"/>
    <w:rsid w:val="00D363F7"/>
    <w:rsid w:val="00D36521"/>
    <w:rsid w:val="00D367DE"/>
    <w:rsid w:val="00D36B51"/>
    <w:rsid w:val="00D36D59"/>
    <w:rsid w:val="00D36ED0"/>
    <w:rsid w:val="00D37045"/>
    <w:rsid w:val="00D37154"/>
    <w:rsid w:val="00D373D8"/>
    <w:rsid w:val="00D37435"/>
    <w:rsid w:val="00D37463"/>
    <w:rsid w:val="00D37593"/>
    <w:rsid w:val="00D37814"/>
    <w:rsid w:val="00D37945"/>
    <w:rsid w:val="00D37B66"/>
    <w:rsid w:val="00D37EA9"/>
    <w:rsid w:val="00D40030"/>
    <w:rsid w:val="00D40325"/>
    <w:rsid w:val="00D40554"/>
    <w:rsid w:val="00D40733"/>
    <w:rsid w:val="00D40764"/>
    <w:rsid w:val="00D407B3"/>
    <w:rsid w:val="00D4096C"/>
    <w:rsid w:val="00D409DD"/>
    <w:rsid w:val="00D40B77"/>
    <w:rsid w:val="00D40BB0"/>
    <w:rsid w:val="00D40BC7"/>
    <w:rsid w:val="00D40C45"/>
    <w:rsid w:val="00D40E47"/>
    <w:rsid w:val="00D40FC5"/>
    <w:rsid w:val="00D41130"/>
    <w:rsid w:val="00D41275"/>
    <w:rsid w:val="00D4131B"/>
    <w:rsid w:val="00D415C4"/>
    <w:rsid w:val="00D4182B"/>
    <w:rsid w:val="00D419D6"/>
    <w:rsid w:val="00D419F8"/>
    <w:rsid w:val="00D41D5C"/>
    <w:rsid w:val="00D41EB2"/>
    <w:rsid w:val="00D42110"/>
    <w:rsid w:val="00D421CF"/>
    <w:rsid w:val="00D42355"/>
    <w:rsid w:val="00D42B5B"/>
    <w:rsid w:val="00D42C9E"/>
    <w:rsid w:val="00D42D3C"/>
    <w:rsid w:val="00D42D80"/>
    <w:rsid w:val="00D42F12"/>
    <w:rsid w:val="00D430C4"/>
    <w:rsid w:val="00D43415"/>
    <w:rsid w:val="00D43482"/>
    <w:rsid w:val="00D435C6"/>
    <w:rsid w:val="00D437E9"/>
    <w:rsid w:val="00D43868"/>
    <w:rsid w:val="00D43953"/>
    <w:rsid w:val="00D43962"/>
    <w:rsid w:val="00D43F1A"/>
    <w:rsid w:val="00D43FC5"/>
    <w:rsid w:val="00D43FF5"/>
    <w:rsid w:val="00D44222"/>
    <w:rsid w:val="00D44339"/>
    <w:rsid w:val="00D4435A"/>
    <w:rsid w:val="00D44866"/>
    <w:rsid w:val="00D449F4"/>
    <w:rsid w:val="00D44D18"/>
    <w:rsid w:val="00D44D6A"/>
    <w:rsid w:val="00D44DA6"/>
    <w:rsid w:val="00D44F31"/>
    <w:rsid w:val="00D452CF"/>
    <w:rsid w:val="00D4545D"/>
    <w:rsid w:val="00D4569B"/>
    <w:rsid w:val="00D4577C"/>
    <w:rsid w:val="00D45780"/>
    <w:rsid w:val="00D45D60"/>
    <w:rsid w:val="00D45E77"/>
    <w:rsid w:val="00D463AB"/>
    <w:rsid w:val="00D463CD"/>
    <w:rsid w:val="00D4650A"/>
    <w:rsid w:val="00D46737"/>
    <w:rsid w:val="00D4688F"/>
    <w:rsid w:val="00D46B13"/>
    <w:rsid w:val="00D46CC6"/>
    <w:rsid w:val="00D46DBB"/>
    <w:rsid w:val="00D47868"/>
    <w:rsid w:val="00D47C7E"/>
    <w:rsid w:val="00D47D45"/>
    <w:rsid w:val="00D47DB5"/>
    <w:rsid w:val="00D47DDD"/>
    <w:rsid w:val="00D47E79"/>
    <w:rsid w:val="00D501AC"/>
    <w:rsid w:val="00D5024E"/>
    <w:rsid w:val="00D50253"/>
    <w:rsid w:val="00D502AD"/>
    <w:rsid w:val="00D50392"/>
    <w:rsid w:val="00D5054C"/>
    <w:rsid w:val="00D505E4"/>
    <w:rsid w:val="00D5074C"/>
    <w:rsid w:val="00D50993"/>
    <w:rsid w:val="00D50BE7"/>
    <w:rsid w:val="00D50D3D"/>
    <w:rsid w:val="00D51028"/>
    <w:rsid w:val="00D5118A"/>
    <w:rsid w:val="00D512A1"/>
    <w:rsid w:val="00D512CE"/>
    <w:rsid w:val="00D51423"/>
    <w:rsid w:val="00D514CD"/>
    <w:rsid w:val="00D51595"/>
    <w:rsid w:val="00D515C9"/>
    <w:rsid w:val="00D51BF6"/>
    <w:rsid w:val="00D522A6"/>
    <w:rsid w:val="00D523B0"/>
    <w:rsid w:val="00D524B2"/>
    <w:rsid w:val="00D52729"/>
    <w:rsid w:val="00D52784"/>
    <w:rsid w:val="00D52797"/>
    <w:rsid w:val="00D527D6"/>
    <w:rsid w:val="00D52876"/>
    <w:rsid w:val="00D52882"/>
    <w:rsid w:val="00D528F4"/>
    <w:rsid w:val="00D52B7E"/>
    <w:rsid w:val="00D52CA8"/>
    <w:rsid w:val="00D52DDF"/>
    <w:rsid w:val="00D52EC1"/>
    <w:rsid w:val="00D5326D"/>
    <w:rsid w:val="00D541E8"/>
    <w:rsid w:val="00D545B3"/>
    <w:rsid w:val="00D549E3"/>
    <w:rsid w:val="00D54B09"/>
    <w:rsid w:val="00D54BDB"/>
    <w:rsid w:val="00D54EA5"/>
    <w:rsid w:val="00D553D2"/>
    <w:rsid w:val="00D555AA"/>
    <w:rsid w:val="00D555FD"/>
    <w:rsid w:val="00D5581E"/>
    <w:rsid w:val="00D55992"/>
    <w:rsid w:val="00D55FC4"/>
    <w:rsid w:val="00D55FC9"/>
    <w:rsid w:val="00D5601F"/>
    <w:rsid w:val="00D5609A"/>
    <w:rsid w:val="00D56293"/>
    <w:rsid w:val="00D56333"/>
    <w:rsid w:val="00D5634F"/>
    <w:rsid w:val="00D56468"/>
    <w:rsid w:val="00D56489"/>
    <w:rsid w:val="00D56584"/>
    <w:rsid w:val="00D5663B"/>
    <w:rsid w:val="00D56947"/>
    <w:rsid w:val="00D56963"/>
    <w:rsid w:val="00D56A1D"/>
    <w:rsid w:val="00D56BF2"/>
    <w:rsid w:val="00D5703D"/>
    <w:rsid w:val="00D571B5"/>
    <w:rsid w:val="00D57201"/>
    <w:rsid w:val="00D5723E"/>
    <w:rsid w:val="00D578DE"/>
    <w:rsid w:val="00D57A02"/>
    <w:rsid w:val="00D57B9F"/>
    <w:rsid w:val="00D57C6D"/>
    <w:rsid w:val="00D57C78"/>
    <w:rsid w:val="00D60019"/>
    <w:rsid w:val="00D600B6"/>
    <w:rsid w:val="00D60331"/>
    <w:rsid w:val="00D606F8"/>
    <w:rsid w:val="00D60937"/>
    <w:rsid w:val="00D60AB1"/>
    <w:rsid w:val="00D60C44"/>
    <w:rsid w:val="00D60EDB"/>
    <w:rsid w:val="00D611BD"/>
    <w:rsid w:val="00D6182B"/>
    <w:rsid w:val="00D61D1D"/>
    <w:rsid w:val="00D62059"/>
    <w:rsid w:val="00D62159"/>
    <w:rsid w:val="00D62360"/>
    <w:rsid w:val="00D624A5"/>
    <w:rsid w:val="00D62522"/>
    <w:rsid w:val="00D62543"/>
    <w:rsid w:val="00D62636"/>
    <w:rsid w:val="00D62788"/>
    <w:rsid w:val="00D62804"/>
    <w:rsid w:val="00D62B61"/>
    <w:rsid w:val="00D62C72"/>
    <w:rsid w:val="00D62CAF"/>
    <w:rsid w:val="00D62D1B"/>
    <w:rsid w:val="00D62E6F"/>
    <w:rsid w:val="00D62EC9"/>
    <w:rsid w:val="00D62EF8"/>
    <w:rsid w:val="00D630FE"/>
    <w:rsid w:val="00D632A1"/>
    <w:rsid w:val="00D63309"/>
    <w:rsid w:val="00D634D4"/>
    <w:rsid w:val="00D636DB"/>
    <w:rsid w:val="00D637E9"/>
    <w:rsid w:val="00D63A26"/>
    <w:rsid w:val="00D63B71"/>
    <w:rsid w:val="00D63C0B"/>
    <w:rsid w:val="00D63E19"/>
    <w:rsid w:val="00D64313"/>
    <w:rsid w:val="00D6432D"/>
    <w:rsid w:val="00D64885"/>
    <w:rsid w:val="00D649CE"/>
    <w:rsid w:val="00D64AE6"/>
    <w:rsid w:val="00D64B8A"/>
    <w:rsid w:val="00D64E64"/>
    <w:rsid w:val="00D64E6D"/>
    <w:rsid w:val="00D64EA0"/>
    <w:rsid w:val="00D64FFC"/>
    <w:rsid w:val="00D650A1"/>
    <w:rsid w:val="00D65149"/>
    <w:rsid w:val="00D65465"/>
    <w:rsid w:val="00D65530"/>
    <w:rsid w:val="00D655D6"/>
    <w:rsid w:val="00D656E8"/>
    <w:rsid w:val="00D6573D"/>
    <w:rsid w:val="00D657BB"/>
    <w:rsid w:val="00D65BF2"/>
    <w:rsid w:val="00D65C33"/>
    <w:rsid w:val="00D662EE"/>
    <w:rsid w:val="00D66577"/>
    <w:rsid w:val="00D6660C"/>
    <w:rsid w:val="00D66920"/>
    <w:rsid w:val="00D669D7"/>
    <w:rsid w:val="00D66A32"/>
    <w:rsid w:val="00D66D3A"/>
    <w:rsid w:val="00D670DE"/>
    <w:rsid w:val="00D67120"/>
    <w:rsid w:val="00D67152"/>
    <w:rsid w:val="00D6741C"/>
    <w:rsid w:val="00D67789"/>
    <w:rsid w:val="00D67873"/>
    <w:rsid w:val="00D67B80"/>
    <w:rsid w:val="00D67D07"/>
    <w:rsid w:val="00D67DA1"/>
    <w:rsid w:val="00D67E50"/>
    <w:rsid w:val="00D67F5D"/>
    <w:rsid w:val="00D701B2"/>
    <w:rsid w:val="00D701EE"/>
    <w:rsid w:val="00D7025D"/>
    <w:rsid w:val="00D702E7"/>
    <w:rsid w:val="00D703DE"/>
    <w:rsid w:val="00D704B8"/>
    <w:rsid w:val="00D706DE"/>
    <w:rsid w:val="00D707BE"/>
    <w:rsid w:val="00D707F1"/>
    <w:rsid w:val="00D70CD7"/>
    <w:rsid w:val="00D70E3F"/>
    <w:rsid w:val="00D717A9"/>
    <w:rsid w:val="00D717C6"/>
    <w:rsid w:val="00D717DC"/>
    <w:rsid w:val="00D7191E"/>
    <w:rsid w:val="00D71AF2"/>
    <w:rsid w:val="00D7233A"/>
    <w:rsid w:val="00D725FD"/>
    <w:rsid w:val="00D726F6"/>
    <w:rsid w:val="00D7286C"/>
    <w:rsid w:val="00D72CB4"/>
    <w:rsid w:val="00D72D1F"/>
    <w:rsid w:val="00D72E5F"/>
    <w:rsid w:val="00D72FD4"/>
    <w:rsid w:val="00D730D8"/>
    <w:rsid w:val="00D73193"/>
    <w:rsid w:val="00D7325D"/>
    <w:rsid w:val="00D73397"/>
    <w:rsid w:val="00D735A7"/>
    <w:rsid w:val="00D737A8"/>
    <w:rsid w:val="00D737D1"/>
    <w:rsid w:val="00D739A4"/>
    <w:rsid w:val="00D73DB4"/>
    <w:rsid w:val="00D73F0E"/>
    <w:rsid w:val="00D74366"/>
    <w:rsid w:val="00D7464E"/>
    <w:rsid w:val="00D7488C"/>
    <w:rsid w:val="00D748F7"/>
    <w:rsid w:val="00D74AC3"/>
    <w:rsid w:val="00D74DCB"/>
    <w:rsid w:val="00D74E4F"/>
    <w:rsid w:val="00D74F99"/>
    <w:rsid w:val="00D75220"/>
    <w:rsid w:val="00D752AE"/>
    <w:rsid w:val="00D7545B"/>
    <w:rsid w:val="00D7550E"/>
    <w:rsid w:val="00D755BF"/>
    <w:rsid w:val="00D756D1"/>
    <w:rsid w:val="00D75887"/>
    <w:rsid w:val="00D75BFB"/>
    <w:rsid w:val="00D75C98"/>
    <w:rsid w:val="00D75EFE"/>
    <w:rsid w:val="00D76030"/>
    <w:rsid w:val="00D7631B"/>
    <w:rsid w:val="00D7647C"/>
    <w:rsid w:val="00D7653E"/>
    <w:rsid w:val="00D765DC"/>
    <w:rsid w:val="00D768E9"/>
    <w:rsid w:val="00D76C63"/>
    <w:rsid w:val="00D77319"/>
    <w:rsid w:val="00D773A1"/>
    <w:rsid w:val="00D77BD7"/>
    <w:rsid w:val="00D77C92"/>
    <w:rsid w:val="00D77D78"/>
    <w:rsid w:val="00D77E1D"/>
    <w:rsid w:val="00D80044"/>
    <w:rsid w:val="00D800F9"/>
    <w:rsid w:val="00D8011F"/>
    <w:rsid w:val="00D803F1"/>
    <w:rsid w:val="00D804D1"/>
    <w:rsid w:val="00D805ED"/>
    <w:rsid w:val="00D80723"/>
    <w:rsid w:val="00D80898"/>
    <w:rsid w:val="00D809BD"/>
    <w:rsid w:val="00D80B7C"/>
    <w:rsid w:val="00D80C02"/>
    <w:rsid w:val="00D80C15"/>
    <w:rsid w:val="00D80C9C"/>
    <w:rsid w:val="00D80D90"/>
    <w:rsid w:val="00D80E43"/>
    <w:rsid w:val="00D80E44"/>
    <w:rsid w:val="00D810E3"/>
    <w:rsid w:val="00D8111B"/>
    <w:rsid w:val="00D8115F"/>
    <w:rsid w:val="00D8150A"/>
    <w:rsid w:val="00D81519"/>
    <w:rsid w:val="00D8194B"/>
    <w:rsid w:val="00D81C7E"/>
    <w:rsid w:val="00D81F1E"/>
    <w:rsid w:val="00D81F81"/>
    <w:rsid w:val="00D81FD4"/>
    <w:rsid w:val="00D821CF"/>
    <w:rsid w:val="00D821E7"/>
    <w:rsid w:val="00D82475"/>
    <w:rsid w:val="00D824E1"/>
    <w:rsid w:val="00D825AC"/>
    <w:rsid w:val="00D82BDC"/>
    <w:rsid w:val="00D82EC3"/>
    <w:rsid w:val="00D82F79"/>
    <w:rsid w:val="00D8317B"/>
    <w:rsid w:val="00D836A3"/>
    <w:rsid w:val="00D83728"/>
    <w:rsid w:val="00D837BC"/>
    <w:rsid w:val="00D83871"/>
    <w:rsid w:val="00D83880"/>
    <w:rsid w:val="00D83A2B"/>
    <w:rsid w:val="00D83C28"/>
    <w:rsid w:val="00D83C50"/>
    <w:rsid w:val="00D83CBE"/>
    <w:rsid w:val="00D83CD3"/>
    <w:rsid w:val="00D83D97"/>
    <w:rsid w:val="00D83E17"/>
    <w:rsid w:val="00D83F2E"/>
    <w:rsid w:val="00D83F6F"/>
    <w:rsid w:val="00D83FFE"/>
    <w:rsid w:val="00D840CD"/>
    <w:rsid w:val="00D84870"/>
    <w:rsid w:val="00D84B53"/>
    <w:rsid w:val="00D84FC9"/>
    <w:rsid w:val="00D85158"/>
    <w:rsid w:val="00D8533F"/>
    <w:rsid w:val="00D85374"/>
    <w:rsid w:val="00D854E5"/>
    <w:rsid w:val="00D8599B"/>
    <w:rsid w:val="00D859B5"/>
    <w:rsid w:val="00D85A15"/>
    <w:rsid w:val="00D85A46"/>
    <w:rsid w:val="00D85CEF"/>
    <w:rsid w:val="00D85DB4"/>
    <w:rsid w:val="00D85F66"/>
    <w:rsid w:val="00D85F92"/>
    <w:rsid w:val="00D85F96"/>
    <w:rsid w:val="00D86034"/>
    <w:rsid w:val="00D8637A"/>
    <w:rsid w:val="00D86C0A"/>
    <w:rsid w:val="00D86C94"/>
    <w:rsid w:val="00D86D52"/>
    <w:rsid w:val="00D870D5"/>
    <w:rsid w:val="00D8714C"/>
    <w:rsid w:val="00D8731A"/>
    <w:rsid w:val="00D87354"/>
    <w:rsid w:val="00D878A6"/>
    <w:rsid w:val="00D87926"/>
    <w:rsid w:val="00D879C9"/>
    <w:rsid w:val="00D87AA2"/>
    <w:rsid w:val="00D87B7A"/>
    <w:rsid w:val="00D87CA9"/>
    <w:rsid w:val="00D87CD2"/>
    <w:rsid w:val="00D87D90"/>
    <w:rsid w:val="00D87E9D"/>
    <w:rsid w:val="00D90086"/>
    <w:rsid w:val="00D900F5"/>
    <w:rsid w:val="00D90264"/>
    <w:rsid w:val="00D9061A"/>
    <w:rsid w:val="00D907FB"/>
    <w:rsid w:val="00D90911"/>
    <w:rsid w:val="00D909D6"/>
    <w:rsid w:val="00D90B29"/>
    <w:rsid w:val="00D90BC8"/>
    <w:rsid w:val="00D90D47"/>
    <w:rsid w:val="00D9107B"/>
    <w:rsid w:val="00D9136C"/>
    <w:rsid w:val="00D913F9"/>
    <w:rsid w:val="00D91795"/>
    <w:rsid w:val="00D917FE"/>
    <w:rsid w:val="00D91EC1"/>
    <w:rsid w:val="00D91F28"/>
    <w:rsid w:val="00D921F1"/>
    <w:rsid w:val="00D92399"/>
    <w:rsid w:val="00D9248E"/>
    <w:rsid w:val="00D9291F"/>
    <w:rsid w:val="00D92AA0"/>
    <w:rsid w:val="00D92BEC"/>
    <w:rsid w:val="00D92D3A"/>
    <w:rsid w:val="00D92DEE"/>
    <w:rsid w:val="00D92E07"/>
    <w:rsid w:val="00D92F2B"/>
    <w:rsid w:val="00D930A4"/>
    <w:rsid w:val="00D9322D"/>
    <w:rsid w:val="00D937BE"/>
    <w:rsid w:val="00D93A04"/>
    <w:rsid w:val="00D93DCC"/>
    <w:rsid w:val="00D93F94"/>
    <w:rsid w:val="00D943AC"/>
    <w:rsid w:val="00D943FE"/>
    <w:rsid w:val="00D94422"/>
    <w:rsid w:val="00D9451C"/>
    <w:rsid w:val="00D946B3"/>
    <w:rsid w:val="00D947E2"/>
    <w:rsid w:val="00D94946"/>
    <w:rsid w:val="00D94A31"/>
    <w:rsid w:val="00D94B6A"/>
    <w:rsid w:val="00D94E41"/>
    <w:rsid w:val="00D94FDF"/>
    <w:rsid w:val="00D94FFC"/>
    <w:rsid w:val="00D9500D"/>
    <w:rsid w:val="00D95198"/>
    <w:rsid w:val="00D9539C"/>
    <w:rsid w:val="00D95444"/>
    <w:rsid w:val="00D956F4"/>
    <w:rsid w:val="00D9583C"/>
    <w:rsid w:val="00D95A15"/>
    <w:rsid w:val="00D95B3E"/>
    <w:rsid w:val="00D95B4A"/>
    <w:rsid w:val="00D95C88"/>
    <w:rsid w:val="00D95DF4"/>
    <w:rsid w:val="00D95E28"/>
    <w:rsid w:val="00D95F8E"/>
    <w:rsid w:val="00D96144"/>
    <w:rsid w:val="00D96367"/>
    <w:rsid w:val="00D96757"/>
    <w:rsid w:val="00D9678E"/>
    <w:rsid w:val="00D9680A"/>
    <w:rsid w:val="00D96960"/>
    <w:rsid w:val="00D96BCB"/>
    <w:rsid w:val="00D96C5E"/>
    <w:rsid w:val="00D96EAC"/>
    <w:rsid w:val="00D970E5"/>
    <w:rsid w:val="00D970F8"/>
    <w:rsid w:val="00D9768C"/>
    <w:rsid w:val="00D9777F"/>
    <w:rsid w:val="00D97845"/>
    <w:rsid w:val="00D9791C"/>
    <w:rsid w:val="00D97979"/>
    <w:rsid w:val="00D979CD"/>
    <w:rsid w:val="00D97D0F"/>
    <w:rsid w:val="00D97D36"/>
    <w:rsid w:val="00D97EC7"/>
    <w:rsid w:val="00DA0156"/>
    <w:rsid w:val="00DA0361"/>
    <w:rsid w:val="00DA0407"/>
    <w:rsid w:val="00DA04D4"/>
    <w:rsid w:val="00DA0605"/>
    <w:rsid w:val="00DA061C"/>
    <w:rsid w:val="00DA077D"/>
    <w:rsid w:val="00DA07E4"/>
    <w:rsid w:val="00DA0913"/>
    <w:rsid w:val="00DA10DF"/>
    <w:rsid w:val="00DA14C9"/>
    <w:rsid w:val="00DA14DE"/>
    <w:rsid w:val="00DA1550"/>
    <w:rsid w:val="00DA156F"/>
    <w:rsid w:val="00DA1720"/>
    <w:rsid w:val="00DA17B0"/>
    <w:rsid w:val="00DA1AD8"/>
    <w:rsid w:val="00DA1BF3"/>
    <w:rsid w:val="00DA1CB2"/>
    <w:rsid w:val="00DA1D2D"/>
    <w:rsid w:val="00DA1D92"/>
    <w:rsid w:val="00DA1E88"/>
    <w:rsid w:val="00DA2219"/>
    <w:rsid w:val="00DA24E5"/>
    <w:rsid w:val="00DA25EE"/>
    <w:rsid w:val="00DA2672"/>
    <w:rsid w:val="00DA27DE"/>
    <w:rsid w:val="00DA2D0B"/>
    <w:rsid w:val="00DA2E0B"/>
    <w:rsid w:val="00DA2FE0"/>
    <w:rsid w:val="00DA3024"/>
    <w:rsid w:val="00DA3168"/>
    <w:rsid w:val="00DA3229"/>
    <w:rsid w:val="00DA325A"/>
    <w:rsid w:val="00DA33D2"/>
    <w:rsid w:val="00DA35E4"/>
    <w:rsid w:val="00DA36E0"/>
    <w:rsid w:val="00DA371B"/>
    <w:rsid w:val="00DA39FA"/>
    <w:rsid w:val="00DA3C5A"/>
    <w:rsid w:val="00DA3C6F"/>
    <w:rsid w:val="00DA3CDC"/>
    <w:rsid w:val="00DA3D3A"/>
    <w:rsid w:val="00DA3D5C"/>
    <w:rsid w:val="00DA3EDD"/>
    <w:rsid w:val="00DA3F78"/>
    <w:rsid w:val="00DA4051"/>
    <w:rsid w:val="00DA40C0"/>
    <w:rsid w:val="00DA40FF"/>
    <w:rsid w:val="00DA4472"/>
    <w:rsid w:val="00DA4518"/>
    <w:rsid w:val="00DA4692"/>
    <w:rsid w:val="00DA46A2"/>
    <w:rsid w:val="00DA483E"/>
    <w:rsid w:val="00DA4901"/>
    <w:rsid w:val="00DA4A04"/>
    <w:rsid w:val="00DA4FBA"/>
    <w:rsid w:val="00DA5185"/>
    <w:rsid w:val="00DA54AC"/>
    <w:rsid w:val="00DA56B5"/>
    <w:rsid w:val="00DA5702"/>
    <w:rsid w:val="00DA57BD"/>
    <w:rsid w:val="00DA5813"/>
    <w:rsid w:val="00DA5A04"/>
    <w:rsid w:val="00DA5B7F"/>
    <w:rsid w:val="00DA5C7D"/>
    <w:rsid w:val="00DA5DAC"/>
    <w:rsid w:val="00DA5EEB"/>
    <w:rsid w:val="00DA62AD"/>
    <w:rsid w:val="00DA63D4"/>
    <w:rsid w:val="00DA6610"/>
    <w:rsid w:val="00DA6675"/>
    <w:rsid w:val="00DA6741"/>
    <w:rsid w:val="00DA680B"/>
    <w:rsid w:val="00DA695A"/>
    <w:rsid w:val="00DA6BF3"/>
    <w:rsid w:val="00DA6D76"/>
    <w:rsid w:val="00DA6E21"/>
    <w:rsid w:val="00DA70FA"/>
    <w:rsid w:val="00DA71ED"/>
    <w:rsid w:val="00DA7330"/>
    <w:rsid w:val="00DA77C5"/>
    <w:rsid w:val="00DA79FA"/>
    <w:rsid w:val="00DA7AA8"/>
    <w:rsid w:val="00DA7CB4"/>
    <w:rsid w:val="00DA7CE4"/>
    <w:rsid w:val="00DA7D5C"/>
    <w:rsid w:val="00DB05B9"/>
    <w:rsid w:val="00DB0968"/>
    <w:rsid w:val="00DB0A7A"/>
    <w:rsid w:val="00DB0B22"/>
    <w:rsid w:val="00DB0C47"/>
    <w:rsid w:val="00DB0D83"/>
    <w:rsid w:val="00DB0F2A"/>
    <w:rsid w:val="00DB1523"/>
    <w:rsid w:val="00DB1568"/>
    <w:rsid w:val="00DB15EE"/>
    <w:rsid w:val="00DB19FF"/>
    <w:rsid w:val="00DB1B9C"/>
    <w:rsid w:val="00DB264F"/>
    <w:rsid w:val="00DB284F"/>
    <w:rsid w:val="00DB28BC"/>
    <w:rsid w:val="00DB2923"/>
    <w:rsid w:val="00DB2B50"/>
    <w:rsid w:val="00DB320B"/>
    <w:rsid w:val="00DB34C5"/>
    <w:rsid w:val="00DB3A6E"/>
    <w:rsid w:val="00DB3BF6"/>
    <w:rsid w:val="00DB3F53"/>
    <w:rsid w:val="00DB3FAA"/>
    <w:rsid w:val="00DB3FEE"/>
    <w:rsid w:val="00DB4002"/>
    <w:rsid w:val="00DB4097"/>
    <w:rsid w:val="00DB4254"/>
    <w:rsid w:val="00DB45DA"/>
    <w:rsid w:val="00DB45F2"/>
    <w:rsid w:val="00DB4635"/>
    <w:rsid w:val="00DB482D"/>
    <w:rsid w:val="00DB4864"/>
    <w:rsid w:val="00DB4920"/>
    <w:rsid w:val="00DB4993"/>
    <w:rsid w:val="00DB4A5C"/>
    <w:rsid w:val="00DB4B32"/>
    <w:rsid w:val="00DB50B2"/>
    <w:rsid w:val="00DB510C"/>
    <w:rsid w:val="00DB5361"/>
    <w:rsid w:val="00DB5374"/>
    <w:rsid w:val="00DB5409"/>
    <w:rsid w:val="00DB547F"/>
    <w:rsid w:val="00DB5666"/>
    <w:rsid w:val="00DB5680"/>
    <w:rsid w:val="00DB568E"/>
    <w:rsid w:val="00DB572C"/>
    <w:rsid w:val="00DB590F"/>
    <w:rsid w:val="00DB59DE"/>
    <w:rsid w:val="00DB5B80"/>
    <w:rsid w:val="00DB5BDC"/>
    <w:rsid w:val="00DB5EC3"/>
    <w:rsid w:val="00DB5EEB"/>
    <w:rsid w:val="00DB609A"/>
    <w:rsid w:val="00DB6108"/>
    <w:rsid w:val="00DB616F"/>
    <w:rsid w:val="00DB61EC"/>
    <w:rsid w:val="00DB632C"/>
    <w:rsid w:val="00DB6387"/>
    <w:rsid w:val="00DB6550"/>
    <w:rsid w:val="00DB65A2"/>
    <w:rsid w:val="00DB6766"/>
    <w:rsid w:val="00DB69BE"/>
    <w:rsid w:val="00DB6B31"/>
    <w:rsid w:val="00DB6EF4"/>
    <w:rsid w:val="00DB6F4F"/>
    <w:rsid w:val="00DB7104"/>
    <w:rsid w:val="00DB74A7"/>
    <w:rsid w:val="00DB78FA"/>
    <w:rsid w:val="00DB7929"/>
    <w:rsid w:val="00DB7C9F"/>
    <w:rsid w:val="00DB7D43"/>
    <w:rsid w:val="00DBD424"/>
    <w:rsid w:val="00DC00D4"/>
    <w:rsid w:val="00DC064D"/>
    <w:rsid w:val="00DC067A"/>
    <w:rsid w:val="00DC0B8C"/>
    <w:rsid w:val="00DC0C20"/>
    <w:rsid w:val="00DC0D92"/>
    <w:rsid w:val="00DC1013"/>
    <w:rsid w:val="00DC104D"/>
    <w:rsid w:val="00DC132B"/>
    <w:rsid w:val="00DC13AE"/>
    <w:rsid w:val="00DC175E"/>
    <w:rsid w:val="00DC1922"/>
    <w:rsid w:val="00DC1BD7"/>
    <w:rsid w:val="00DC1BF4"/>
    <w:rsid w:val="00DC214A"/>
    <w:rsid w:val="00DC2527"/>
    <w:rsid w:val="00DC260C"/>
    <w:rsid w:val="00DC2683"/>
    <w:rsid w:val="00DC26BC"/>
    <w:rsid w:val="00DC296F"/>
    <w:rsid w:val="00DC2D84"/>
    <w:rsid w:val="00DC30F8"/>
    <w:rsid w:val="00DC34B8"/>
    <w:rsid w:val="00DC34C7"/>
    <w:rsid w:val="00DC378E"/>
    <w:rsid w:val="00DC3981"/>
    <w:rsid w:val="00DC39E4"/>
    <w:rsid w:val="00DC3C8C"/>
    <w:rsid w:val="00DC4202"/>
    <w:rsid w:val="00DC4533"/>
    <w:rsid w:val="00DC47A5"/>
    <w:rsid w:val="00DC493C"/>
    <w:rsid w:val="00DC4A62"/>
    <w:rsid w:val="00DC4D27"/>
    <w:rsid w:val="00DC4ECA"/>
    <w:rsid w:val="00DC4FDD"/>
    <w:rsid w:val="00DC5251"/>
    <w:rsid w:val="00DC55A5"/>
    <w:rsid w:val="00DC560D"/>
    <w:rsid w:val="00DC574B"/>
    <w:rsid w:val="00DC59FF"/>
    <w:rsid w:val="00DC5A04"/>
    <w:rsid w:val="00DC5B56"/>
    <w:rsid w:val="00DC5E3E"/>
    <w:rsid w:val="00DC6120"/>
    <w:rsid w:val="00DC617C"/>
    <w:rsid w:val="00DC61AB"/>
    <w:rsid w:val="00DC62C1"/>
    <w:rsid w:val="00DC6301"/>
    <w:rsid w:val="00DC6864"/>
    <w:rsid w:val="00DC69A4"/>
    <w:rsid w:val="00DC6BF4"/>
    <w:rsid w:val="00DC6C06"/>
    <w:rsid w:val="00DC6EDE"/>
    <w:rsid w:val="00DC75D9"/>
    <w:rsid w:val="00DC78A5"/>
    <w:rsid w:val="00DC78C0"/>
    <w:rsid w:val="00DC79EB"/>
    <w:rsid w:val="00DC7A50"/>
    <w:rsid w:val="00DC7E97"/>
    <w:rsid w:val="00DC7EAF"/>
    <w:rsid w:val="00DD007E"/>
    <w:rsid w:val="00DD00CF"/>
    <w:rsid w:val="00DD014A"/>
    <w:rsid w:val="00DD0235"/>
    <w:rsid w:val="00DD03B6"/>
    <w:rsid w:val="00DD046E"/>
    <w:rsid w:val="00DD051C"/>
    <w:rsid w:val="00DD05C1"/>
    <w:rsid w:val="00DD05CA"/>
    <w:rsid w:val="00DD06E4"/>
    <w:rsid w:val="00DD0769"/>
    <w:rsid w:val="00DD079E"/>
    <w:rsid w:val="00DD0970"/>
    <w:rsid w:val="00DD099E"/>
    <w:rsid w:val="00DD0A5B"/>
    <w:rsid w:val="00DD0A85"/>
    <w:rsid w:val="00DD0FEB"/>
    <w:rsid w:val="00DD1060"/>
    <w:rsid w:val="00DD149C"/>
    <w:rsid w:val="00DD177A"/>
    <w:rsid w:val="00DD17B6"/>
    <w:rsid w:val="00DD1929"/>
    <w:rsid w:val="00DD1952"/>
    <w:rsid w:val="00DD1BD1"/>
    <w:rsid w:val="00DD1EDA"/>
    <w:rsid w:val="00DD2110"/>
    <w:rsid w:val="00DD229D"/>
    <w:rsid w:val="00DD2365"/>
    <w:rsid w:val="00DD23BA"/>
    <w:rsid w:val="00DD2769"/>
    <w:rsid w:val="00DD2B01"/>
    <w:rsid w:val="00DD2BB4"/>
    <w:rsid w:val="00DD2C94"/>
    <w:rsid w:val="00DD2D20"/>
    <w:rsid w:val="00DD2DC7"/>
    <w:rsid w:val="00DD31F8"/>
    <w:rsid w:val="00DD32AC"/>
    <w:rsid w:val="00DD3353"/>
    <w:rsid w:val="00DD35AC"/>
    <w:rsid w:val="00DD366D"/>
    <w:rsid w:val="00DD3A96"/>
    <w:rsid w:val="00DD3BAF"/>
    <w:rsid w:val="00DD3E03"/>
    <w:rsid w:val="00DD3EF1"/>
    <w:rsid w:val="00DD403C"/>
    <w:rsid w:val="00DD41D7"/>
    <w:rsid w:val="00DD4231"/>
    <w:rsid w:val="00DD489C"/>
    <w:rsid w:val="00DD4D46"/>
    <w:rsid w:val="00DD4EA8"/>
    <w:rsid w:val="00DD4F5B"/>
    <w:rsid w:val="00DD5396"/>
    <w:rsid w:val="00DD539B"/>
    <w:rsid w:val="00DD5400"/>
    <w:rsid w:val="00DD5774"/>
    <w:rsid w:val="00DD5D43"/>
    <w:rsid w:val="00DD5E42"/>
    <w:rsid w:val="00DD5FE5"/>
    <w:rsid w:val="00DD6002"/>
    <w:rsid w:val="00DD600A"/>
    <w:rsid w:val="00DD607A"/>
    <w:rsid w:val="00DD60B1"/>
    <w:rsid w:val="00DD61B2"/>
    <w:rsid w:val="00DD6318"/>
    <w:rsid w:val="00DD6432"/>
    <w:rsid w:val="00DD6685"/>
    <w:rsid w:val="00DD6782"/>
    <w:rsid w:val="00DD686F"/>
    <w:rsid w:val="00DD6A4F"/>
    <w:rsid w:val="00DD6D81"/>
    <w:rsid w:val="00DD6E9B"/>
    <w:rsid w:val="00DD7116"/>
    <w:rsid w:val="00DD73EC"/>
    <w:rsid w:val="00DD74D3"/>
    <w:rsid w:val="00DD757C"/>
    <w:rsid w:val="00DD760A"/>
    <w:rsid w:val="00DD76E7"/>
    <w:rsid w:val="00DD7CBA"/>
    <w:rsid w:val="00DD7F2D"/>
    <w:rsid w:val="00DD7F37"/>
    <w:rsid w:val="00DD7FBB"/>
    <w:rsid w:val="00DE0109"/>
    <w:rsid w:val="00DE0664"/>
    <w:rsid w:val="00DE0861"/>
    <w:rsid w:val="00DE0B7D"/>
    <w:rsid w:val="00DE0C2A"/>
    <w:rsid w:val="00DE0C9F"/>
    <w:rsid w:val="00DE0EF9"/>
    <w:rsid w:val="00DE0FF8"/>
    <w:rsid w:val="00DE10B8"/>
    <w:rsid w:val="00DE110F"/>
    <w:rsid w:val="00DE149C"/>
    <w:rsid w:val="00DE14D9"/>
    <w:rsid w:val="00DE15FB"/>
    <w:rsid w:val="00DE162A"/>
    <w:rsid w:val="00DE18E3"/>
    <w:rsid w:val="00DE191F"/>
    <w:rsid w:val="00DE1944"/>
    <w:rsid w:val="00DE1ACF"/>
    <w:rsid w:val="00DE1F5B"/>
    <w:rsid w:val="00DE2072"/>
    <w:rsid w:val="00DE2098"/>
    <w:rsid w:val="00DE23EF"/>
    <w:rsid w:val="00DE259D"/>
    <w:rsid w:val="00DE271E"/>
    <w:rsid w:val="00DE2751"/>
    <w:rsid w:val="00DE2860"/>
    <w:rsid w:val="00DE28EA"/>
    <w:rsid w:val="00DE2A88"/>
    <w:rsid w:val="00DE2BBC"/>
    <w:rsid w:val="00DE2DA2"/>
    <w:rsid w:val="00DE2F94"/>
    <w:rsid w:val="00DE3010"/>
    <w:rsid w:val="00DE32B1"/>
    <w:rsid w:val="00DE32D9"/>
    <w:rsid w:val="00DE3610"/>
    <w:rsid w:val="00DE38D0"/>
    <w:rsid w:val="00DE3A27"/>
    <w:rsid w:val="00DE3ACB"/>
    <w:rsid w:val="00DE3BC7"/>
    <w:rsid w:val="00DE3D6A"/>
    <w:rsid w:val="00DE3E57"/>
    <w:rsid w:val="00DE3E9D"/>
    <w:rsid w:val="00DE40FB"/>
    <w:rsid w:val="00DE4100"/>
    <w:rsid w:val="00DE4101"/>
    <w:rsid w:val="00DE41F4"/>
    <w:rsid w:val="00DE4370"/>
    <w:rsid w:val="00DE4464"/>
    <w:rsid w:val="00DE44C5"/>
    <w:rsid w:val="00DE46A0"/>
    <w:rsid w:val="00DE486A"/>
    <w:rsid w:val="00DE4975"/>
    <w:rsid w:val="00DE4AB5"/>
    <w:rsid w:val="00DE4C0D"/>
    <w:rsid w:val="00DE5106"/>
    <w:rsid w:val="00DE5244"/>
    <w:rsid w:val="00DE537E"/>
    <w:rsid w:val="00DE53EE"/>
    <w:rsid w:val="00DE5567"/>
    <w:rsid w:val="00DE56EF"/>
    <w:rsid w:val="00DE58B8"/>
    <w:rsid w:val="00DE5945"/>
    <w:rsid w:val="00DE5A2B"/>
    <w:rsid w:val="00DE5B95"/>
    <w:rsid w:val="00DE5BCB"/>
    <w:rsid w:val="00DE5C84"/>
    <w:rsid w:val="00DE5CFC"/>
    <w:rsid w:val="00DE636D"/>
    <w:rsid w:val="00DE6398"/>
    <w:rsid w:val="00DE6589"/>
    <w:rsid w:val="00DE67CA"/>
    <w:rsid w:val="00DE67FC"/>
    <w:rsid w:val="00DE6C7A"/>
    <w:rsid w:val="00DE6DC8"/>
    <w:rsid w:val="00DE6ED1"/>
    <w:rsid w:val="00DE6FD6"/>
    <w:rsid w:val="00DE712D"/>
    <w:rsid w:val="00DE7521"/>
    <w:rsid w:val="00DE7626"/>
    <w:rsid w:val="00DE7723"/>
    <w:rsid w:val="00DE7935"/>
    <w:rsid w:val="00DE7AB7"/>
    <w:rsid w:val="00DE7B9D"/>
    <w:rsid w:val="00DE7D1D"/>
    <w:rsid w:val="00DE7D3D"/>
    <w:rsid w:val="00DE7D84"/>
    <w:rsid w:val="00DE7EB5"/>
    <w:rsid w:val="00DF0154"/>
    <w:rsid w:val="00DF032D"/>
    <w:rsid w:val="00DF0440"/>
    <w:rsid w:val="00DF0442"/>
    <w:rsid w:val="00DF0662"/>
    <w:rsid w:val="00DF06BF"/>
    <w:rsid w:val="00DF0A7A"/>
    <w:rsid w:val="00DF0B9A"/>
    <w:rsid w:val="00DF0D4D"/>
    <w:rsid w:val="00DF0DD2"/>
    <w:rsid w:val="00DF0EA4"/>
    <w:rsid w:val="00DF0FCF"/>
    <w:rsid w:val="00DF1508"/>
    <w:rsid w:val="00DF1B33"/>
    <w:rsid w:val="00DF1B94"/>
    <w:rsid w:val="00DF1E30"/>
    <w:rsid w:val="00DF1E5A"/>
    <w:rsid w:val="00DF1ECB"/>
    <w:rsid w:val="00DF2154"/>
    <w:rsid w:val="00DF223A"/>
    <w:rsid w:val="00DF2427"/>
    <w:rsid w:val="00DF268D"/>
    <w:rsid w:val="00DF2697"/>
    <w:rsid w:val="00DF271C"/>
    <w:rsid w:val="00DF28A7"/>
    <w:rsid w:val="00DF295C"/>
    <w:rsid w:val="00DF29B9"/>
    <w:rsid w:val="00DF2CFB"/>
    <w:rsid w:val="00DF2E3B"/>
    <w:rsid w:val="00DF2E80"/>
    <w:rsid w:val="00DF2F9E"/>
    <w:rsid w:val="00DF2F9F"/>
    <w:rsid w:val="00DF3146"/>
    <w:rsid w:val="00DF3558"/>
    <w:rsid w:val="00DF390A"/>
    <w:rsid w:val="00DF3CFD"/>
    <w:rsid w:val="00DF3D44"/>
    <w:rsid w:val="00DF3D61"/>
    <w:rsid w:val="00DF3ECE"/>
    <w:rsid w:val="00DF3FEE"/>
    <w:rsid w:val="00DF4016"/>
    <w:rsid w:val="00DF412C"/>
    <w:rsid w:val="00DF4197"/>
    <w:rsid w:val="00DF43FB"/>
    <w:rsid w:val="00DF44DA"/>
    <w:rsid w:val="00DF4539"/>
    <w:rsid w:val="00DF4561"/>
    <w:rsid w:val="00DF45E8"/>
    <w:rsid w:val="00DF4600"/>
    <w:rsid w:val="00DF4603"/>
    <w:rsid w:val="00DF48FF"/>
    <w:rsid w:val="00DF49EF"/>
    <w:rsid w:val="00DF549D"/>
    <w:rsid w:val="00DF5601"/>
    <w:rsid w:val="00DF561D"/>
    <w:rsid w:val="00DF5709"/>
    <w:rsid w:val="00DF5992"/>
    <w:rsid w:val="00DF5BC3"/>
    <w:rsid w:val="00DF5C30"/>
    <w:rsid w:val="00DF5D6A"/>
    <w:rsid w:val="00DF5F1F"/>
    <w:rsid w:val="00DF648F"/>
    <w:rsid w:val="00DF6579"/>
    <w:rsid w:val="00DF66D4"/>
    <w:rsid w:val="00DF674A"/>
    <w:rsid w:val="00DF69F2"/>
    <w:rsid w:val="00DF73CE"/>
    <w:rsid w:val="00DF75C3"/>
    <w:rsid w:val="00DF7A8E"/>
    <w:rsid w:val="00DF7FB4"/>
    <w:rsid w:val="00E00271"/>
    <w:rsid w:val="00E00358"/>
    <w:rsid w:val="00E006C3"/>
    <w:rsid w:val="00E007CC"/>
    <w:rsid w:val="00E009CA"/>
    <w:rsid w:val="00E00C49"/>
    <w:rsid w:val="00E00CC0"/>
    <w:rsid w:val="00E00D66"/>
    <w:rsid w:val="00E00E1F"/>
    <w:rsid w:val="00E00EA7"/>
    <w:rsid w:val="00E0106C"/>
    <w:rsid w:val="00E01088"/>
    <w:rsid w:val="00E01308"/>
    <w:rsid w:val="00E01534"/>
    <w:rsid w:val="00E015FD"/>
    <w:rsid w:val="00E01D98"/>
    <w:rsid w:val="00E01E7B"/>
    <w:rsid w:val="00E01FC3"/>
    <w:rsid w:val="00E021EC"/>
    <w:rsid w:val="00E022DF"/>
    <w:rsid w:val="00E024E1"/>
    <w:rsid w:val="00E0266F"/>
    <w:rsid w:val="00E027E7"/>
    <w:rsid w:val="00E029F2"/>
    <w:rsid w:val="00E02D9B"/>
    <w:rsid w:val="00E035AA"/>
    <w:rsid w:val="00E03637"/>
    <w:rsid w:val="00E03679"/>
    <w:rsid w:val="00E038FE"/>
    <w:rsid w:val="00E03917"/>
    <w:rsid w:val="00E03997"/>
    <w:rsid w:val="00E03D91"/>
    <w:rsid w:val="00E0400A"/>
    <w:rsid w:val="00E042CC"/>
    <w:rsid w:val="00E042E6"/>
    <w:rsid w:val="00E043F1"/>
    <w:rsid w:val="00E0473A"/>
    <w:rsid w:val="00E0482D"/>
    <w:rsid w:val="00E04844"/>
    <w:rsid w:val="00E0493D"/>
    <w:rsid w:val="00E04AEF"/>
    <w:rsid w:val="00E04B07"/>
    <w:rsid w:val="00E04BF7"/>
    <w:rsid w:val="00E04CFC"/>
    <w:rsid w:val="00E04E49"/>
    <w:rsid w:val="00E04F79"/>
    <w:rsid w:val="00E0518F"/>
    <w:rsid w:val="00E0556D"/>
    <w:rsid w:val="00E0572D"/>
    <w:rsid w:val="00E05BAE"/>
    <w:rsid w:val="00E05BAF"/>
    <w:rsid w:val="00E05C0A"/>
    <w:rsid w:val="00E05CB6"/>
    <w:rsid w:val="00E061BF"/>
    <w:rsid w:val="00E065BF"/>
    <w:rsid w:val="00E0695F"/>
    <w:rsid w:val="00E0697B"/>
    <w:rsid w:val="00E06B86"/>
    <w:rsid w:val="00E071D8"/>
    <w:rsid w:val="00E071DF"/>
    <w:rsid w:val="00E07231"/>
    <w:rsid w:val="00E07354"/>
    <w:rsid w:val="00E07514"/>
    <w:rsid w:val="00E07AD2"/>
    <w:rsid w:val="00E07E51"/>
    <w:rsid w:val="00E07EF0"/>
    <w:rsid w:val="00E1008F"/>
    <w:rsid w:val="00E10324"/>
    <w:rsid w:val="00E103DD"/>
    <w:rsid w:val="00E108B8"/>
    <w:rsid w:val="00E10947"/>
    <w:rsid w:val="00E10A7C"/>
    <w:rsid w:val="00E10D22"/>
    <w:rsid w:val="00E10EDB"/>
    <w:rsid w:val="00E1104E"/>
    <w:rsid w:val="00E11359"/>
    <w:rsid w:val="00E11388"/>
    <w:rsid w:val="00E11402"/>
    <w:rsid w:val="00E11657"/>
    <w:rsid w:val="00E1166C"/>
    <w:rsid w:val="00E11794"/>
    <w:rsid w:val="00E119AE"/>
    <w:rsid w:val="00E11B31"/>
    <w:rsid w:val="00E11B65"/>
    <w:rsid w:val="00E11C2A"/>
    <w:rsid w:val="00E11EFB"/>
    <w:rsid w:val="00E11F76"/>
    <w:rsid w:val="00E121E1"/>
    <w:rsid w:val="00E123AA"/>
    <w:rsid w:val="00E123D1"/>
    <w:rsid w:val="00E124B5"/>
    <w:rsid w:val="00E12540"/>
    <w:rsid w:val="00E129C5"/>
    <w:rsid w:val="00E129DC"/>
    <w:rsid w:val="00E12DDE"/>
    <w:rsid w:val="00E1305F"/>
    <w:rsid w:val="00E130F8"/>
    <w:rsid w:val="00E13292"/>
    <w:rsid w:val="00E136EE"/>
    <w:rsid w:val="00E13788"/>
    <w:rsid w:val="00E139B6"/>
    <w:rsid w:val="00E13A5B"/>
    <w:rsid w:val="00E13C23"/>
    <w:rsid w:val="00E13D98"/>
    <w:rsid w:val="00E13EFF"/>
    <w:rsid w:val="00E13F7A"/>
    <w:rsid w:val="00E1409B"/>
    <w:rsid w:val="00E14382"/>
    <w:rsid w:val="00E143EC"/>
    <w:rsid w:val="00E14681"/>
    <w:rsid w:val="00E14797"/>
    <w:rsid w:val="00E14836"/>
    <w:rsid w:val="00E14A78"/>
    <w:rsid w:val="00E14E23"/>
    <w:rsid w:val="00E14E4B"/>
    <w:rsid w:val="00E15049"/>
    <w:rsid w:val="00E15068"/>
    <w:rsid w:val="00E15512"/>
    <w:rsid w:val="00E159C7"/>
    <w:rsid w:val="00E15B78"/>
    <w:rsid w:val="00E15D7F"/>
    <w:rsid w:val="00E15E26"/>
    <w:rsid w:val="00E15E38"/>
    <w:rsid w:val="00E16373"/>
    <w:rsid w:val="00E16462"/>
    <w:rsid w:val="00E1646A"/>
    <w:rsid w:val="00E1654D"/>
    <w:rsid w:val="00E16639"/>
    <w:rsid w:val="00E1663E"/>
    <w:rsid w:val="00E16796"/>
    <w:rsid w:val="00E16B89"/>
    <w:rsid w:val="00E16EAA"/>
    <w:rsid w:val="00E1703C"/>
    <w:rsid w:val="00E17090"/>
    <w:rsid w:val="00E1751A"/>
    <w:rsid w:val="00E17731"/>
    <w:rsid w:val="00E1787B"/>
    <w:rsid w:val="00E17AB6"/>
    <w:rsid w:val="00E17B07"/>
    <w:rsid w:val="00E17D51"/>
    <w:rsid w:val="00E17D97"/>
    <w:rsid w:val="00E17DCB"/>
    <w:rsid w:val="00E17F2F"/>
    <w:rsid w:val="00E2037A"/>
    <w:rsid w:val="00E207FC"/>
    <w:rsid w:val="00E208E9"/>
    <w:rsid w:val="00E20C8E"/>
    <w:rsid w:val="00E20E80"/>
    <w:rsid w:val="00E210F5"/>
    <w:rsid w:val="00E21267"/>
    <w:rsid w:val="00E21434"/>
    <w:rsid w:val="00E214BC"/>
    <w:rsid w:val="00E218EF"/>
    <w:rsid w:val="00E21B27"/>
    <w:rsid w:val="00E21BD2"/>
    <w:rsid w:val="00E21D92"/>
    <w:rsid w:val="00E21E34"/>
    <w:rsid w:val="00E22946"/>
    <w:rsid w:val="00E22C33"/>
    <w:rsid w:val="00E22CD3"/>
    <w:rsid w:val="00E22E2D"/>
    <w:rsid w:val="00E22FAA"/>
    <w:rsid w:val="00E22FE2"/>
    <w:rsid w:val="00E23059"/>
    <w:rsid w:val="00E23077"/>
    <w:rsid w:val="00E2313D"/>
    <w:rsid w:val="00E231D6"/>
    <w:rsid w:val="00E232EA"/>
    <w:rsid w:val="00E23619"/>
    <w:rsid w:val="00E23AF0"/>
    <w:rsid w:val="00E23BEC"/>
    <w:rsid w:val="00E23CE5"/>
    <w:rsid w:val="00E23FF8"/>
    <w:rsid w:val="00E24062"/>
    <w:rsid w:val="00E241FA"/>
    <w:rsid w:val="00E244F1"/>
    <w:rsid w:val="00E246F5"/>
    <w:rsid w:val="00E24844"/>
    <w:rsid w:val="00E24A1B"/>
    <w:rsid w:val="00E24B18"/>
    <w:rsid w:val="00E24BEF"/>
    <w:rsid w:val="00E24D5E"/>
    <w:rsid w:val="00E24DA1"/>
    <w:rsid w:val="00E24E64"/>
    <w:rsid w:val="00E2508D"/>
    <w:rsid w:val="00E250AA"/>
    <w:rsid w:val="00E250B2"/>
    <w:rsid w:val="00E251CA"/>
    <w:rsid w:val="00E254AE"/>
    <w:rsid w:val="00E254B0"/>
    <w:rsid w:val="00E254E1"/>
    <w:rsid w:val="00E2562F"/>
    <w:rsid w:val="00E2563E"/>
    <w:rsid w:val="00E25DAF"/>
    <w:rsid w:val="00E25E2D"/>
    <w:rsid w:val="00E25FA8"/>
    <w:rsid w:val="00E264D3"/>
    <w:rsid w:val="00E267B8"/>
    <w:rsid w:val="00E26802"/>
    <w:rsid w:val="00E2681A"/>
    <w:rsid w:val="00E26A9A"/>
    <w:rsid w:val="00E26D22"/>
    <w:rsid w:val="00E27040"/>
    <w:rsid w:val="00E27548"/>
    <w:rsid w:val="00E27573"/>
    <w:rsid w:val="00E275A1"/>
    <w:rsid w:val="00E276C5"/>
    <w:rsid w:val="00E2774E"/>
    <w:rsid w:val="00E27817"/>
    <w:rsid w:val="00E278C0"/>
    <w:rsid w:val="00E27C81"/>
    <w:rsid w:val="00E27D94"/>
    <w:rsid w:val="00E27E23"/>
    <w:rsid w:val="00E27F62"/>
    <w:rsid w:val="00E30046"/>
    <w:rsid w:val="00E3019D"/>
    <w:rsid w:val="00E301ED"/>
    <w:rsid w:val="00E30246"/>
    <w:rsid w:val="00E302AD"/>
    <w:rsid w:val="00E3082D"/>
    <w:rsid w:val="00E30AA8"/>
    <w:rsid w:val="00E30AE6"/>
    <w:rsid w:val="00E30B99"/>
    <w:rsid w:val="00E30BD4"/>
    <w:rsid w:val="00E30C79"/>
    <w:rsid w:val="00E30D29"/>
    <w:rsid w:val="00E30D67"/>
    <w:rsid w:val="00E30D92"/>
    <w:rsid w:val="00E31029"/>
    <w:rsid w:val="00E3167F"/>
    <w:rsid w:val="00E31736"/>
    <w:rsid w:val="00E317A4"/>
    <w:rsid w:val="00E318E1"/>
    <w:rsid w:val="00E31CAC"/>
    <w:rsid w:val="00E31D69"/>
    <w:rsid w:val="00E31D98"/>
    <w:rsid w:val="00E31DAB"/>
    <w:rsid w:val="00E31E86"/>
    <w:rsid w:val="00E3229F"/>
    <w:rsid w:val="00E32448"/>
    <w:rsid w:val="00E324B8"/>
    <w:rsid w:val="00E325C6"/>
    <w:rsid w:val="00E32DEF"/>
    <w:rsid w:val="00E32E03"/>
    <w:rsid w:val="00E33137"/>
    <w:rsid w:val="00E33237"/>
    <w:rsid w:val="00E3379E"/>
    <w:rsid w:val="00E33BB9"/>
    <w:rsid w:val="00E33C92"/>
    <w:rsid w:val="00E33CDC"/>
    <w:rsid w:val="00E33EAE"/>
    <w:rsid w:val="00E3411A"/>
    <w:rsid w:val="00E3418F"/>
    <w:rsid w:val="00E34463"/>
    <w:rsid w:val="00E34576"/>
    <w:rsid w:val="00E3458A"/>
    <w:rsid w:val="00E346A5"/>
    <w:rsid w:val="00E348D0"/>
    <w:rsid w:val="00E34CA2"/>
    <w:rsid w:val="00E35284"/>
    <w:rsid w:val="00E3546F"/>
    <w:rsid w:val="00E35557"/>
    <w:rsid w:val="00E3595E"/>
    <w:rsid w:val="00E35B58"/>
    <w:rsid w:val="00E35D20"/>
    <w:rsid w:val="00E36085"/>
    <w:rsid w:val="00E36187"/>
    <w:rsid w:val="00E364A3"/>
    <w:rsid w:val="00E3660D"/>
    <w:rsid w:val="00E36854"/>
    <w:rsid w:val="00E368DF"/>
    <w:rsid w:val="00E36AAF"/>
    <w:rsid w:val="00E36B46"/>
    <w:rsid w:val="00E36C4C"/>
    <w:rsid w:val="00E36CD0"/>
    <w:rsid w:val="00E36D80"/>
    <w:rsid w:val="00E36DC1"/>
    <w:rsid w:val="00E370E1"/>
    <w:rsid w:val="00E3729F"/>
    <w:rsid w:val="00E37415"/>
    <w:rsid w:val="00E37658"/>
    <w:rsid w:val="00E37927"/>
    <w:rsid w:val="00E37ABB"/>
    <w:rsid w:val="00E37B8E"/>
    <w:rsid w:val="00E37E6D"/>
    <w:rsid w:val="00E37EB7"/>
    <w:rsid w:val="00E37F73"/>
    <w:rsid w:val="00E400BF"/>
    <w:rsid w:val="00E400C5"/>
    <w:rsid w:val="00E400FE"/>
    <w:rsid w:val="00E403C6"/>
    <w:rsid w:val="00E40407"/>
    <w:rsid w:val="00E4050C"/>
    <w:rsid w:val="00E40609"/>
    <w:rsid w:val="00E40681"/>
    <w:rsid w:val="00E406F9"/>
    <w:rsid w:val="00E40877"/>
    <w:rsid w:val="00E40945"/>
    <w:rsid w:val="00E409DD"/>
    <w:rsid w:val="00E40BA0"/>
    <w:rsid w:val="00E40F3F"/>
    <w:rsid w:val="00E414DB"/>
    <w:rsid w:val="00E41555"/>
    <w:rsid w:val="00E4165E"/>
    <w:rsid w:val="00E41700"/>
    <w:rsid w:val="00E41E87"/>
    <w:rsid w:val="00E421B8"/>
    <w:rsid w:val="00E42477"/>
    <w:rsid w:val="00E42612"/>
    <w:rsid w:val="00E4274A"/>
    <w:rsid w:val="00E42C2A"/>
    <w:rsid w:val="00E42CCC"/>
    <w:rsid w:val="00E42DE4"/>
    <w:rsid w:val="00E43015"/>
    <w:rsid w:val="00E430D8"/>
    <w:rsid w:val="00E4320E"/>
    <w:rsid w:val="00E4352B"/>
    <w:rsid w:val="00E4376E"/>
    <w:rsid w:val="00E43B07"/>
    <w:rsid w:val="00E43B84"/>
    <w:rsid w:val="00E43F00"/>
    <w:rsid w:val="00E43F3B"/>
    <w:rsid w:val="00E43F4D"/>
    <w:rsid w:val="00E43F67"/>
    <w:rsid w:val="00E44014"/>
    <w:rsid w:val="00E44385"/>
    <w:rsid w:val="00E44611"/>
    <w:rsid w:val="00E4473A"/>
    <w:rsid w:val="00E44979"/>
    <w:rsid w:val="00E44B2F"/>
    <w:rsid w:val="00E44B7D"/>
    <w:rsid w:val="00E44D0A"/>
    <w:rsid w:val="00E44FC0"/>
    <w:rsid w:val="00E4511B"/>
    <w:rsid w:val="00E45183"/>
    <w:rsid w:val="00E45381"/>
    <w:rsid w:val="00E453AD"/>
    <w:rsid w:val="00E455D5"/>
    <w:rsid w:val="00E4564A"/>
    <w:rsid w:val="00E45673"/>
    <w:rsid w:val="00E45922"/>
    <w:rsid w:val="00E45C31"/>
    <w:rsid w:val="00E45C74"/>
    <w:rsid w:val="00E46031"/>
    <w:rsid w:val="00E4625E"/>
    <w:rsid w:val="00E464F4"/>
    <w:rsid w:val="00E466A6"/>
    <w:rsid w:val="00E46DB1"/>
    <w:rsid w:val="00E46EE4"/>
    <w:rsid w:val="00E46F69"/>
    <w:rsid w:val="00E472F9"/>
    <w:rsid w:val="00E475B9"/>
    <w:rsid w:val="00E47804"/>
    <w:rsid w:val="00E47DC3"/>
    <w:rsid w:val="00E47F4E"/>
    <w:rsid w:val="00E47FC8"/>
    <w:rsid w:val="00E5010A"/>
    <w:rsid w:val="00E501CD"/>
    <w:rsid w:val="00E5035E"/>
    <w:rsid w:val="00E50667"/>
    <w:rsid w:val="00E50845"/>
    <w:rsid w:val="00E50B5D"/>
    <w:rsid w:val="00E50C5F"/>
    <w:rsid w:val="00E50F41"/>
    <w:rsid w:val="00E51353"/>
    <w:rsid w:val="00E5144D"/>
    <w:rsid w:val="00E5159F"/>
    <w:rsid w:val="00E51BC0"/>
    <w:rsid w:val="00E51FA3"/>
    <w:rsid w:val="00E52084"/>
    <w:rsid w:val="00E5209C"/>
    <w:rsid w:val="00E520A9"/>
    <w:rsid w:val="00E5215A"/>
    <w:rsid w:val="00E521E0"/>
    <w:rsid w:val="00E52331"/>
    <w:rsid w:val="00E526B5"/>
    <w:rsid w:val="00E52901"/>
    <w:rsid w:val="00E529C3"/>
    <w:rsid w:val="00E52BA2"/>
    <w:rsid w:val="00E52C71"/>
    <w:rsid w:val="00E52D83"/>
    <w:rsid w:val="00E52FCD"/>
    <w:rsid w:val="00E5318A"/>
    <w:rsid w:val="00E531C0"/>
    <w:rsid w:val="00E53279"/>
    <w:rsid w:val="00E533F3"/>
    <w:rsid w:val="00E534B3"/>
    <w:rsid w:val="00E5368A"/>
    <w:rsid w:val="00E5386C"/>
    <w:rsid w:val="00E53946"/>
    <w:rsid w:val="00E5394E"/>
    <w:rsid w:val="00E53B1A"/>
    <w:rsid w:val="00E53C14"/>
    <w:rsid w:val="00E53F48"/>
    <w:rsid w:val="00E53FF6"/>
    <w:rsid w:val="00E54010"/>
    <w:rsid w:val="00E541BE"/>
    <w:rsid w:val="00E545BA"/>
    <w:rsid w:val="00E546F7"/>
    <w:rsid w:val="00E54818"/>
    <w:rsid w:val="00E54A56"/>
    <w:rsid w:val="00E54AE8"/>
    <w:rsid w:val="00E54D85"/>
    <w:rsid w:val="00E54F62"/>
    <w:rsid w:val="00E550D3"/>
    <w:rsid w:val="00E5550E"/>
    <w:rsid w:val="00E55655"/>
    <w:rsid w:val="00E55934"/>
    <w:rsid w:val="00E55C7F"/>
    <w:rsid w:val="00E55DE4"/>
    <w:rsid w:val="00E55EA1"/>
    <w:rsid w:val="00E564A0"/>
    <w:rsid w:val="00E5655F"/>
    <w:rsid w:val="00E565F5"/>
    <w:rsid w:val="00E56718"/>
    <w:rsid w:val="00E56999"/>
    <w:rsid w:val="00E56BB7"/>
    <w:rsid w:val="00E56EF4"/>
    <w:rsid w:val="00E56F1B"/>
    <w:rsid w:val="00E56FBB"/>
    <w:rsid w:val="00E57354"/>
    <w:rsid w:val="00E57367"/>
    <w:rsid w:val="00E5738A"/>
    <w:rsid w:val="00E573E4"/>
    <w:rsid w:val="00E574FC"/>
    <w:rsid w:val="00E57586"/>
    <w:rsid w:val="00E576BD"/>
    <w:rsid w:val="00E57718"/>
    <w:rsid w:val="00E578B3"/>
    <w:rsid w:val="00E57992"/>
    <w:rsid w:val="00E57A8A"/>
    <w:rsid w:val="00E57AFE"/>
    <w:rsid w:val="00E57B27"/>
    <w:rsid w:val="00E57D32"/>
    <w:rsid w:val="00E57DFE"/>
    <w:rsid w:val="00E57E1C"/>
    <w:rsid w:val="00E6007F"/>
    <w:rsid w:val="00E601D0"/>
    <w:rsid w:val="00E603A4"/>
    <w:rsid w:val="00E6055A"/>
    <w:rsid w:val="00E606A6"/>
    <w:rsid w:val="00E607CA"/>
    <w:rsid w:val="00E609E1"/>
    <w:rsid w:val="00E60C90"/>
    <w:rsid w:val="00E60E24"/>
    <w:rsid w:val="00E61005"/>
    <w:rsid w:val="00E6129C"/>
    <w:rsid w:val="00E613F1"/>
    <w:rsid w:val="00E61437"/>
    <w:rsid w:val="00E617AA"/>
    <w:rsid w:val="00E6182A"/>
    <w:rsid w:val="00E619EA"/>
    <w:rsid w:val="00E61A12"/>
    <w:rsid w:val="00E61A96"/>
    <w:rsid w:val="00E61AEA"/>
    <w:rsid w:val="00E61E25"/>
    <w:rsid w:val="00E61FB6"/>
    <w:rsid w:val="00E621BC"/>
    <w:rsid w:val="00E62216"/>
    <w:rsid w:val="00E627BF"/>
    <w:rsid w:val="00E6298B"/>
    <w:rsid w:val="00E62CA1"/>
    <w:rsid w:val="00E62D35"/>
    <w:rsid w:val="00E62E4B"/>
    <w:rsid w:val="00E62E9C"/>
    <w:rsid w:val="00E6321D"/>
    <w:rsid w:val="00E63313"/>
    <w:rsid w:val="00E63477"/>
    <w:rsid w:val="00E634F6"/>
    <w:rsid w:val="00E63ABA"/>
    <w:rsid w:val="00E63B76"/>
    <w:rsid w:val="00E63CE6"/>
    <w:rsid w:val="00E64095"/>
    <w:rsid w:val="00E6411D"/>
    <w:rsid w:val="00E641D7"/>
    <w:rsid w:val="00E64434"/>
    <w:rsid w:val="00E647C6"/>
    <w:rsid w:val="00E64ADB"/>
    <w:rsid w:val="00E64E45"/>
    <w:rsid w:val="00E653D6"/>
    <w:rsid w:val="00E65500"/>
    <w:rsid w:val="00E655CE"/>
    <w:rsid w:val="00E65793"/>
    <w:rsid w:val="00E65A8E"/>
    <w:rsid w:val="00E65D18"/>
    <w:rsid w:val="00E65D2C"/>
    <w:rsid w:val="00E65D36"/>
    <w:rsid w:val="00E660EE"/>
    <w:rsid w:val="00E664F7"/>
    <w:rsid w:val="00E66592"/>
    <w:rsid w:val="00E6687C"/>
    <w:rsid w:val="00E66A22"/>
    <w:rsid w:val="00E66B4F"/>
    <w:rsid w:val="00E66CB3"/>
    <w:rsid w:val="00E66E0A"/>
    <w:rsid w:val="00E66FA0"/>
    <w:rsid w:val="00E671FB"/>
    <w:rsid w:val="00E6779E"/>
    <w:rsid w:val="00E6797E"/>
    <w:rsid w:val="00E67C23"/>
    <w:rsid w:val="00E67D7B"/>
    <w:rsid w:val="00E70036"/>
    <w:rsid w:val="00E702A1"/>
    <w:rsid w:val="00E70514"/>
    <w:rsid w:val="00E7051A"/>
    <w:rsid w:val="00E70551"/>
    <w:rsid w:val="00E70695"/>
    <w:rsid w:val="00E707E1"/>
    <w:rsid w:val="00E70A40"/>
    <w:rsid w:val="00E70ACF"/>
    <w:rsid w:val="00E70B0A"/>
    <w:rsid w:val="00E70BF2"/>
    <w:rsid w:val="00E70DAA"/>
    <w:rsid w:val="00E71380"/>
    <w:rsid w:val="00E7143C"/>
    <w:rsid w:val="00E715E0"/>
    <w:rsid w:val="00E71647"/>
    <w:rsid w:val="00E716BB"/>
    <w:rsid w:val="00E71804"/>
    <w:rsid w:val="00E718CF"/>
    <w:rsid w:val="00E71B40"/>
    <w:rsid w:val="00E71B96"/>
    <w:rsid w:val="00E71E9E"/>
    <w:rsid w:val="00E721F0"/>
    <w:rsid w:val="00E72409"/>
    <w:rsid w:val="00E72596"/>
    <w:rsid w:val="00E72661"/>
    <w:rsid w:val="00E7268F"/>
    <w:rsid w:val="00E7289A"/>
    <w:rsid w:val="00E72AF5"/>
    <w:rsid w:val="00E73314"/>
    <w:rsid w:val="00E73316"/>
    <w:rsid w:val="00E73483"/>
    <w:rsid w:val="00E734AA"/>
    <w:rsid w:val="00E734F6"/>
    <w:rsid w:val="00E737FC"/>
    <w:rsid w:val="00E739C7"/>
    <w:rsid w:val="00E73A07"/>
    <w:rsid w:val="00E73A17"/>
    <w:rsid w:val="00E73A6A"/>
    <w:rsid w:val="00E73ADD"/>
    <w:rsid w:val="00E73B44"/>
    <w:rsid w:val="00E73BE2"/>
    <w:rsid w:val="00E73D5A"/>
    <w:rsid w:val="00E74130"/>
    <w:rsid w:val="00E742CC"/>
    <w:rsid w:val="00E7436F"/>
    <w:rsid w:val="00E74F65"/>
    <w:rsid w:val="00E74FBD"/>
    <w:rsid w:val="00E7527C"/>
    <w:rsid w:val="00E752E0"/>
    <w:rsid w:val="00E75350"/>
    <w:rsid w:val="00E753D8"/>
    <w:rsid w:val="00E754C9"/>
    <w:rsid w:val="00E7560D"/>
    <w:rsid w:val="00E757A0"/>
    <w:rsid w:val="00E75A9D"/>
    <w:rsid w:val="00E75C62"/>
    <w:rsid w:val="00E75F7E"/>
    <w:rsid w:val="00E76032"/>
    <w:rsid w:val="00E76157"/>
    <w:rsid w:val="00E765B4"/>
    <w:rsid w:val="00E76817"/>
    <w:rsid w:val="00E768CD"/>
    <w:rsid w:val="00E76BB4"/>
    <w:rsid w:val="00E76E35"/>
    <w:rsid w:val="00E76F04"/>
    <w:rsid w:val="00E7709D"/>
    <w:rsid w:val="00E77117"/>
    <w:rsid w:val="00E775FD"/>
    <w:rsid w:val="00E778A7"/>
    <w:rsid w:val="00E77919"/>
    <w:rsid w:val="00E77928"/>
    <w:rsid w:val="00E779A7"/>
    <w:rsid w:val="00E77BED"/>
    <w:rsid w:val="00E77D5E"/>
    <w:rsid w:val="00E8006E"/>
    <w:rsid w:val="00E804AD"/>
    <w:rsid w:val="00E805AA"/>
    <w:rsid w:val="00E805D3"/>
    <w:rsid w:val="00E805F0"/>
    <w:rsid w:val="00E8061E"/>
    <w:rsid w:val="00E808B2"/>
    <w:rsid w:val="00E80A69"/>
    <w:rsid w:val="00E80B92"/>
    <w:rsid w:val="00E81217"/>
    <w:rsid w:val="00E8128C"/>
    <w:rsid w:val="00E81358"/>
    <w:rsid w:val="00E815CB"/>
    <w:rsid w:val="00E819B5"/>
    <w:rsid w:val="00E81AD7"/>
    <w:rsid w:val="00E81BE7"/>
    <w:rsid w:val="00E81C26"/>
    <w:rsid w:val="00E81CDA"/>
    <w:rsid w:val="00E81DBC"/>
    <w:rsid w:val="00E81F7E"/>
    <w:rsid w:val="00E82086"/>
    <w:rsid w:val="00E8252C"/>
    <w:rsid w:val="00E82825"/>
    <w:rsid w:val="00E82980"/>
    <w:rsid w:val="00E82BE8"/>
    <w:rsid w:val="00E82BF1"/>
    <w:rsid w:val="00E83562"/>
    <w:rsid w:val="00E83589"/>
    <w:rsid w:val="00E83635"/>
    <w:rsid w:val="00E8375B"/>
    <w:rsid w:val="00E838B8"/>
    <w:rsid w:val="00E83A40"/>
    <w:rsid w:val="00E83BA1"/>
    <w:rsid w:val="00E83D8F"/>
    <w:rsid w:val="00E83E06"/>
    <w:rsid w:val="00E83EB0"/>
    <w:rsid w:val="00E83F23"/>
    <w:rsid w:val="00E83FEE"/>
    <w:rsid w:val="00E84271"/>
    <w:rsid w:val="00E84291"/>
    <w:rsid w:val="00E842CB"/>
    <w:rsid w:val="00E8433C"/>
    <w:rsid w:val="00E8448C"/>
    <w:rsid w:val="00E84497"/>
    <w:rsid w:val="00E8451F"/>
    <w:rsid w:val="00E848DC"/>
    <w:rsid w:val="00E8495C"/>
    <w:rsid w:val="00E84A9B"/>
    <w:rsid w:val="00E84D82"/>
    <w:rsid w:val="00E84E56"/>
    <w:rsid w:val="00E85039"/>
    <w:rsid w:val="00E8505F"/>
    <w:rsid w:val="00E850A5"/>
    <w:rsid w:val="00E850C2"/>
    <w:rsid w:val="00E853EF"/>
    <w:rsid w:val="00E85421"/>
    <w:rsid w:val="00E8551D"/>
    <w:rsid w:val="00E85637"/>
    <w:rsid w:val="00E85694"/>
    <w:rsid w:val="00E8575E"/>
    <w:rsid w:val="00E857BB"/>
    <w:rsid w:val="00E8588D"/>
    <w:rsid w:val="00E85992"/>
    <w:rsid w:val="00E85BE8"/>
    <w:rsid w:val="00E85DEC"/>
    <w:rsid w:val="00E85F8F"/>
    <w:rsid w:val="00E860AB"/>
    <w:rsid w:val="00E860AC"/>
    <w:rsid w:val="00E86369"/>
    <w:rsid w:val="00E8683A"/>
    <w:rsid w:val="00E868A7"/>
    <w:rsid w:val="00E86E09"/>
    <w:rsid w:val="00E86E5F"/>
    <w:rsid w:val="00E875D5"/>
    <w:rsid w:val="00E87663"/>
    <w:rsid w:val="00E87879"/>
    <w:rsid w:val="00E879E1"/>
    <w:rsid w:val="00E87A8F"/>
    <w:rsid w:val="00E87B80"/>
    <w:rsid w:val="00E87B85"/>
    <w:rsid w:val="00E87BE7"/>
    <w:rsid w:val="00E87C40"/>
    <w:rsid w:val="00E87CE6"/>
    <w:rsid w:val="00E87F5E"/>
    <w:rsid w:val="00E902ED"/>
    <w:rsid w:val="00E90304"/>
    <w:rsid w:val="00E90876"/>
    <w:rsid w:val="00E90878"/>
    <w:rsid w:val="00E90ACD"/>
    <w:rsid w:val="00E90BDE"/>
    <w:rsid w:val="00E90CF5"/>
    <w:rsid w:val="00E90E8D"/>
    <w:rsid w:val="00E9135E"/>
    <w:rsid w:val="00E913AF"/>
    <w:rsid w:val="00E915E3"/>
    <w:rsid w:val="00E91699"/>
    <w:rsid w:val="00E916BA"/>
    <w:rsid w:val="00E9173C"/>
    <w:rsid w:val="00E91772"/>
    <w:rsid w:val="00E918CA"/>
    <w:rsid w:val="00E91AB1"/>
    <w:rsid w:val="00E91AC1"/>
    <w:rsid w:val="00E91B62"/>
    <w:rsid w:val="00E91F7A"/>
    <w:rsid w:val="00E92239"/>
    <w:rsid w:val="00E92389"/>
    <w:rsid w:val="00E923A9"/>
    <w:rsid w:val="00E9241B"/>
    <w:rsid w:val="00E92511"/>
    <w:rsid w:val="00E9285C"/>
    <w:rsid w:val="00E92BAA"/>
    <w:rsid w:val="00E9302A"/>
    <w:rsid w:val="00E9387E"/>
    <w:rsid w:val="00E93C0C"/>
    <w:rsid w:val="00E93C93"/>
    <w:rsid w:val="00E93CE7"/>
    <w:rsid w:val="00E93DC4"/>
    <w:rsid w:val="00E9426B"/>
    <w:rsid w:val="00E9433C"/>
    <w:rsid w:val="00E9444E"/>
    <w:rsid w:val="00E944DF"/>
    <w:rsid w:val="00E947F4"/>
    <w:rsid w:val="00E9485F"/>
    <w:rsid w:val="00E948B2"/>
    <w:rsid w:val="00E94951"/>
    <w:rsid w:val="00E94AE4"/>
    <w:rsid w:val="00E94C84"/>
    <w:rsid w:val="00E94D6F"/>
    <w:rsid w:val="00E94DFC"/>
    <w:rsid w:val="00E95102"/>
    <w:rsid w:val="00E95745"/>
    <w:rsid w:val="00E95783"/>
    <w:rsid w:val="00E95949"/>
    <w:rsid w:val="00E95EEB"/>
    <w:rsid w:val="00E95EF4"/>
    <w:rsid w:val="00E95FBD"/>
    <w:rsid w:val="00E96080"/>
    <w:rsid w:val="00E960BC"/>
    <w:rsid w:val="00E9634F"/>
    <w:rsid w:val="00E963D3"/>
    <w:rsid w:val="00E96705"/>
    <w:rsid w:val="00E969A6"/>
    <w:rsid w:val="00E969C0"/>
    <w:rsid w:val="00E969F7"/>
    <w:rsid w:val="00E96A13"/>
    <w:rsid w:val="00E96BA0"/>
    <w:rsid w:val="00E97257"/>
    <w:rsid w:val="00E9744D"/>
    <w:rsid w:val="00E974A5"/>
    <w:rsid w:val="00E976A3"/>
    <w:rsid w:val="00E977FC"/>
    <w:rsid w:val="00E979E3"/>
    <w:rsid w:val="00E97C45"/>
    <w:rsid w:val="00E97C79"/>
    <w:rsid w:val="00E97E42"/>
    <w:rsid w:val="00E97F6C"/>
    <w:rsid w:val="00E97FBE"/>
    <w:rsid w:val="00EA015A"/>
    <w:rsid w:val="00EA01B4"/>
    <w:rsid w:val="00EA03E7"/>
    <w:rsid w:val="00EA0513"/>
    <w:rsid w:val="00EA057E"/>
    <w:rsid w:val="00EA05FF"/>
    <w:rsid w:val="00EA064D"/>
    <w:rsid w:val="00EA068D"/>
    <w:rsid w:val="00EA0827"/>
    <w:rsid w:val="00EA0952"/>
    <w:rsid w:val="00EA09C0"/>
    <w:rsid w:val="00EA0B5B"/>
    <w:rsid w:val="00EA0CDD"/>
    <w:rsid w:val="00EA0D30"/>
    <w:rsid w:val="00EA0DC4"/>
    <w:rsid w:val="00EA0E78"/>
    <w:rsid w:val="00EA12FD"/>
    <w:rsid w:val="00EA136D"/>
    <w:rsid w:val="00EA171C"/>
    <w:rsid w:val="00EA1722"/>
    <w:rsid w:val="00EA178D"/>
    <w:rsid w:val="00EA25D3"/>
    <w:rsid w:val="00EA25E8"/>
    <w:rsid w:val="00EA266A"/>
    <w:rsid w:val="00EA282E"/>
    <w:rsid w:val="00EA285E"/>
    <w:rsid w:val="00EA28D7"/>
    <w:rsid w:val="00EA2B28"/>
    <w:rsid w:val="00EA2D6F"/>
    <w:rsid w:val="00EA2DBA"/>
    <w:rsid w:val="00EA3023"/>
    <w:rsid w:val="00EA30C9"/>
    <w:rsid w:val="00EA3307"/>
    <w:rsid w:val="00EA3507"/>
    <w:rsid w:val="00EA3692"/>
    <w:rsid w:val="00EA397E"/>
    <w:rsid w:val="00EA3CFE"/>
    <w:rsid w:val="00EA3F81"/>
    <w:rsid w:val="00EA3FEF"/>
    <w:rsid w:val="00EA405F"/>
    <w:rsid w:val="00EA49C1"/>
    <w:rsid w:val="00EA4B44"/>
    <w:rsid w:val="00EA4BC5"/>
    <w:rsid w:val="00EA4D4B"/>
    <w:rsid w:val="00EA4DC4"/>
    <w:rsid w:val="00EA50E5"/>
    <w:rsid w:val="00EA517D"/>
    <w:rsid w:val="00EA52EF"/>
    <w:rsid w:val="00EA5393"/>
    <w:rsid w:val="00EA576F"/>
    <w:rsid w:val="00EA58BE"/>
    <w:rsid w:val="00EA5A95"/>
    <w:rsid w:val="00EA5D87"/>
    <w:rsid w:val="00EA613B"/>
    <w:rsid w:val="00EA61D5"/>
    <w:rsid w:val="00EA6731"/>
    <w:rsid w:val="00EA68E4"/>
    <w:rsid w:val="00EA6F67"/>
    <w:rsid w:val="00EA6FA2"/>
    <w:rsid w:val="00EA700C"/>
    <w:rsid w:val="00EA755E"/>
    <w:rsid w:val="00EA76F6"/>
    <w:rsid w:val="00EA7825"/>
    <w:rsid w:val="00EA783B"/>
    <w:rsid w:val="00EA7862"/>
    <w:rsid w:val="00EA78BA"/>
    <w:rsid w:val="00EA7A8D"/>
    <w:rsid w:val="00EA7BC6"/>
    <w:rsid w:val="00EA7FA8"/>
    <w:rsid w:val="00EB0185"/>
    <w:rsid w:val="00EB031F"/>
    <w:rsid w:val="00EB06C6"/>
    <w:rsid w:val="00EB0787"/>
    <w:rsid w:val="00EB0873"/>
    <w:rsid w:val="00EB09CA"/>
    <w:rsid w:val="00EB09CC"/>
    <w:rsid w:val="00EB09D5"/>
    <w:rsid w:val="00EB0B7A"/>
    <w:rsid w:val="00EB0E22"/>
    <w:rsid w:val="00EB10A4"/>
    <w:rsid w:val="00EB12E3"/>
    <w:rsid w:val="00EB1605"/>
    <w:rsid w:val="00EB1622"/>
    <w:rsid w:val="00EB163B"/>
    <w:rsid w:val="00EB1845"/>
    <w:rsid w:val="00EB1892"/>
    <w:rsid w:val="00EB1997"/>
    <w:rsid w:val="00EB19A1"/>
    <w:rsid w:val="00EB1AC4"/>
    <w:rsid w:val="00EB2040"/>
    <w:rsid w:val="00EB2058"/>
    <w:rsid w:val="00EB22DC"/>
    <w:rsid w:val="00EB230F"/>
    <w:rsid w:val="00EB2515"/>
    <w:rsid w:val="00EB2562"/>
    <w:rsid w:val="00EB2569"/>
    <w:rsid w:val="00EB25A0"/>
    <w:rsid w:val="00EB27C9"/>
    <w:rsid w:val="00EB2CFD"/>
    <w:rsid w:val="00EB2E35"/>
    <w:rsid w:val="00EB3098"/>
    <w:rsid w:val="00EB3175"/>
    <w:rsid w:val="00EB31C9"/>
    <w:rsid w:val="00EB3462"/>
    <w:rsid w:val="00EB3665"/>
    <w:rsid w:val="00EB3B2E"/>
    <w:rsid w:val="00EB3B35"/>
    <w:rsid w:val="00EB3D9F"/>
    <w:rsid w:val="00EB3EFF"/>
    <w:rsid w:val="00EB4137"/>
    <w:rsid w:val="00EB434E"/>
    <w:rsid w:val="00EB439B"/>
    <w:rsid w:val="00EB4544"/>
    <w:rsid w:val="00EB45D5"/>
    <w:rsid w:val="00EB462E"/>
    <w:rsid w:val="00EB473B"/>
    <w:rsid w:val="00EB475A"/>
    <w:rsid w:val="00EB47BC"/>
    <w:rsid w:val="00EB4921"/>
    <w:rsid w:val="00EB4A89"/>
    <w:rsid w:val="00EB4DDF"/>
    <w:rsid w:val="00EB4E82"/>
    <w:rsid w:val="00EB519A"/>
    <w:rsid w:val="00EB54D2"/>
    <w:rsid w:val="00EB5563"/>
    <w:rsid w:val="00EB570A"/>
    <w:rsid w:val="00EB577D"/>
    <w:rsid w:val="00EB57B5"/>
    <w:rsid w:val="00EB5962"/>
    <w:rsid w:val="00EB5B87"/>
    <w:rsid w:val="00EB5F71"/>
    <w:rsid w:val="00EB62EA"/>
    <w:rsid w:val="00EB6324"/>
    <w:rsid w:val="00EB6556"/>
    <w:rsid w:val="00EB6648"/>
    <w:rsid w:val="00EB6E2D"/>
    <w:rsid w:val="00EB7051"/>
    <w:rsid w:val="00EB7069"/>
    <w:rsid w:val="00EB708E"/>
    <w:rsid w:val="00EB7097"/>
    <w:rsid w:val="00EB7198"/>
    <w:rsid w:val="00EB75A2"/>
    <w:rsid w:val="00EB78E8"/>
    <w:rsid w:val="00EB7916"/>
    <w:rsid w:val="00EB7A7F"/>
    <w:rsid w:val="00EB7F13"/>
    <w:rsid w:val="00EC01ED"/>
    <w:rsid w:val="00EC089A"/>
    <w:rsid w:val="00EC08A5"/>
    <w:rsid w:val="00EC08C6"/>
    <w:rsid w:val="00EC0944"/>
    <w:rsid w:val="00EC0AC9"/>
    <w:rsid w:val="00EC0AEE"/>
    <w:rsid w:val="00EC0B25"/>
    <w:rsid w:val="00EC0F6C"/>
    <w:rsid w:val="00EC123A"/>
    <w:rsid w:val="00EC14E1"/>
    <w:rsid w:val="00EC1555"/>
    <w:rsid w:val="00EC1673"/>
    <w:rsid w:val="00EC1AFA"/>
    <w:rsid w:val="00EC1B3E"/>
    <w:rsid w:val="00EC1B59"/>
    <w:rsid w:val="00EC1DEC"/>
    <w:rsid w:val="00EC1F7F"/>
    <w:rsid w:val="00EC2179"/>
    <w:rsid w:val="00EC2A07"/>
    <w:rsid w:val="00EC2B4E"/>
    <w:rsid w:val="00EC2D85"/>
    <w:rsid w:val="00EC2DA0"/>
    <w:rsid w:val="00EC2F3C"/>
    <w:rsid w:val="00EC338C"/>
    <w:rsid w:val="00EC3431"/>
    <w:rsid w:val="00EC355F"/>
    <w:rsid w:val="00EC3A92"/>
    <w:rsid w:val="00EC3E5D"/>
    <w:rsid w:val="00EC41B7"/>
    <w:rsid w:val="00EC439D"/>
    <w:rsid w:val="00EC43CE"/>
    <w:rsid w:val="00EC46D8"/>
    <w:rsid w:val="00EC4AD0"/>
    <w:rsid w:val="00EC4E21"/>
    <w:rsid w:val="00EC4FC0"/>
    <w:rsid w:val="00EC50BC"/>
    <w:rsid w:val="00EC516E"/>
    <w:rsid w:val="00EC54AC"/>
    <w:rsid w:val="00EC5621"/>
    <w:rsid w:val="00EC57D0"/>
    <w:rsid w:val="00EC580F"/>
    <w:rsid w:val="00EC58A7"/>
    <w:rsid w:val="00EC5D6C"/>
    <w:rsid w:val="00EC5DD0"/>
    <w:rsid w:val="00EC5E34"/>
    <w:rsid w:val="00EC6193"/>
    <w:rsid w:val="00EC61DF"/>
    <w:rsid w:val="00EC6207"/>
    <w:rsid w:val="00EC6490"/>
    <w:rsid w:val="00EC64F0"/>
    <w:rsid w:val="00EC663B"/>
    <w:rsid w:val="00EC66E7"/>
    <w:rsid w:val="00EC6838"/>
    <w:rsid w:val="00EC6841"/>
    <w:rsid w:val="00EC68E0"/>
    <w:rsid w:val="00EC6A86"/>
    <w:rsid w:val="00EC6B25"/>
    <w:rsid w:val="00EC6CA3"/>
    <w:rsid w:val="00EC7345"/>
    <w:rsid w:val="00EC7556"/>
    <w:rsid w:val="00EC7731"/>
    <w:rsid w:val="00EC78CA"/>
    <w:rsid w:val="00EC7A25"/>
    <w:rsid w:val="00EC7B01"/>
    <w:rsid w:val="00ED018B"/>
    <w:rsid w:val="00ED05F8"/>
    <w:rsid w:val="00ED06BF"/>
    <w:rsid w:val="00ED073C"/>
    <w:rsid w:val="00ED07EE"/>
    <w:rsid w:val="00ED093D"/>
    <w:rsid w:val="00ED0B45"/>
    <w:rsid w:val="00ED0D83"/>
    <w:rsid w:val="00ED0E0B"/>
    <w:rsid w:val="00ED1027"/>
    <w:rsid w:val="00ED111B"/>
    <w:rsid w:val="00ED11AF"/>
    <w:rsid w:val="00ED13A8"/>
    <w:rsid w:val="00ED15A6"/>
    <w:rsid w:val="00ED15B9"/>
    <w:rsid w:val="00ED15EA"/>
    <w:rsid w:val="00ED1AFF"/>
    <w:rsid w:val="00ED1C53"/>
    <w:rsid w:val="00ED1F2B"/>
    <w:rsid w:val="00ED1F3C"/>
    <w:rsid w:val="00ED20F8"/>
    <w:rsid w:val="00ED2558"/>
    <w:rsid w:val="00ED26BC"/>
    <w:rsid w:val="00ED2732"/>
    <w:rsid w:val="00ED282C"/>
    <w:rsid w:val="00ED285C"/>
    <w:rsid w:val="00ED28C0"/>
    <w:rsid w:val="00ED2986"/>
    <w:rsid w:val="00ED2A7D"/>
    <w:rsid w:val="00ED2D18"/>
    <w:rsid w:val="00ED2E21"/>
    <w:rsid w:val="00ED31D1"/>
    <w:rsid w:val="00ED322D"/>
    <w:rsid w:val="00ED3AED"/>
    <w:rsid w:val="00ED3CB7"/>
    <w:rsid w:val="00ED3E1B"/>
    <w:rsid w:val="00ED45C3"/>
    <w:rsid w:val="00ED4631"/>
    <w:rsid w:val="00ED4633"/>
    <w:rsid w:val="00ED484B"/>
    <w:rsid w:val="00ED4931"/>
    <w:rsid w:val="00ED4B9E"/>
    <w:rsid w:val="00ED4D56"/>
    <w:rsid w:val="00ED4DD7"/>
    <w:rsid w:val="00ED4ED5"/>
    <w:rsid w:val="00ED4FE2"/>
    <w:rsid w:val="00ED525E"/>
    <w:rsid w:val="00ED54D3"/>
    <w:rsid w:val="00ED54F7"/>
    <w:rsid w:val="00ED5779"/>
    <w:rsid w:val="00ED58EB"/>
    <w:rsid w:val="00ED5DC8"/>
    <w:rsid w:val="00ED5F29"/>
    <w:rsid w:val="00ED6092"/>
    <w:rsid w:val="00ED61CE"/>
    <w:rsid w:val="00ED6296"/>
    <w:rsid w:val="00ED62F3"/>
    <w:rsid w:val="00ED63C8"/>
    <w:rsid w:val="00ED6452"/>
    <w:rsid w:val="00ED667D"/>
    <w:rsid w:val="00ED668E"/>
    <w:rsid w:val="00ED6741"/>
    <w:rsid w:val="00ED6993"/>
    <w:rsid w:val="00ED6D7E"/>
    <w:rsid w:val="00ED6DCD"/>
    <w:rsid w:val="00ED70DD"/>
    <w:rsid w:val="00ED7427"/>
    <w:rsid w:val="00ED7505"/>
    <w:rsid w:val="00ED7566"/>
    <w:rsid w:val="00ED7702"/>
    <w:rsid w:val="00ED7713"/>
    <w:rsid w:val="00ED7768"/>
    <w:rsid w:val="00ED7993"/>
    <w:rsid w:val="00ED7D96"/>
    <w:rsid w:val="00ED7F07"/>
    <w:rsid w:val="00ED7F19"/>
    <w:rsid w:val="00EE0107"/>
    <w:rsid w:val="00EE013F"/>
    <w:rsid w:val="00EE0388"/>
    <w:rsid w:val="00EE03BB"/>
    <w:rsid w:val="00EE08AE"/>
    <w:rsid w:val="00EE09CD"/>
    <w:rsid w:val="00EE0B17"/>
    <w:rsid w:val="00EE0BF6"/>
    <w:rsid w:val="00EE0C9C"/>
    <w:rsid w:val="00EE0EC4"/>
    <w:rsid w:val="00EE0FC0"/>
    <w:rsid w:val="00EE0FFC"/>
    <w:rsid w:val="00EE100B"/>
    <w:rsid w:val="00EE115A"/>
    <w:rsid w:val="00EE119D"/>
    <w:rsid w:val="00EE12F8"/>
    <w:rsid w:val="00EE13D0"/>
    <w:rsid w:val="00EE150B"/>
    <w:rsid w:val="00EE15C6"/>
    <w:rsid w:val="00EE15C7"/>
    <w:rsid w:val="00EE15ED"/>
    <w:rsid w:val="00EE15F0"/>
    <w:rsid w:val="00EE1AAA"/>
    <w:rsid w:val="00EE1BE1"/>
    <w:rsid w:val="00EE1BEA"/>
    <w:rsid w:val="00EE1CC9"/>
    <w:rsid w:val="00EE1E33"/>
    <w:rsid w:val="00EE2264"/>
    <w:rsid w:val="00EE2332"/>
    <w:rsid w:val="00EE2474"/>
    <w:rsid w:val="00EE2759"/>
    <w:rsid w:val="00EE29F8"/>
    <w:rsid w:val="00EE2AB7"/>
    <w:rsid w:val="00EE2BD7"/>
    <w:rsid w:val="00EE2BD9"/>
    <w:rsid w:val="00EE2ED0"/>
    <w:rsid w:val="00EE2F48"/>
    <w:rsid w:val="00EE2F95"/>
    <w:rsid w:val="00EE2F99"/>
    <w:rsid w:val="00EE30DF"/>
    <w:rsid w:val="00EE3486"/>
    <w:rsid w:val="00EE3551"/>
    <w:rsid w:val="00EE3645"/>
    <w:rsid w:val="00EE3916"/>
    <w:rsid w:val="00EE3B5C"/>
    <w:rsid w:val="00EE3C9F"/>
    <w:rsid w:val="00EE3E1C"/>
    <w:rsid w:val="00EE3E51"/>
    <w:rsid w:val="00EE3F30"/>
    <w:rsid w:val="00EE40B9"/>
    <w:rsid w:val="00EE41B9"/>
    <w:rsid w:val="00EE41DC"/>
    <w:rsid w:val="00EE4668"/>
    <w:rsid w:val="00EE46D0"/>
    <w:rsid w:val="00EE48B4"/>
    <w:rsid w:val="00EE4AA2"/>
    <w:rsid w:val="00EE4CF2"/>
    <w:rsid w:val="00EE4F2F"/>
    <w:rsid w:val="00EE4F61"/>
    <w:rsid w:val="00EE5548"/>
    <w:rsid w:val="00EE5681"/>
    <w:rsid w:val="00EE56FC"/>
    <w:rsid w:val="00EE5BC3"/>
    <w:rsid w:val="00EE5C96"/>
    <w:rsid w:val="00EE5D88"/>
    <w:rsid w:val="00EE5FB4"/>
    <w:rsid w:val="00EE62D3"/>
    <w:rsid w:val="00EE633B"/>
    <w:rsid w:val="00EE648F"/>
    <w:rsid w:val="00EE6505"/>
    <w:rsid w:val="00EE6983"/>
    <w:rsid w:val="00EE6A2B"/>
    <w:rsid w:val="00EE6C94"/>
    <w:rsid w:val="00EE6CD4"/>
    <w:rsid w:val="00EE6D77"/>
    <w:rsid w:val="00EE7746"/>
    <w:rsid w:val="00EE781A"/>
    <w:rsid w:val="00EE78B2"/>
    <w:rsid w:val="00EE7B27"/>
    <w:rsid w:val="00EE7B8A"/>
    <w:rsid w:val="00EE7C63"/>
    <w:rsid w:val="00EF003C"/>
    <w:rsid w:val="00EF02F4"/>
    <w:rsid w:val="00EF0329"/>
    <w:rsid w:val="00EF0392"/>
    <w:rsid w:val="00EF0468"/>
    <w:rsid w:val="00EF05DA"/>
    <w:rsid w:val="00EF095D"/>
    <w:rsid w:val="00EF0B69"/>
    <w:rsid w:val="00EF0BD2"/>
    <w:rsid w:val="00EF0CAD"/>
    <w:rsid w:val="00EF1006"/>
    <w:rsid w:val="00EF1165"/>
    <w:rsid w:val="00EF11E7"/>
    <w:rsid w:val="00EF126A"/>
    <w:rsid w:val="00EF141B"/>
    <w:rsid w:val="00EF1930"/>
    <w:rsid w:val="00EF1A52"/>
    <w:rsid w:val="00EF1B95"/>
    <w:rsid w:val="00EF1F36"/>
    <w:rsid w:val="00EF251D"/>
    <w:rsid w:val="00EF25FC"/>
    <w:rsid w:val="00EF262B"/>
    <w:rsid w:val="00EF28F4"/>
    <w:rsid w:val="00EF2A0D"/>
    <w:rsid w:val="00EF2DEB"/>
    <w:rsid w:val="00EF31B2"/>
    <w:rsid w:val="00EF356C"/>
    <w:rsid w:val="00EF36C5"/>
    <w:rsid w:val="00EF393D"/>
    <w:rsid w:val="00EF3C3E"/>
    <w:rsid w:val="00EF3D19"/>
    <w:rsid w:val="00EF3D5B"/>
    <w:rsid w:val="00EF3F1F"/>
    <w:rsid w:val="00EF3F8E"/>
    <w:rsid w:val="00EF4212"/>
    <w:rsid w:val="00EF4758"/>
    <w:rsid w:val="00EF479C"/>
    <w:rsid w:val="00EF48B5"/>
    <w:rsid w:val="00EF4BE3"/>
    <w:rsid w:val="00EF4D1F"/>
    <w:rsid w:val="00EF4F5E"/>
    <w:rsid w:val="00EF50A8"/>
    <w:rsid w:val="00EF5312"/>
    <w:rsid w:val="00EF5426"/>
    <w:rsid w:val="00EF5508"/>
    <w:rsid w:val="00EF5743"/>
    <w:rsid w:val="00EF5798"/>
    <w:rsid w:val="00EF57FE"/>
    <w:rsid w:val="00EF580B"/>
    <w:rsid w:val="00EF591F"/>
    <w:rsid w:val="00EF5AC8"/>
    <w:rsid w:val="00EF5D46"/>
    <w:rsid w:val="00EF5DB2"/>
    <w:rsid w:val="00EF605A"/>
    <w:rsid w:val="00EF642C"/>
    <w:rsid w:val="00EF6487"/>
    <w:rsid w:val="00EF65C3"/>
    <w:rsid w:val="00EF65EA"/>
    <w:rsid w:val="00EF65F6"/>
    <w:rsid w:val="00EF663A"/>
    <w:rsid w:val="00EF66D4"/>
    <w:rsid w:val="00EF6933"/>
    <w:rsid w:val="00EF6A34"/>
    <w:rsid w:val="00EF6D59"/>
    <w:rsid w:val="00EF7037"/>
    <w:rsid w:val="00EF704D"/>
    <w:rsid w:val="00EF70AD"/>
    <w:rsid w:val="00EF70F3"/>
    <w:rsid w:val="00EF722A"/>
    <w:rsid w:val="00EF7265"/>
    <w:rsid w:val="00EF728B"/>
    <w:rsid w:val="00EF72E1"/>
    <w:rsid w:val="00EF73D0"/>
    <w:rsid w:val="00EF741B"/>
    <w:rsid w:val="00EF7459"/>
    <w:rsid w:val="00EF74BB"/>
    <w:rsid w:val="00EF785F"/>
    <w:rsid w:val="00EF7951"/>
    <w:rsid w:val="00EF7C04"/>
    <w:rsid w:val="00EF7CE8"/>
    <w:rsid w:val="00EF7ED3"/>
    <w:rsid w:val="00F000AC"/>
    <w:rsid w:val="00F000DF"/>
    <w:rsid w:val="00F00113"/>
    <w:rsid w:val="00F00141"/>
    <w:rsid w:val="00F001DF"/>
    <w:rsid w:val="00F001F9"/>
    <w:rsid w:val="00F0052D"/>
    <w:rsid w:val="00F007D1"/>
    <w:rsid w:val="00F00979"/>
    <w:rsid w:val="00F00B75"/>
    <w:rsid w:val="00F00C83"/>
    <w:rsid w:val="00F00DF5"/>
    <w:rsid w:val="00F00F0B"/>
    <w:rsid w:val="00F00F95"/>
    <w:rsid w:val="00F00F98"/>
    <w:rsid w:val="00F010C1"/>
    <w:rsid w:val="00F013FB"/>
    <w:rsid w:val="00F01514"/>
    <w:rsid w:val="00F017CF"/>
    <w:rsid w:val="00F019A4"/>
    <w:rsid w:val="00F019ED"/>
    <w:rsid w:val="00F01B0D"/>
    <w:rsid w:val="00F01CA1"/>
    <w:rsid w:val="00F01DEB"/>
    <w:rsid w:val="00F02494"/>
    <w:rsid w:val="00F0270C"/>
    <w:rsid w:val="00F0278A"/>
    <w:rsid w:val="00F027BA"/>
    <w:rsid w:val="00F0287A"/>
    <w:rsid w:val="00F029B0"/>
    <w:rsid w:val="00F02B7A"/>
    <w:rsid w:val="00F02CE3"/>
    <w:rsid w:val="00F02F59"/>
    <w:rsid w:val="00F031E7"/>
    <w:rsid w:val="00F03467"/>
    <w:rsid w:val="00F034A7"/>
    <w:rsid w:val="00F036EC"/>
    <w:rsid w:val="00F03870"/>
    <w:rsid w:val="00F03A67"/>
    <w:rsid w:val="00F03BEF"/>
    <w:rsid w:val="00F03C0B"/>
    <w:rsid w:val="00F03CE2"/>
    <w:rsid w:val="00F03DE6"/>
    <w:rsid w:val="00F03FDC"/>
    <w:rsid w:val="00F0436A"/>
    <w:rsid w:val="00F04413"/>
    <w:rsid w:val="00F0465E"/>
    <w:rsid w:val="00F046FF"/>
    <w:rsid w:val="00F0470E"/>
    <w:rsid w:val="00F047C6"/>
    <w:rsid w:val="00F04C39"/>
    <w:rsid w:val="00F04CD9"/>
    <w:rsid w:val="00F04E68"/>
    <w:rsid w:val="00F0515F"/>
    <w:rsid w:val="00F05411"/>
    <w:rsid w:val="00F054DD"/>
    <w:rsid w:val="00F05B3F"/>
    <w:rsid w:val="00F05C72"/>
    <w:rsid w:val="00F05F93"/>
    <w:rsid w:val="00F0634A"/>
    <w:rsid w:val="00F0668F"/>
    <w:rsid w:val="00F06A66"/>
    <w:rsid w:val="00F06A7D"/>
    <w:rsid w:val="00F06E03"/>
    <w:rsid w:val="00F06F5B"/>
    <w:rsid w:val="00F06FCD"/>
    <w:rsid w:val="00F070EC"/>
    <w:rsid w:val="00F07496"/>
    <w:rsid w:val="00F07615"/>
    <w:rsid w:val="00F07739"/>
    <w:rsid w:val="00F078B8"/>
    <w:rsid w:val="00F079A9"/>
    <w:rsid w:val="00F07B8C"/>
    <w:rsid w:val="00F07BB9"/>
    <w:rsid w:val="00F07C03"/>
    <w:rsid w:val="00F07CC8"/>
    <w:rsid w:val="00F07F9C"/>
    <w:rsid w:val="00F10386"/>
    <w:rsid w:val="00F10828"/>
    <w:rsid w:val="00F108ED"/>
    <w:rsid w:val="00F10EC9"/>
    <w:rsid w:val="00F10F79"/>
    <w:rsid w:val="00F1111B"/>
    <w:rsid w:val="00F112E7"/>
    <w:rsid w:val="00F11329"/>
    <w:rsid w:val="00F113D6"/>
    <w:rsid w:val="00F11400"/>
    <w:rsid w:val="00F1141F"/>
    <w:rsid w:val="00F11714"/>
    <w:rsid w:val="00F117FA"/>
    <w:rsid w:val="00F11B0D"/>
    <w:rsid w:val="00F11E78"/>
    <w:rsid w:val="00F126D3"/>
    <w:rsid w:val="00F1298A"/>
    <w:rsid w:val="00F12DEA"/>
    <w:rsid w:val="00F12E2F"/>
    <w:rsid w:val="00F12FCB"/>
    <w:rsid w:val="00F130C8"/>
    <w:rsid w:val="00F13506"/>
    <w:rsid w:val="00F135CD"/>
    <w:rsid w:val="00F136A6"/>
    <w:rsid w:val="00F137EA"/>
    <w:rsid w:val="00F1392B"/>
    <w:rsid w:val="00F13A76"/>
    <w:rsid w:val="00F13A95"/>
    <w:rsid w:val="00F13CBE"/>
    <w:rsid w:val="00F142C2"/>
    <w:rsid w:val="00F143EF"/>
    <w:rsid w:val="00F14593"/>
    <w:rsid w:val="00F1468E"/>
    <w:rsid w:val="00F1488D"/>
    <w:rsid w:val="00F14944"/>
    <w:rsid w:val="00F149C1"/>
    <w:rsid w:val="00F14A9C"/>
    <w:rsid w:val="00F14D14"/>
    <w:rsid w:val="00F14E71"/>
    <w:rsid w:val="00F15017"/>
    <w:rsid w:val="00F1505C"/>
    <w:rsid w:val="00F1530F"/>
    <w:rsid w:val="00F1567D"/>
    <w:rsid w:val="00F15AB4"/>
    <w:rsid w:val="00F15B42"/>
    <w:rsid w:val="00F15C14"/>
    <w:rsid w:val="00F15C6E"/>
    <w:rsid w:val="00F15EAA"/>
    <w:rsid w:val="00F15FA5"/>
    <w:rsid w:val="00F15FE5"/>
    <w:rsid w:val="00F16553"/>
    <w:rsid w:val="00F167F9"/>
    <w:rsid w:val="00F16803"/>
    <w:rsid w:val="00F169FF"/>
    <w:rsid w:val="00F16B34"/>
    <w:rsid w:val="00F16D09"/>
    <w:rsid w:val="00F16DA5"/>
    <w:rsid w:val="00F16FC5"/>
    <w:rsid w:val="00F17345"/>
    <w:rsid w:val="00F17533"/>
    <w:rsid w:val="00F17537"/>
    <w:rsid w:val="00F17607"/>
    <w:rsid w:val="00F17A3D"/>
    <w:rsid w:val="00F17A54"/>
    <w:rsid w:val="00F17BCB"/>
    <w:rsid w:val="00F17BEE"/>
    <w:rsid w:val="00F17CD6"/>
    <w:rsid w:val="00F17DE1"/>
    <w:rsid w:val="00F2007D"/>
    <w:rsid w:val="00F20370"/>
    <w:rsid w:val="00F20372"/>
    <w:rsid w:val="00F205B4"/>
    <w:rsid w:val="00F20640"/>
    <w:rsid w:val="00F2098E"/>
    <w:rsid w:val="00F20BF2"/>
    <w:rsid w:val="00F20C64"/>
    <w:rsid w:val="00F20F34"/>
    <w:rsid w:val="00F21098"/>
    <w:rsid w:val="00F211F1"/>
    <w:rsid w:val="00F21239"/>
    <w:rsid w:val="00F2131D"/>
    <w:rsid w:val="00F214F2"/>
    <w:rsid w:val="00F219EE"/>
    <w:rsid w:val="00F21AEC"/>
    <w:rsid w:val="00F21B6B"/>
    <w:rsid w:val="00F21DA5"/>
    <w:rsid w:val="00F22507"/>
    <w:rsid w:val="00F226D0"/>
    <w:rsid w:val="00F22763"/>
    <w:rsid w:val="00F22B80"/>
    <w:rsid w:val="00F22C18"/>
    <w:rsid w:val="00F22C61"/>
    <w:rsid w:val="00F22D16"/>
    <w:rsid w:val="00F22FC2"/>
    <w:rsid w:val="00F23094"/>
    <w:rsid w:val="00F231D1"/>
    <w:rsid w:val="00F232CB"/>
    <w:rsid w:val="00F23350"/>
    <w:rsid w:val="00F23392"/>
    <w:rsid w:val="00F2348A"/>
    <w:rsid w:val="00F234E3"/>
    <w:rsid w:val="00F23516"/>
    <w:rsid w:val="00F236F5"/>
    <w:rsid w:val="00F237F6"/>
    <w:rsid w:val="00F238D4"/>
    <w:rsid w:val="00F23BF0"/>
    <w:rsid w:val="00F23DFC"/>
    <w:rsid w:val="00F2413A"/>
    <w:rsid w:val="00F242A8"/>
    <w:rsid w:val="00F24664"/>
    <w:rsid w:val="00F246E9"/>
    <w:rsid w:val="00F2470D"/>
    <w:rsid w:val="00F249AF"/>
    <w:rsid w:val="00F24D51"/>
    <w:rsid w:val="00F24DD0"/>
    <w:rsid w:val="00F250FF"/>
    <w:rsid w:val="00F2518B"/>
    <w:rsid w:val="00F25567"/>
    <w:rsid w:val="00F2558F"/>
    <w:rsid w:val="00F25653"/>
    <w:rsid w:val="00F256B0"/>
    <w:rsid w:val="00F25786"/>
    <w:rsid w:val="00F259E8"/>
    <w:rsid w:val="00F25C26"/>
    <w:rsid w:val="00F25C43"/>
    <w:rsid w:val="00F25F95"/>
    <w:rsid w:val="00F25FC7"/>
    <w:rsid w:val="00F260DC"/>
    <w:rsid w:val="00F2610F"/>
    <w:rsid w:val="00F26320"/>
    <w:rsid w:val="00F26546"/>
    <w:rsid w:val="00F26594"/>
    <w:rsid w:val="00F26A23"/>
    <w:rsid w:val="00F26AA5"/>
    <w:rsid w:val="00F2704E"/>
    <w:rsid w:val="00F27214"/>
    <w:rsid w:val="00F27216"/>
    <w:rsid w:val="00F27375"/>
    <w:rsid w:val="00F273E5"/>
    <w:rsid w:val="00F275B1"/>
    <w:rsid w:val="00F275F9"/>
    <w:rsid w:val="00F27CC2"/>
    <w:rsid w:val="00F27F2A"/>
    <w:rsid w:val="00F30763"/>
    <w:rsid w:val="00F309F3"/>
    <w:rsid w:val="00F30B26"/>
    <w:rsid w:val="00F30B52"/>
    <w:rsid w:val="00F30BEC"/>
    <w:rsid w:val="00F30D72"/>
    <w:rsid w:val="00F31020"/>
    <w:rsid w:val="00F31187"/>
    <w:rsid w:val="00F31355"/>
    <w:rsid w:val="00F316CF"/>
    <w:rsid w:val="00F31C70"/>
    <w:rsid w:val="00F31EFD"/>
    <w:rsid w:val="00F323F8"/>
    <w:rsid w:val="00F325CE"/>
    <w:rsid w:val="00F3271C"/>
    <w:rsid w:val="00F32ABC"/>
    <w:rsid w:val="00F32C4E"/>
    <w:rsid w:val="00F32E1B"/>
    <w:rsid w:val="00F32E23"/>
    <w:rsid w:val="00F32FC2"/>
    <w:rsid w:val="00F33036"/>
    <w:rsid w:val="00F331B4"/>
    <w:rsid w:val="00F33225"/>
    <w:rsid w:val="00F33355"/>
    <w:rsid w:val="00F33D51"/>
    <w:rsid w:val="00F3429A"/>
    <w:rsid w:val="00F342D1"/>
    <w:rsid w:val="00F34308"/>
    <w:rsid w:val="00F344B9"/>
    <w:rsid w:val="00F34751"/>
    <w:rsid w:val="00F3479E"/>
    <w:rsid w:val="00F34C3D"/>
    <w:rsid w:val="00F34FAE"/>
    <w:rsid w:val="00F34FBF"/>
    <w:rsid w:val="00F3510D"/>
    <w:rsid w:val="00F35294"/>
    <w:rsid w:val="00F355EE"/>
    <w:rsid w:val="00F3560C"/>
    <w:rsid w:val="00F359E2"/>
    <w:rsid w:val="00F35A9A"/>
    <w:rsid w:val="00F35DD5"/>
    <w:rsid w:val="00F36119"/>
    <w:rsid w:val="00F36183"/>
    <w:rsid w:val="00F36189"/>
    <w:rsid w:val="00F362EA"/>
    <w:rsid w:val="00F363B5"/>
    <w:rsid w:val="00F3647C"/>
    <w:rsid w:val="00F36487"/>
    <w:rsid w:val="00F36697"/>
    <w:rsid w:val="00F3692A"/>
    <w:rsid w:val="00F3696E"/>
    <w:rsid w:val="00F36989"/>
    <w:rsid w:val="00F36B09"/>
    <w:rsid w:val="00F36F0D"/>
    <w:rsid w:val="00F370F7"/>
    <w:rsid w:val="00F37171"/>
    <w:rsid w:val="00F3739B"/>
    <w:rsid w:val="00F3740E"/>
    <w:rsid w:val="00F37518"/>
    <w:rsid w:val="00F375CE"/>
    <w:rsid w:val="00F3769B"/>
    <w:rsid w:val="00F3791D"/>
    <w:rsid w:val="00F37A6B"/>
    <w:rsid w:val="00F37A88"/>
    <w:rsid w:val="00F37E53"/>
    <w:rsid w:val="00F403EA"/>
    <w:rsid w:val="00F40675"/>
    <w:rsid w:val="00F4068B"/>
    <w:rsid w:val="00F40724"/>
    <w:rsid w:val="00F40974"/>
    <w:rsid w:val="00F40C51"/>
    <w:rsid w:val="00F40EED"/>
    <w:rsid w:val="00F4108E"/>
    <w:rsid w:val="00F4126D"/>
    <w:rsid w:val="00F412A1"/>
    <w:rsid w:val="00F41572"/>
    <w:rsid w:val="00F416E4"/>
    <w:rsid w:val="00F4171C"/>
    <w:rsid w:val="00F41754"/>
    <w:rsid w:val="00F4175F"/>
    <w:rsid w:val="00F4176B"/>
    <w:rsid w:val="00F417D0"/>
    <w:rsid w:val="00F41B29"/>
    <w:rsid w:val="00F41BCE"/>
    <w:rsid w:val="00F41C5C"/>
    <w:rsid w:val="00F41E78"/>
    <w:rsid w:val="00F42000"/>
    <w:rsid w:val="00F4240D"/>
    <w:rsid w:val="00F4250D"/>
    <w:rsid w:val="00F426B3"/>
    <w:rsid w:val="00F427E3"/>
    <w:rsid w:val="00F428B4"/>
    <w:rsid w:val="00F4291B"/>
    <w:rsid w:val="00F42E9E"/>
    <w:rsid w:val="00F42F4B"/>
    <w:rsid w:val="00F43080"/>
    <w:rsid w:val="00F430E1"/>
    <w:rsid w:val="00F43222"/>
    <w:rsid w:val="00F43539"/>
    <w:rsid w:val="00F43806"/>
    <w:rsid w:val="00F43861"/>
    <w:rsid w:val="00F43B1B"/>
    <w:rsid w:val="00F43C67"/>
    <w:rsid w:val="00F43D7B"/>
    <w:rsid w:val="00F442E3"/>
    <w:rsid w:val="00F4438A"/>
    <w:rsid w:val="00F44444"/>
    <w:rsid w:val="00F44523"/>
    <w:rsid w:val="00F4487C"/>
    <w:rsid w:val="00F4498D"/>
    <w:rsid w:val="00F44AA4"/>
    <w:rsid w:val="00F44B5C"/>
    <w:rsid w:val="00F45128"/>
    <w:rsid w:val="00F4517F"/>
    <w:rsid w:val="00F4558E"/>
    <w:rsid w:val="00F457DF"/>
    <w:rsid w:val="00F4587C"/>
    <w:rsid w:val="00F45BCC"/>
    <w:rsid w:val="00F4607A"/>
    <w:rsid w:val="00F460B1"/>
    <w:rsid w:val="00F460BD"/>
    <w:rsid w:val="00F46167"/>
    <w:rsid w:val="00F46241"/>
    <w:rsid w:val="00F46436"/>
    <w:rsid w:val="00F46598"/>
    <w:rsid w:val="00F465B2"/>
    <w:rsid w:val="00F4663A"/>
    <w:rsid w:val="00F4665C"/>
    <w:rsid w:val="00F4688C"/>
    <w:rsid w:val="00F46C3A"/>
    <w:rsid w:val="00F46FFD"/>
    <w:rsid w:val="00F4704B"/>
    <w:rsid w:val="00F4706A"/>
    <w:rsid w:val="00F472C6"/>
    <w:rsid w:val="00F47312"/>
    <w:rsid w:val="00F47532"/>
    <w:rsid w:val="00F4753D"/>
    <w:rsid w:val="00F47790"/>
    <w:rsid w:val="00F47830"/>
    <w:rsid w:val="00F47847"/>
    <w:rsid w:val="00F47AA1"/>
    <w:rsid w:val="00F47BD6"/>
    <w:rsid w:val="00F47D54"/>
    <w:rsid w:val="00F47DD9"/>
    <w:rsid w:val="00F47E2A"/>
    <w:rsid w:val="00F47E6C"/>
    <w:rsid w:val="00F47EE5"/>
    <w:rsid w:val="00F5012F"/>
    <w:rsid w:val="00F501EC"/>
    <w:rsid w:val="00F50448"/>
    <w:rsid w:val="00F5093A"/>
    <w:rsid w:val="00F50A1D"/>
    <w:rsid w:val="00F50AA1"/>
    <w:rsid w:val="00F50D6B"/>
    <w:rsid w:val="00F50D89"/>
    <w:rsid w:val="00F50E3C"/>
    <w:rsid w:val="00F51392"/>
    <w:rsid w:val="00F51413"/>
    <w:rsid w:val="00F5142E"/>
    <w:rsid w:val="00F5177D"/>
    <w:rsid w:val="00F51808"/>
    <w:rsid w:val="00F518A5"/>
    <w:rsid w:val="00F519A2"/>
    <w:rsid w:val="00F51C03"/>
    <w:rsid w:val="00F51EC0"/>
    <w:rsid w:val="00F529FC"/>
    <w:rsid w:val="00F52C4D"/>
    <w:rsid w:val="00F52C6E"/>
    <w:rsid w:val="00F530FE"/>
    <w:rsid w:val="00F5314C"/>
    <w:rsid w:val="00F532E3"/>
    <w:rsid w:val="00F53393"/>
    <w:rsid w:val="00F534E1"/>
    <w:rsid w:val="00F537F3"/>
    <w:rsid w:val="00F539D2"/>
    <w:rsid w:val="00F53C64"/>
    <w:rsid w:val="00F53F92"/>
    <w:rsid w:val="00F54115"/>
    <w:rsid w:val="00F542C0"/>
    <w:rsid w:val="00F5449B"/>
    <w:rsid w:val="00F54610"/>
    <w:rsid w:val="00F546F6"/>
    <w:rsid w:val="00F54CC2"/>
    <w:rsid w:val="00F5558D"/>
    <w:rsid w:val="00F55795"/>
    <w:rsid w:val="00F55849"/>
    <w:rsid w:val="00F559B1"/>
    <w:rsid w:val="00F559F5"/>
    <w:rsid w:val="00F55F06"/>
    <w:rsid w:val="00F5603A"/>
    <w:rsid w:val="00F561CA"/>
    <w:rsid w:val="00F5635C"/>
    <w:rsid w:val="00F5649B"/>
    <w:rsid w:val="00F5652F"/>
    <w:rsid w:val="00F56549"/>
    <w:rsid w:val="00F56635"/>
    <w:rsid w:val="00F56707"/>
    <w:rsid w:val="00F56800"/>
    <w:rsid w:val="00F5685C"/>
    <w:rsid w:val="00F56986"/>
    <w:rsid w:val="00F56BF7"/>
    <w:rsid w:val="00F56D42"/>
    <w:rsid w:val="00F56D8A"/>
    <w:rsid w:val="00F56E11"/>
    <w:rsid w:val="00F56E3B"/>
    <w:rsid w:val="00F56E3E"/>
    <w:rsid w:val="00F56E9B"/>
    <w:rsid w:val="00F56F0A"/>
    <w:rsid w:val="00F5700C"/>
    <w:rsid w:val="00F5759E"/>
    <w:rsid w:val="00F5762A"/>
    <w:rsid w:val="00F577D3"/>
    <w:rsid w:val="00F57C36"/>
    <w:rsid w:val="00F57FCE"/>
    <w:rsid w:val="00F60123"/>
    <w:rsid w:val="00F601C0"/>
    <w:rsid w:val="00F6021A"/>
    <w:rsid w:val="00F60247"/>
    <w:rsid w:val="00F60305"/>
    <w:rsid w:val="00F605C3"/>
    <w:rsid w:val="00F60940"/>
    <w:rsid w:val="00F60948"/>
    <w:rsid w:val="00F60E94"/>
    <w:rsid w:val="00F60FDF"/>
    <w:rsid w:val="00F61196"/>
    <w:rsid w:val="00F612CC"/>
    <w:rsid w:val="00F61372"/>
    <w:rsid w:val="00F61511"/>
    <w:rsid w:val="00F6155A"/>
    <w:rsid w:val="00F616E2"/>
    <w:rsid w:val="00F616E5"/>
    <w:rsid w:val="00F617E0"/>
    <w:rsid w:val="00F618DC"/>
    <w:rsid w:val="00F6191F"/>
    <w:rsid w:val="00F61AE9"/>
    <w:rsid w:val="00F61B4A"/>
    <w:rsid w:val="00F61EC5"/>
    <w:rsid w:val="00F61FB1"/>
    <w:rsid w:val="00F6220A"/>
    <w:rsid w:val="00F6225A"/>
    <w:rsid w:val="00F62334"/>
    <w:rsid w:val="00F6246D"/>
    <w:rsid w:val="00F62623"/>
    <w:rsid w:val="00F6262D"/>
    <w:rsid w:val="00F6268F"/>
    <w:rsid w:val="00F626BB"/>
    <w:rsid w:val="00F6274F"/>
    <w:rsid w:val="00F62786"/>
    <w:rsid w:val="00F6286C"/>
    <w:rsid w:val="00F629E0"/>
    <w:rsid w:val="00F62B5F"/>
    <w:rsid w:val="00F62CD5"/>
    <w:rsid w:val="00F62D42"/>
    <w:rsid w:val="00F62D66"/>
    <w:rsid w:val="00F62F10"/>
    <w:rsid w:val="00F631B5"/>
    <w:rsid w:val="00F631C3"/>
    <w:rsid w:val="00F6339F"/>
    <w:rsid w:val="00F633B2"/>
    <w:rsid w:val="00F6342A"/>
    <w:rsid w:val="00F638C5"/>
    <w:rsid w:val="00F6396D"/>
    <w:rsid w:val="00F63A4B"/>
    <w:rsid w:val="00F6445B"/>
    <w:rsid w:val="00F645C5"/>
    <w:rsid w:val="00F645DF"/>
    <w:rsid w:val="00F645FD"/>
    <w:rsid w:val="00F646B8"/>
    <w:rsid w:val="00F64906"/>
    <w:rsid w:val="00F64916"/>
    <w:rsid w:val="00F64E84"/>
    <w:rsid w:val="00F64F37"/>
    <w:rsid w:val="00F6531E"/>
    <w:rsid w:val="00F65370"/>
    <w:rsid w:val="00F657FD"/>
    <w:rsid w:val="00F659C5"/>
    <w:rsid w:val="00F659E7"/>
    <w:rsid w:val="00F65DF5"/>
    <w:rsid w:val="00F65EC1"/>
    <w:rsid w:val="00F6604A"/>
    <w:rsid w:val="00F662C9"/>
    <w:rsid w:val="00F662CF"/>
    <w:rsid w:val="00F663E5"/>
    <w:rsid w:val="00F66506"/>
    <w:rsid w:val="00F6658D"/>
    <w:rsid w:val="00F6663C"/>
    <w:rsid w:val="00F6683A"/>
    <w:rsid w:val="00F66998"/>
    <w:rsid w:val="00F669CF"/>
    <w:rsid w:val="00F66D8E"/>
    <w:rsid w:val="00F66ED9"/>
    <w:rsid w:val="00F66F39"/>
    <w:rsid w:val="00F66F88"/>
    <w:rsid w:val="00F66F89"/>
    <w:rsid w:val="00F6723F"/>
    <w:rsid w:val="00F67303"/>
    <w:rsid w:val="00F67330"/>
    <w:rsid w:val="00F673EE"/>
    <w:rsid w:val="00F675C7"/>
    <w:rsid w:val="00F6766E"/>
    <w:rsid w:val="00F678BF"/>
    <w:rsid w:val="00F678E2"/>
    <w:rsid w:val="00F67903"/>
    <w:rsid w:val="00F67AE2"/>
    <w:rsid w:val="00F67DEB"/>
    <w:rsid w:val="00F67F25"/>
    <w:rsid w:val="00F700A2"/>
    <w:rsid w:val="00F703C9"/>
    <w:rsid w:val="00F7043A"/>
    <w:rsid w:val="00F70458"/>
    <w:rsid w:val="00F705AF"/>
    <w:rsid w:val="00F707E2"/>
    <w:rsid w:val="00F70B0C"/>
    <w:rsid w:val="00F70C04"/>
    <w:rsid w:val="00F70CE9"/>
    <w:rsid w:val="00F70CF7"/>
    <w:rsid w:val="00F70E8B"/>
    <w:rsid w:val="00F70F2F"/>
    <w:rsid w:val="00F710EC"/>
    <w:rsid w:val="00F71271"/>
    <w:rsid w:val="00F712A4"/>
    <w:rsid w:val="00F712BE"/>
    <w:rsid w:val="00F71593"/>
    <w:rsid w:val="00F7173A"/>
    <w:rsid w:val="00F71F6D"/>
    <w:rsid w:val="00F7249A"/>
    <w:rsid w:val="00F724BE"/>
    <w:rsid w:val="00F72609"/>
    <w:rsid w:val="00F72756"/>
    <w:rsid w:val="00F72761"/>
    <w:rsid w:val="00F72B1C"/>
    <w:rsid w:val="00F72C81"/>
    <w:rsid w:val="00F72E03"/>
    <w:rsid w:val="00F72E1F"/>
    <w:rsid w:val="00F72E7C"/>
    <w:rsid w:val="00F72EF2"/>
    <w:rsid w:val="00F73076"/>
    <w:rsid w:val="00F730D3"/>
    <w:rsid w:val="00F73229"/>
    <w:rsid w:val="00F73464"/>
    <w:rsid w:val="00F73504"/>
    <w:rsid w:val="00F735F8"/>
    <w:rsid w:val="00F737F7"/>
    <w:rsid w:val="00F73863"/>
    <w:rsid w:val="00F7398A"/>
    <w:rsid w:val="00F73AA6"/>
    <w:rsid w:val="00F73EA5"/>
    <w:rsid w:val="00F73EAA"/>
    <w:rsid w:val="00F740E1"/>
    <w:rsid w:val="00F7424D"/>
    <w:rsid w:val="00F7424F"/>
    <w:rsid w:val="00F74301"/>
    <w:rsid w:val="00F743F8"/>
    <w:rsid w:val="00F74422"/>
    <w:rsid w:val="00F74D12"/>
    <w:rsid w:val="00F74F71"/>
    <w:rsid w:val="00F74F95"/>
    <w:rsid w:val="00F7500E"/>
    <w:rsid w:val="00F75138"/>
    <w:rsid w:val="00F75618"/>
    <w:rsid w:val="00F758A0"/>
    <w:rsid w:val="00F759DE"/>
    <w:rsid w:val="00F75B3D"/>
    <w:rsid w:val="00F760A7"/>
    <w:rsid w:val="00F76249"/>
    <w:rsid w:val="00F76254"/>
    <w:rsid w:val="00F762D9"/>
    <w:rsid w:val="00F7631A"/>
    <w:rsid w:val="00F7665E"/>
    <w:rsid w:val="00F7668D"/>
    <w:rsid w:val="00F76A58"/>
    <w:rsid w:val="00F76E28"/>
    <w:rsid w:val="00F76E97"/>
    <w:rsid w:val="00F76EF4"/>
    <w:rsid w:val="00F76FA4"/>
    <w:rsid w:val="00F77058"/>
    <w:rsid w:val="00F771E1"/>
    <w:rsid w:val="00F77231"/>
    <w:rsid w:val="00F7734F"/>
    <w:rsid w:val="00F773C3"/>
    <w:rsid w:val="00F7766D"/>
    <w:rsid w:val="00F777C7"/>
    <w:rsid w:val="00F77AF9"/>
    <w:rsid w:val="00F77B83"/>
    <w:rsid w:val="00F77C79"/>
    <w:rsid w:val="00F77D83"/>
    <w:rsid w:val="00F77EEF"/>
    <w:rsid w:val="00F803F0"/>
    <w:rsid w:val="00F8046A"/>
    <w:rsid w:val="00F805BE"/>
    <w:rsid w:val="00F80670"/>
    <w:rsid w:val="00F80807"/>
    <w:rsid w:val="00F808A0"/>
    <w:rsid w:val="00F80A44"/>
    <w:rsid w:val="00F80AAC"/>
    <w:rsid w:val="00F80B60"/>
    <w:rsid w:val="00F80DA4"/>
    <w:rsid w:val="00F80DEB"/>
    <w:rsid w:val="00F80DF6"/>
    <w:rsid w:val="00F80E49"/>
    <w:rsid w:val="00F80F34"/>
    <w:rsid w:val="00F8108E"/>
    <w:rsid w:val="00F811CC"/>
    <w:rsid w:val="00F81378"/>
    <w:rsid w:val="00F814C2"/>
    <w:rsid w:val="00F8163E"/>
    <w:rsid w:val="00F816E8"/>
    <w:rsid w:val="00F81776"/>
    <w:rsid w:val="00F81B5D"/>
    <w:rsid w:val="00F81C00"/>
    <w:rsid w:val="00F81D6A"/>
    <w:rsid w:val="00F81E7E"/>
    <w:rsid w:val="00F81EB9"/>
    <w:rsid w:val="00F81F6A"/>
    <w:rsid w:val="00F820DE"/>
    <w:rsid w:val="00F82226"/>
    <w:rsid w:val="00F8229F"/>
    <w:rsid w:val="00F822E8"/>
    <w:rsid w:val="00F824BF"/>
    <w:rsid w:val="00F8260D"/>
    <w:rsid w:val="00F82869"/>
    <w:rsid w:val="00F829C8"/>
    <w:rsid w:val="00F82BB5"/>
    <w:rsid w:val="00F82BDF"/>
    <w:rsid w:val="00F82C0A"/>
    <w:rsid w:val="00F82D3C"/>
    <w:rsid w:val="00F82DAB"/>
    <w:rsid w:val="00F83180"/>
    <w:rsid w:val="00F83A5E"/>
    <w:rsid w:val="00F83AD3"/>
    <w:rsid w:val="00F83AF8"/>
    <w:rsid w:val="00F83B8F"/>
    <w:rsid w:val="00F83E20"/>
    <w:rsid w:val="00F83E56"/>
    <w:rsid w:val="00F83FB7"/>
    <w:rsid w:val="00F8404D"/>
    <w:rsid w:val="00F841A2"/>
    <w:rsid w:val="00F843ED"/>
    <w:rsid w:val="00F84435"/>
    <w:rsid w:val="00F84505"/>
    <w:rsid w:val="00F8469B"/>
    <w:rsid w:val="00F846C6"/>
    <w:rsid w:val="00F849C3"/>
    <w:rsid w:val="00F84BD3"/>
    <w:rsid w:val="00F84C36"/>
    <w:rsid w:val="00F84C4E"/>
    <w:rsid w:val="00F84C9E"/>
    <w:rsid w:val="00F84CE8"/>
    <w:rsid w:val="00F84EDB"/>
    <w:rsid w:val="00F84EEC"/>
    <w:rsid w:val="00F84F25"/>
    <w:rsid w:val="00F8507F"/>
    <w:rsid w:val="00F851CC"/>
    <w:rsid w:val="00F8535F"/>
    <w:rsid w:val="00F85394"/>
    <w:rsid w:val="00F8546C"/>
    <w:rsid w:val="00F85653"/>
    <w:rsid w:val="00F8574A"/>
    <w:rsid w:val="00F85CF4"/>
    <w:rsid w:val="00F85D84"/>
    <w:rsid w:val="00F85E2F"/>
    <w:rsid w:val="00F85E38"/>
    <w:rsid w:val="00F85F89"/>
    <w:rsid w:val="00F86213"/>
    <w:rsid w:val="00F86231"/>
    <w:rsid w:val="00F862FB"/>
    <w:rsid w:val="00F86615"/>
    <w:rsid w:val="00F86865"/>
    <w:rsid w:val="00F86A87"/>
    <w:rsid w:val="00F86A92"/>
    <w:rsid w:val="00F86BC3"/>
    <w:rsid w:val="00F86CAB"/>
    <w:rsid w:val="00F86E68"/>
    <w:rsid w:val="00F8754E"/>
    <w:rsid w:val="00F875F0"/>
    <w:rsid w:val="00F87663"/>
    <w:rsid w:val="00F87BDD"/>
    <w:rsid w:val="00F87E5A"/>
    <w:rsid w:val="00F9020B"/>
    <w:rsid w:val="00F90348"/>
    <w:rsid w:val="00F90418"/>
    <w:rsid w:val="00F905E2"/>
    <w:rsid w:val="00F9076A"/>
    <w:rsid w:val="00F90A68"/>
    <w:rsid w:val="00F90D7F"/>
    <w:rsid w:val="00F90E4E"/>
    <w:rsid w:val="00F90F8F"/>
    <w:rsid w:val="00F91287"/>
    <w:rsid w:val="00F914FB"/>
    <w:rsid w:val="00F91618"/>
    <w:rsid w:val="00F917B2"/>
    <w:rsid w:val="00F9189B"/>
    <w:rsid w:val="00F9191C"/>
    <w:rsid w:val="00F91998"/>
    <w:rsid w:val="00F91D90"/>
    <w:rsid w:val="00F91E51"/>
    <w:rsid w:val="00F91FA9"/>
    <w:rsid w:val="00F92189"/>
    <w:rsid w:val="00F92657"/>
    <w:rsid w:val="00F9271E"/>
    <w:rsid w:val="00F92751"/>
    <w:rsid w:val="00F9278C"/>
    <w:rsid w:val="00F92989"/>
    <w:rsid w:val="00F929A5"/>
    <w:rsid w:val="00F92A19"/>
    <w:rsid w:val="00F92D5B"/>
    <w:rsid w:val="00F92EF7"/>
    <w:rsid w:val="00F92F7C"/>
    <w:rsid w:val="00F92FD1"/>
    <w:rsid w:val="00F93162"/>
    <w:rsid w:val="00F93177"/>
    <w:rsid w:val="00F931C0"/>
    <w:rsid w:val="00F93317"/>
    <w:rsid w:val="00F936C0"/>
    <w:rsid w:val="00F938AE"/>
    <w:rsid w:val="00F93C71"/>
    <w:rsid w:val="00F93D8E"/>
    <w:rsid w:val="00F93EBF"/>
    <w:rsid w:val="00F94771"/>
    <w:rsid w:val="00F947C1"/>
    <w:rsid w:val="00F9498C"/>
    <w:rsid w:val="00F94AE4"/>
    <w:rsid w:val="00F94D24"/>
    <w:rsid w:val="00F9529D"/>
    <w:rsid w:val="00F953B0"/>
    <w:rsid w:val="00F95566"/>
    <w:rsid w:val="00F957B2"/>
    <w:rsid w:val="00F95884"/>
    <w:rsid w:val="00F95934"/>
    <w:rsid w:val="00F960A8"/>
    <w:rsid w:val="00F961D7"/>
    <w:rsid w:val="00F961FD"/>
    <w:rsid w:val="00F96276"/>
    <w:rsid w:val="00F963FE"/>
    <w:rsid w:val="00F968CD"/>
    <w:rsid w:val="00F9693A"/>
    <w:rsid w:val="00F96A90"/>
    <w:rsid w:val="00F96ADC"/>
    <w:rsid w:val="00F96DE1"/>
    <w:rsid w:val="00F96E1A"/>
    <w:rsid w:val="00F96F94"/>
    <w:rsid w:val="00F9708A"/>
    <w:rsid w:val="00F971CF"/>
    <w:rsid w:val="00F97B07"/>
    <w:rsid w:val="00F97DB3"/>
    <w:rsid w:val="00F97EFC"/>
    <w:rsid w:val="00F97F2C"/>
    <w:rsid w:val="00FA0664"/>
    <w:rsid w:val="00FA0C8D"/>
    <w:rsid w:val="00FA1157"/>
    <w:rsid w:val="00FA1180"/>
    <w:rsid w:val="00FA118E"/>
    <w:rsid w:val="00FA1343"/>
    <w:rsid w:val="00FA136B"/>
    <w:rsid w:val="00FA149E"/>
    <w:rsid w:val="00FA167E"/>
    <w:rsid w:val="00FA17B6"/>
    <w:rsid w:val="00FA17C1"/>
    <w:rsid w:val="00FA1B1C"/>
    <w:rsid w:val="00FA1CB8"/>
    <w:rsid w:val="00FA1F2B"/>
    <w:rsid w:val="00FA2584"/>
    <w:rsid w:val="00FA288E"/>
    <w:rsid w:val="00FA2952"/>
    <w:rsid w:val="00FA2B6A"/>
    <w:rsid w:val="00FA2BCA"/>
    <w:rsid w:val="00FA2E9B"/>
    <w:rsid w:val="00FA2FC8"/>
    <w:rsid w:val="00FA306D"/>
    <w:rsid w:val="00FA3274"/>
    <w:rsid w:val="00FA336F"/>
    <w:rsid w:val="00FA357B"/>
    <w:rsid w:val="00FA3650"/>
    <w:rsid w:val="00FA3711"/>
    <w:rsid w:val="00FA3CEF"/>
    <w:rsid w:val="00FA4604"/>
    <w:rsid w:val="00FA4609"/>
    <w:rsid w:val="00FA471C"/>
    <w:rsid w:val="00FA4A5B"/>
    <w:rsid w:val="00FA4B83"/>
    <w:rsid w:val="00FA4BC9"/>
    <w:rsid w:val="00FA54C7"/>
    <w:rsid w:val="00FA5581"/>
    <w:rsid w:val="00FA5588"/>
    <w:rsid w:val="00FA5605"/>
    <w:rsid w:val="00FA58A6"/>
    <w:rsid w:val="00FA5C08"/>
    <w:rsid w:val="00FA5C4E"/>
    <w:rsid w:val="00FA5C55"/>
    <w:rsid w:val="00FA5E43"/>
    <w:rsid w:val="00FA5EA8"/>
    <w:rsid w:val="00FA5EE3"/>
    <w:rsid w:val="00FA5F13"/>
    <w:rsid w:val="00FA5F41"/>
    <w:rsid w:val="00FA5F85"/>
    <w:rsid w:val="00FA5FD8"/>
    <w:rsid w:val="00FA6143"/>
    <w:rsid w:val="00FA62FF"/>
    <w:rsid w:val="00FA6433"/>
    <w:rsid w:val="00FA648E"/>
    <w:rsid w:val="00FA6A04"/>
    <w:rsid w:val="00FA708C"/>
    <w:rsid w:val="00FA729D"/>
    <w:rsid w:val="00FA72C4"/>
    <w:rsid w:val="00FA7385"/>
    <w:rsid w:val="00FA73C6"/>
    <w:rsid w:val="00FA73E1"/>
    <w:rsid w:val="00FA7585"/>
    <w:rsid w:val="00FA75E3"/>
    <w:rsid w:val="00FA7DB5"/>
    <w:rsid w:val="00FA7ED6"/>
    <w:rsid w:val="00FA7FA4"/>
    <w:rsid w:val="00FB0479"/>
    <w:rsid w:val="00FB0845"/>
    <w:rsid w:val="00FB0A63"/>
    <w:rsid w:val="00FB0CED"/>
    <w:rsid w:val="00FB0DAF"/>
    <w:rsid w:val="00FB0E6F"/>
    <w:rsid w:val="00FB10E1"/>
    <w:rsid w:val="00FB1206"/>
    <w:rsid w:val="00FB125C"/>
    <w:rsid w:val="00FB15E6"/>
    <w:rsid w:val="00FB1658"/>
    <w:rsid w:val="00FB16E3"/>
    <w:rsid w:val="00FB1A3F"/>
    <w:rsid w:val="00FB1DEE"/>
    <w:rsid w:val="00FB2007"/>
    <w:rsid w:val="00FB2054"/>
    <w:rsid w:val="00FB21ED"/>
    <w:rsid w:val="00FB2663"/>
    <w:rsid w:val="00FB3198"/>
    <w:rsid w:val="00FB31BC"/>
    <w:rsid w:val="00FB3AFA"/>
    <w:rsid w:val="00FB3B45"/>
    <w:rsid w:val="00FB3B88"/>
    <w:rsid w:val="00FB3DCB"/>
    <w:rsid w:val="00FB41CE"/>
    <w:rsid w:val="00FB45B7"/>
    <w:rsid w:val="00FB4707"/>
    <w:rsid w:val="00FB494A"/>
    <w:rsid w:val="00FB49BD"/>
    <w:rsid w:val="00FB49E5"/>
    <w:rsid w:val="00FB4AAA"/>
    <w:rsid w:val="00FB4B8A"/>
    <w:rsid w:val="00FB4D8E"/>
    <w:rsid w:val="00FB4FC0"/>
    <w:rsid w:val="00FB5177"/>
    <w:rsid w:val="00FB576A"/>
    <w:rsid w:val="00FB5780"/>
    <w:rsid w:val="00FB5A0C"/>
    <w:rsid w:val="00FB5CEA"/>
    <w:rsid w:val="00FB5D24"/>
    <w:rsid w:val="00FB5E59"/>
    <w:rsid w:val="00FB6326"/>
    <w:rsid w:val="00FB633A"/>
    <w:rsid w:val="00FB6583"/>
    <w:rsid w:val="00FB677F"/>
    <w:rsid w:val="00FB67B5"/>
    <w:rsid w:val="00FB686A"/>
    <w:rsid w:val="00FB6A3A"/>
    <w:rsid w:val="00FB6B82"/>
    <w:rsid w:val="00FB6BFF"/>
    <w:rsid w:val="00FB6CD5"/>
    <w:rsid w:val="00FB6DA1"/>
    <w:rsid w:val="00FB6EE0"/>
    <w:rsid w:val="00FB729D"/>
    <w:rsid w:val="00FB72B6"/>
    <w:rsid w:val="00FB73E9"/>
    <w:rsid w:val="00FB75AC"/>
    <w:rsid w:val="00FB7692"/>
    <w:rsid w:val="00FB78F9"/>
    <w:rsid w:val="00FB794E"/>
    <w:rsid w:val="00FB7C19"/>
    <w:rsid w:val="00FB7E98"/>
    <w:rsid w:val="00FC0134"/>
    <w:rsid w:val="00FC02C1"/>
    <w:rsid w:val="00FC04EF"/>
    <w:rsid w:val="00FC0677"/>
    <w:rsid w:val="00FC099F"/>
    <w:rsid w:val="00FC0BA0"/>
    <w:rsid w:val="00FC116F"/>
    <w:rsid w:val="00FC1298"/>
    <w:rsid w:val="00FC1885"/>
    <w:rsid w:val="00FC19A9"/>
    <w:rsid w:val="00FC1E33"/>
    <w:rsid w:val="00FC1F38"/>
    <w:rsid w:val="00FC23CB"/>
    <w:rsid w:val="00FC24C2"/>
    <w:rsid w:val="00FC25F1"/>
    <w:rsid w:val="00FC26E6"/>
    <w:rsid w:val="00FC28B7"/>
    <w:rsid w:val="00FC2989"/>
    <w:rsid w:val="00FC2A79"/>
    <w:rsid w:val="00FC2BDF"/>
    <w:rsid w:val="00FC2F56"/>
    <w:rsid w:val="00FC3044"/>
    <w:rsid w:val="00FC344E"/>
    <w:rsid w:val="00FC34DE"/>
    <w:rsid w:val="00FC38E9"/>
    <w:rsid w:val="00FC3BE5"/>
    <w:rsid w:val="00FC3C4B"/>
    <w:rsid w:val="00FC3CB7"/>
    <w:rsid w:val="00FC3F36"/>
    <w:rsid w:val="00FC410E"/>
    <w:rsid w:val="00FC411C"/>
    <w:rsid w:val="00FC424E"/>
    <w:rsid w:val="00FC471B"/>
    <w:rsid w:val="00FC4862"/>
    <w:rsid w:val="00FC4972"/>
    <w:rsid w:val="00FC4DFF"/>
    <w:rsid w:val="00FC4F83"/>
    <w:rsid w:val="00FC5039"/>
    <w:rsid w:val="00FC50FC"/>
    <w:rsid w:val="00FC5306"/>
    <w:rsid w:val="00FC54A4"/>
    <w:rsid w:val="00FC5C17"/>
    <w:rsid w:val="00FC5CC4"/>
    <w:rsid w:val="00FC5FCD"/>
    <w:rsid w:val="00FC6016"/>
    <w:rsid w:val="00FC602A"/>
    <w:rsid w:val="00FC61EF"/>
    <w:rsid w:val="00FC641D"/>
    <w:rsid w:val="00FC65A3"/>
    <w:rsid w:val="00FC65E1"/>
    <w:rsid w:val="00FC6862"/>
    <w:rsid w:val="00FC6B3C"/>
    <w:rsid w:val="00FC6C5B"/>
    <w:rsid w:val="00FC6C69"/>
    <w:rsid w:val="00FC6FA9"/>
    <w:rsid w:val="00FC6FFD"/>
    <w:rsid w:val="00FC744C"/>
    <w:rsid w:val="00FC746F"/>
    <w:rsid w:val="00FC75E5"/>
    <w:rsid w:val="00FC771C"/>
    <w:rsid w:val="00FC7E21"/>
    <w:rsid w:val="00FC7F14"/>
    <w:rsid w:val="00FD00C6"/>
    <w:rsid w:val="00FD028E"/>
    <w:rsid w:val="00FD02B7"/>
    <w:rsid w:val="00FD03B4"/>
    <w:rsid w:val="00FD061B"/>
    <w:rsid w:val="00FD06F8"/>
    <w:rsid w:val="00FD0792"/>
    <w:rsid w:val="00FD08C3"/>
    <w:rsid w:val="00FD1067"/>
    <w:rsid w:val="00FD123F"/>
    <w:rsid w:val="00FD1D6D"/>
    <w:rsid w:val="00FD1EC7"/>
    <w:rsid w:val="00FD27B4"/>
    <w:rsid w:val="00FD29FF"/>
    <w:rsid w:val="00FD2A68"/>
    <w:rsid w:val="00FD2C08"/>
    <w:rsid w:val="00FD2C10"/>
    <w:rsid w:val="00FD304C"/>
    <w:rsid w:val="00FD3146"/>
    <w:rsid w:val="00FD3566"/>
    <w:rsid w:val="00FD369F"/>
    <w:rsid w:val="00FD3702"/>
    <w:rsid w:val="00FD3888"/>
    <w:rsid w:val="00FD3A32"/>
    <w:rsid w:val="00FD3AF4"/>
    <w:rsid w:val="00FD3BA3"/>
    <w:rsid w:val="00FD3F20"/>
    <w:rsid w:val="00FD4022"/>
    <w:rsid w:val="00FD4062"/>
    <w:rsid w:val="00FD4153"/>
    <w:rsid w:val="00FD4374"/>
    <w:rsid w:val="00FD458F"/>
    <w:rsid w:val="00FD48F0"/>
    <w:rsid w:val="00FD4A80"/>
    <w:rsid w:val="00FD4DDA"/>
    <w:rsid w:val="00FD5285"/>
    <w:rsid w:val="00FD5558"/>
    <w:rsid w:val="00FD563A"/>
    <w:rsid w:val="00FD5663"/>
    <w:rsid w:val="00FD5672"/>
    <w:rsid w:val="00FD59B3"/>
    <w:rsid w:val="00FD5A39"/>
    <w:rsid w:val="00FD5A72"/>
    <w:rsid w:val="00FD5A9F"/>
    <w:rsid w:val="00FD5AB0"/>
    <w:rsid w:val="00FD5B6A"/>
    <w:rsid w:val="00FD5F10"/>
    <w:rsid w:val="00FD5FA6"/>
    <w:rsid w:val="00FD618B"/>
    <w:rsid w:val="00FD618D"/>
    <w:rsid w:val="00FD634A"/>
    <w:rsid w:val="00FD668C"/>
    <w:rsid w:val="00FD684C"/>
    <w:rsid w:val="00FD68C4"/>
    <w:rsid w:val="00FD6A5C"/>
    <w:rsid w:val="00FD6A96"/>
    <w:rsid w:val="00FD6C0A"/>
    <w:rsid w:val="00FD6C83"/>
    <w:rsid w:val="00FD6E11"/>
    <w:rsid w:val="00FD6E95"/>
    <w:rsid w:val="00FD7122"/>
    <w:rsid w:val="00FD719B"/>
    <w:rsid w:val="00FD7369"/>
    <w:rsid w:val="00FD7372"/>
    <w:rsid w:val="00FD756C"/>
    <w:rsid w:val="00FD77D2"/>
    <w:rsid w:val="00FD7B2C"/>
    <w:rsid w:val="00FD7B7B"/>
    <w:rsid w:val="00FD7BA3"/>
    <w:rsid w:val="00FD7C57"/>
    <w:rsid w:val="00FD7D95"/>
    <w:rsid w:val="00FD7DC5"/>
    <w:rsid w:val="00FD7E7D"/>
    <w:rsid w:val="00FD7F88"/>
    <w:rsid w:val="00FE02EF"/>
    <w:rsid w:val="00FE06AF"/>
    <w:rsid w:val="00FE07FA"/>
    <w:rsid w:val="00FE08CA"/>
    <w:rsid w:val="00FE08D5"/>
    <w:rsid w:val="00FE0C7E"/>
    <w:rsid w:val="00FE0CF9"/>
    <w:rsid w:val="00FE0D0A"/>
    <w:rsid w:val="00FE13ED"/>
    <w:rsid w:val="00FE1E04"/>
    <w:rsid w:val="00FE2355"/>
    <w:rsid w:val="00FE2477"/>
    <w:rsid w:val="00FE2769"/>
    <w:rsid w:val="00FE2859"/>
    <w:rsid w:val="00FE287C"/>
    <w:rsid w:val="00FE28B6"/>
    <w:rsid w:val="00FE2914"/>
    <w:rsid w:val="00FE29C7"/>
    <w:rsid w:val="00FE2A2E"/>
    <w:rsid w:val="00FE2C0C"/>
    <w:rsid w:val="00FE2F12"/>
    <w:rsid w:val="00FE30B3"/>
    <w:rsid w:val="00FE30B9"/>
    <w:rsid w:val="00FE3236"/>
    <w:rsid w:val="00FE381B"/>
    <w:rsid w:val="00FE3A6A"/>
    <w:rsid w:val="00FE3B67"/>
    <w:rsid w:val="00FE3DB7"/>
    <w:rsid w:val="00FE3E3C"/>
    <w:rsid w:val="00FE3F82"/>
    <w:rsid w:val="00FE40C0"/>
    <w:rsid w:val="00FE423D"/>
    <w:rsid w:val="00FE4312"/>
    <w:rsid w:val="00FE4471"/>
    <w:rsid w:val="00FE45EF"/>
    <w:rsid w:val="00FE46A5"/>
    <w:rsid w:val="00FE48CC"/>
    <w:rsid w:val="00FE4A20"/>
    <w:rsid w:val="00FE4AD1"/>
    <w:rsid w:val="00FE4B1E"/>
    <w:rsid w:val="00FE4D27"/>
    <w:rsid w:val="00FE4D79"/>
    <w:rsid w:val="00FE4E1C"/>
    <w:rsid w:val="00FE4F73"/>
    <w:rsid w:val="00FE511F"/>
    <w:rsid w:val="00FE520B"/>
    <w:rsid w:val="00FE52AA"/>
    <w:rsid w:val="00FE550B"/>
    <w:rsid w:val="00FE5616"/>
    <w:rsid w:val="00FE594A"/>
    <w:rsid w:val="00FE5C68"/>
    <w:rsid w:val="00FE5CE5"/>
    <w:rsid w:val="00FE5E5E"/>
    <w:rsid w:val="00FE5F4A"/>
    <w:rsid w:val="00FE6002"/>
    <w:rsid w:val="00FE6021"/>
    <w:rsid w:val="00FE62EC"/>
    <w:rsid w:val="00FE63D7"/>
    <w:rsid w:val="00FE6A39"/>
    <w:rsid w:val="00FE6B80"/>
    <w:rsid w:val="00FE6C20"/>
    <w:rsid w:val="00FE6C64"/>
    <w:rsid w:val="00FE6DD0"/>
    <w:rsid w:val="00FE7001"/>
    <w:rsid w:val="00FE7048"/>
    <w:rsid w:val="00FE7392"/>
    <w:rsid w:val="00FE7452"/>
    <w:rsid w:val="00FE76C5"/>
    <w:rsid w:val="00FE7708"/>
    <w:rsid w:val="00FE770D"/>
    <w:rsid w:val="00FE7BD7"/>
    <w:rsid w:val="00FE7D64"/>
    <w:rsid w:val="00FE7FCD"/>
    <w:rsid w:val="00FF01ED"/>
    <w:rsid w:val="00FF0218"/>
    <w:rsid w:val="00FF0477"/>
    <w:rsid w:val="00FF0770"/>
    <w:rsid w:val="00FF07DB"/>
    <w:rsid w:val="00FF0BCB"/>
    <w:rsid w:val="00FF0D94"/>
    <w:rsid w:val="00FF0EDA"/>
    <w:rsid w:val="00FF10CC"/>
    <w:rsid w:val="00FF1244"/>
    <w:rsid w:val="00FF1362"/>
    <w:rsid w:val="00FF175B"/>
    <w:rsid w:val="00FF19B9"/>
    <w:rsid w:val="00FF1D69"/>
    <w:rsid w:val="00FF24B0"/>
    <w:rsid w:val="00FF2701"/>
    <w:rsid w:val="00FF27F6"/>
    <w:rsid w:val="00FF2916"/>
    <w:rsid w:val="00FF2A39"/>
    <w:rsid w:val="00FF2B8E"/>
    <w:rsid w:val="00FF2C37"/>
    <w:rsid w:val="00FF2CE3"/>
    <w:rsid w:val="00FF2DC1"/>
    <w:rsid w:val="00FF2EB2"/>
    <w:rsid w:val="00FF2FB2"/>
    <w:rsid w:val="00FF32CF"/>
    <w:rsid w:val="00FF35F7"/>
    <w:rsid w:val="00FF3624"/>
    <w:rsid w:val="00FF364F"/>
    <w:rsid w:val="00FF3727"/>
    <w:rsid w:val="00FF37DD"/>
    <w:rsid w:val="00FF37FA"/>
    <w:rsid w:val="00FF3BAD"/>
    <w:rsid w:val="00FF3E4B"/>
    <w:rsid w:val="00FF3E6D"/>
    <w:rsid w:val="00FF4243"/>
    <w:rsid w:val="00FF43AA"/>
    <w:rsid w:val="00FF4609"/>
    <w:rsid w:val="00FF4810"/>
    <w:rsid w:val="00FF4AEB"/>
    <w:rsid w:val="00FF4CB6"/>
    <w:rsid w:val="00FF4D00"/>
    <w:rsid w:val="00FF4F67"/>
    <w:rsid w:val="00FF5181"/>
    <w:rsid w:val="00FF55E1"/>
    <w:rsid w:val="00FF5678"/>
    <w:rsid w:val="00FF56F4"/>
    <w:rsid w:val="00FF57F1"/>
    <w:rsid w:val="00FF5A98"/>
    <w:rsid w:val="00FF5AE3"/>
    <w:rsid w:val="00FF5C14"/>
    <w:rsid w:val="00FF5C92"/>
    <w:rsid w:val="00FF5D48"/>
    <w:rsid w:val="00FF5E52"/>
    <w:rsid w:val="00FF6140"/>
    <w:rsid w:val="00FF64C3"/>
    <w:rsid w:val="00FF65B9"/>
    <w:rsid w:val="00FF684D"/>
    <w:rsid w:val="00FF68E0"/>
    <w:rsid w:val="00FF6B1E"/>
    <w:rsid w:val="00FF6C2D"/>
    <w:rsid w:val="00FF6CDB"/>
    <w:rsid w:val="00FF72C3"/>
    <w:rsid w:val="00FF749E"/>
    <w:rsid w:val="00FF767D"/>
    <w:rsid w:val="00FF7692"/>
    <w:rsid w:val="00FF7852"/>
    <w:rsid w:val="00FF7B9F"/>
    <w:rsid w:val="00FF7BA0"/>
    <w:rsid w:val="00FF7BA4"/>
    <w:rsid w:val="00FF7BB0"/>
    <w:rsid w:val="00FF7D0E"/>
    <w:rsid w:val="00FF7F58"/>
    <w:rsid w:val="0137CFAC"/>
    <w:rsid w:val="01787B5D"/>
    <w:rsid w:val="02964BE2"/>
    <w:rsid w:val="02B30A4F"/>
    <w:rsid w:val="030A7413"/>
    <w:rsid w:val="034CADC6"/>
    <w:rsid w:val="03D14F8F"/>
    <w:rsid w:val="0468D536"/>
    <w:rsid w:val="046BAAD7"/>
    <w:rsid w:val="047DE8D3"/>
    <w:rsid w:val="04D216B3"/>
    <w:rsid w:val="04DC500F"/>
    <w:rsid w:val="05194A78"/>
    <w:rsid w:val="0558F6E3"/>
    <w:rsid w:val="05A7DE9C"/>
    <w:rsid w:val="0619C564"/>
    <w:rsid w:val="06758753"/>
    <w:rsid w:val="0688820C"/>
    <w:rsid w:val="071ADF5D"/>
    <w:rsid w:val="074CA168"/>
    <w:rsid w:val="07ECEEB9"/>
    <w:rsid w:val="08C15A61"/>
    <w:rsid w:val="08E22F42"/>
    <w:rsid w:val="09B278D8"/>
    <w:rsid w:val="09BC4066"/>
    <w:rsid w:val="09F540DD"/>
    <w:rsid w:val="0A41DA37"/>
    <w:rsid w:val="0A7B0D22"/>
    <w:rsid w:val="0AA19953"/>
    <w:rsid w:val="0AB4F51B"/>
    <w:rsid w:val="0B143991"/>
    <w:rsid w:val="0B735643"/>
    <w:rsid w:val="0B7E93C1"/>
    <w:rsid w:val="0CAEF070"/>
    <w:rsid w:val="0D09AFD8"/>
    <w:rsid w:val="0D1771C5"/>
    <w:rsid w:val="0D336BE5"/>
    <w:rsid w:val="0D7CEF00"/>
    <w:rsid w:val="0D8B5826"/>
    <w:rsid w:val="0E49530B"/>
    <w:rsid w:val="0EC586AA"/>
    <w:rsid w:val="0EC6CF4B"/>
    <w:rsid w:val="0ED9645F"/>
    <w:rsid w:val="0F4FFAB8"/>
    <w:rsid w:val="0F8DC028"/>
    <w:rsid w:val="0F93A4F6"/>
    <w:rsid w:val="0FC6391B"/>
    <w:rsid w:val="0FF6961F"/>
    <w:rsid w:val="10221A67"/>
    <w:rsid w:val="10876086"/>
    <w:rsid w:val="10A6F43B"/>
    <w:rsid w:val="10DE604C"/>
    <w:rsid w:val="11345387"/>
    <w:rsid w:val="11725780"/>
    <w:rsid w:val="117A9B7F"/>
    <w:rsid w:val="11874571"/>
    <w:rsid w:val="11B9DC3B"/>
    <w:rsid w:val="11E2D75F"/>
    <w:rsid w:val="11E97B3B"/>
    <w:rsid w:val="121E8D6F"/>
    <w:rsid w:val="129F3C29"/>
    <w:rsid w:val="12C89FB9"/>
    <w:rsid w:val="12CA3326"/>
    <w:rsid w:val="12E08294"/>
    <w:rsid w:val="12EC46A5"/>
    <w:rsid w:val="12F2F2E8"/>
    <w:rsid w:val="12FF016A"/>
    <w:rsid w:val="1366B454"/>
    <w:rsid w:val="13841FAB"/>
    <w:rsid w:val="13BA4EBA"/>
    <w:rsid w:val="13C1889C"/>
    <w:rsid w:val="13DE154D"/>
    <w:rsid w:val="13EDA77D"/>
    <w:rsid w:val="142ECC28"/>
    <w:rsid w:val="1431B8AA"/>
    <w:rsid w:val="14527F0F"/>
    <w:rsid w:val="1458153C"/>
    <w:rsid w:val="148F8BE2"/>
    <w:rsid w:val="14B326EF"/>
    <w:rsid w:val="14D235F7"/>
    <w:rsid w:val="15CEFCDE"/>
    <w:rsid w:val="15DDC4D4"/>
    <w:rsid w:val="162C2FAC"/>
    <w:rsid w:val="175F99E2"/>
    <w:rsid w:val="17614FE5"/>
    <w:rsid w:val="176B5D98"/>
    <w:rsid w:val="17D54B33"/>
    <w:rsid w:val="17E1BF4F"/>
    <w:rsid w:val="1882D720"/>
    <w:rsid w:val="1885B1E0"/>
    <w:rsid w:val="188AEA43"/>
    <w:rsid w:val="188D95F6"/>
    <w:rsid w:val="18A52B97"/>
    <w:rsid w:val="1977B065"/>
    <w:rsid w:val="19EB1A5E"/>
    <w:rsid w:val="1A02149C"/>
    <w:rsid w:val="1A68A591"/>
    <w:rsid w:val="1AFB21A1"/>
    <w:rsid w:val="1B3848A9"/>
    <w:rsid w:val="1B552C5C"/>
    <w:rsid w:val="1B929A59"/>
    <w:rsid w:val="1B9DB5EC"/>
    <w:rsid w:val="1BE8F175"/>
    <w:rsid w:val="1C498A0D"/>
    <w:rsid w:val="1C971F08"/>
    <w:rsid w:val="1CB5C29F"/>
    <w:rsid w:val="1D0A93DD"/>
    <w:rsid w:val="1D2045CB"/>
    <w:rsid w:val="1D301878"/>
    <w:rsid w:val="1D765415"/>
    <w:rsid w:val="1D778923"/>
    <w:rsid w:val="1D7FD7E5"/>
    <w:rsid w:val="1DE2DF34"/>
    <w:rsid w:val="1DF389A8"/>
    <w:rsid w:val="1E15F317"/>
    <w:rsid w:val="1E6544C1"/>
    <w:rsid w:val="1EB122D8"/>
    <w:rsid w:val="1EB8CCEF"/>
    <w:rsid w:val="1EC219B6"/>
    <w:rsid w:val="1F27C96D"/>
    <w:rsid w:val="1F93575E"/>
    <w:rsid w:val="1F9D6DAC"/>
    <w:rsid w:val="1FB57880"/>
    <w:rsid w:val="1FC584AC"/>
    <w:rsid w:val="1FDA28B2"/>
    <w:rsid w:val="2088D3A6"/>
    <w:rsid w:val="21487858"/>
    <w:rsid w:val="2171CC96"/>
    <w:rsid w:val="21788B9D"/>
    <w:rsid w:val="21AE4ED5"/>
    <w:rsid w:val="21D78954"/>
    <w:rsid w:val="2217A4CA"/>
    <w:rsid w:val="2249D49E"/>
    <w:rsid w:val="2266F8BE"/>
    <w:rsid w:val="2286FC4D"/>
    <w:rsid w:val="22A1801B"/>
    <w:rsid w:val="22AF5A7D"/>
    <w:rsid w:val="22B5857A"/>
    <w:rsid w:val="22B90772"/>
    <w:rsid w:val="234322FE"/>
    <w:rsid w:val="238904C0"/>
    <w:rsid w:val="238E0E1C"/>
    <w:rsid w:val="23BFC682"/>
    <w:rsid w:val="2413C6B2"/>
    <w:rsid w:val="241A41A7"/>
    <w:rsid w:val="2566E06E"/>
    <w:rsid w:val="2596FD13"/>
    <w:rsid w:val="25C1C49B"/>
    <w:rsid w:val="25C8812B"/>
    <w:rsid w:val="25CA4338"/>
    <w:rsid w:val="25CBDBCE"/>
    <w:rsid w:val="25EF1E16"/>
    <w:rsid w:val="260AE763"/>
    <w:rsid w:val="2657B70C"/>
    <w:rsid w:val="26774E95"/>
    <w:rsid w:val="26A94576"/>
    <w:rsid w:val="26D80F7D"/>
    <w:rsid w:val="26E725B1"/>
    <w:rsid w:val="2738C8AD"/>
    <w:rsid w:val="28208AB9"/>
    <w:rsid w:val="2856466D"/>
    <w:rsid w:val="2870992B"/>
    <w:rsid w:val="296E0352"/>
    <w:rsid w:val="2976D276"/>
    <w:rsid w:val="2977AC38"/>
    <w:rsid w:val="29C8154F"/>
    <w:rsid w:val="2A006AA3"/>
    <w:rsid w:val="2A1AEC49"/>
    <w:rsid w:val="2A5605E3"/>
    <w:rsid w:val="2A7DD09E"/>
    <w:rsid w:val="2A9D50E1"/>
    <w:rsid w:val="2AA364C7"/>
    <w:rsid w:val="2B0AAD19"/>
    <w:rsid w:val="2B82B5FD"/>
    <w:rsid w:val="2B9E3505"/>
    <w:rsid w:val="2BF5E81C"/>
    <w:rsid w:val="2C225C94"/>
    <w:rsid w:val="2C5D5D14"/>
    <w:rsid w:val="2C6C52E9"/>
    <w:rsid w:val="2CAF106F"/>
    <w:rsid w:val="2D9830D6"/>
    <w:rsid w:val="2E46F3CF"/>
    <w:rsid w:val="2E47D504"/>
    <w:rsid w:val="2E6F4F1B"/>
    <w:rsid w:val="2E8C1FF2"/>
    <w:rsid w:val="2F41E295"/>
    <w:rsid w:val="2F776698"/>
    <w:rsid w:val="2F82434D"/>
    <w:rsid w:val="2F9DC1C7"/>
    <w:rsid w:val="2FADF9F7"/>
    <w:rsid w:val="2FD2CCAA"/>
    <w:rsid w:val="2FD329B3"/>
    <w:rsid w:val="3008D750"/>
    <w:rsid w:val="301F21CC"/>
    <w:rsid w:val="30AAAF19"/>
    <w:rsid w:val="30B52858"/>
    <w:rsid w:val="30D449A1"/>
    <w:rsid w:val="313070B3"/>
    <w:rsid w:val="315F423D"/>
    <w:rsid w:val="319B32B0"/>
    <w:rsid w:val="31FE43BF"/>
    <w:rsid w:val="32346DF5"/>
    <w:rsid w:val="325181B6"/>
    <w:rsid w:val="327EAEAF"/>
    <w:rsid w:val="32CC2D89"/>
    <w:rsid w:val="330B800A"/>
    <w:rsid w:val="33443C79"/>
    <w:rsid w:val="3351D604"/>
    <w:rsid w:val="335287D0"/>
    <w:rsid w:val="3385B167"/>
    <w:rsid w:val="33992876"/>
    <w:rsid w:val="33B6D72D"/>
    <w:rsid w:val="33D7A3BB"/>
    <w:rsid w:val="33E27FE1"/>
    <w:rsid w:val="33F05B7D"/>
    <w:rsid w:val="34AF4E74"/>
    <w:rsid w:val="34C8599C"/>
    <w:rsid w:val="35716AC1"/>
    <w:rsid w:val="3583D8A3"/>
    <w:rsid w:val="35D518F7"/>
    <w:rsid w:val="35DDDDA6"/>
    <w:rsid w:val="35E7F34D"/>
    <w:rsid w:val="3618C776"/>
    <w:rsid w:val="36754891"/>
    <w:rsid w:val="36A21258"/>
    <w:rsid w:val="371B380C"/>
    <w:rsid w:val="377B5B0C"/>
    <w:rsid w:val="37CD87BE"/>
    <w:rsid w:val="37E9F6DF"/>
    <w:rsid w:val="37F5EBF9"/>
    <w:rsid w:val="37F6D5B6"/>
    <w:rsid w:val="38575DFC"/>
    <w:rsid w:val="386203F4"/>
    <w:rsid w:val="38E60579"/>
    <w:rsid w:val="391132B6"/>
    <w:rsid w:val="3949366A"/>
    <w:rsid w:val="394FCB37"/>
    <w:rsid w:val="398B231F"/>
    <w:rsid w:val="399C6FA7"/>
    <w:rsid w:val="3A1AF551"/>
    <w:rsid w:val="3AB1683F"/>
    <w:rsid w:val="3AB7A4A9"/>
    <w:rsid w:val="3AE083F2"/>
    <w:rsid w:val="3BB5C1F9"/>
    <w:rsid w:val="3C73CB5A"/>
    <w:rsid w:val="3CBF8F91"/>
    <w:rsid w:val="3D19ABF2"/>
    <w:rsid w:val="3D372865"/>
    <w:rsid w:val="3D5E44E9"/>
    <w:rsid w:val="3D6A8CA7"/>
    <w:rsid w:val="3D6ADC21"/>
    <w:rsid w:val="3DD2953B"/>
    <w:rsid w:val="3E79B86C"/>
    <w:rsid w:val="3EF75114"/>
    <w:rsid w:val="3F43652A"/>
    <w:rsid w:val="3F456153"/>
    <w:rsid w:val="3F49E548"/>
    <w:rsid w:val="3F54919B"/>
    <w:rsid w:val="3F91344D"/>
    <w:rsid w:val="3FD71BB4"/>
    <w:rsid w:val="3FE8C85B"/>
    <w:rsid w:val="417203B7"/>
    <w:rsid w:val="41935967"/>
    <w:rsid w:val="4201B2FA"/>
    <w:rsid w:val="423FA05E"/>
    <w:rsid w:val="4260DE29"/>
    <w:rsid w:val="42E62044"/>
    <w:rsid w:val="430442D9"/>
    <w:rsid w:val="431BC2EA"/>
    <w:rsid w:val="43254704"/>
    <w:rsid w:val="436EA22F"/>
    <w:rsid w:val="43B32A90"/>
    <w:rsid w:val="43DB3C57"/>
    <w:rsid w:val="4410DC14"/>
    <w:rsid w:val="4418F7E2"/>
    <w:rsid w:val="442EB2BA"/>
    <w:rsid w:val="44920561"/>
    <w:rsid w:val="44EA5855"/>
    <w:rsid w:val="453FFE7C"/>
    <w:rsid w:val="4576BA6A"/>
    <w:rsid w:val="45B816B5"/>
    <w:rsid w:val="45C6BB71"/>
    <w:rsid w:val="45C6BF18"/>
    <w:rsid w:val="4619D174"/>
    <w:rsid w:val="463AEC94"/>
    <w:rsid w:val="46400BFD"/>
    <w:rsid w:val="467E3245"/>
    <w:rsid w:val="46C1C37D"/>
    <w:rsid w:val="477F2B96"/>
    <w:rsid w:val="479D91FA"/>
    <w:rsid w:val="486066D8"/>
    <w:rsid w:val="488FB02F"/>
    <w:rsid w:val="4891E864"/>
    <w:rsid w:val="48D43383"/>
    <w:rsid w:val="4943390B"/>
    <w:rsid w:val="495817AF"/>
    <w:rsid w:val="49DE6E2F"/>
    <w:rsid w:val="4AEF6651"/>
    <w:rsid w:val="4B339861"/>
    <w:rsid w:val="4B92BCF9"/>
    <w:rsid w:val="4B934BC7"/>
    <w:rsid w:val="4BB25F82"/>
    <w:rsid w:val="4C5EC6A4"/>
    <w:rsid w:val="4CF69D5E"/>
    <w:rsid w:val="4DFEEF1F"/>
    <w:rsid w:val="4E110D20"/>
    <w:rsid w:val="4E488735"/>
    <w:rsid w:val="4E5AADD5"/>
    <w:rsid w:val="4E5CDAB8"/>
    <w:rsid w:val="4E671468"/>
    <w:rsid w:val="4E86CA85"/>
    <w:rsid w:val="4EB1F0C7"/>
    <w:rsid w:val="4EC506F0"/>
    <w:rsid w:val="4EE0613F"/>
    <w:rsid w:val="4EF6E778"/>
    <w:rsid w:val="4F419383"/>
    <w:rsid w:val="4F6B836C"/>
    <w:rsid w:val="4FC43085"/>
    <w:rsid w:val="50006593"/>
    <w:rsid w:val="50199C0C"/>
    <w:rsid w:val="507FCD22"/>
    <w:rsid w:val="5081909B"/>
    <w:rsid w:val="5093D3B7"/>
    <w:rsid w:val="50CB90F1"/>
    <w:rsid w:val="50CEE970"/>
    <w:rsid w:val="51288A39"/>
    <w:rsid w:val="5144BE12"/>
    <w:rsid w:val="51C48FDC"/>
    <w:rsid w:val="51DC6863"/>
    <w:rsid w:val="5201510D"/>
    <w:rsid w:val="5212E8A0"/>
    <w:rsid w:val="52267436"/>
    <w:rsid w:val="526F8ED1"/>
    <w:rsid w:val="52B4A829"/>
    <w:rsid w:val="52C209CA"/>
    <w:rsid w:val="532F07E7"/>
    <w:rsid w:val="539B38F0"/>
    <w:rsid w:val="53A763AE"/>
    <w:rsid w:val="548CF7CA"/>
    <w:rsid w:val="54BDCD34"/>
    <w:rsid w:val="54F5D31F"/>
    <w:rsid w:val="5518D5F8"/>
    <w:rsid w:val="5573EB74"/>
    <w:rsid w:val="55B204DE"/>
    <w:rsid w:val="55FCDA7B"/>
    <w:rsid w:val="566CF69B"/>
    <w:rsid w:val="5696F60C"/>
    <w:rsid w:val="569BD1A7"/>
    <w:rsid w:val="5719EEAA"/>
    <w:rsid w:val="57A55D26"/>
    <w:rsid w:val="57E0207C"/>
    <w:rsid w:val="585BF725"/>
    <w:rsid w:val="58614E51"/>
    <w:rsid w:val="5878D373"/>
    <w:rsid w:val="59E1B233"/>
    <w:rsid w:val="5A270E70"/>
    <w:rsid w:val="5A3DFB2D"/>
    <w:rsid w:val="5A4A210B"/>
    <w:rsid w:val="5A85D0BE"/>
    <w:rsid w:val="5AA815EB"/>
    <w:rsid w:val="5AB4D4FD"/>
    <w:rsid w:val="5AB6FDEE"/>
    <w:rsid w:val="5B1C9F43"/>
    <w:rsid w:val="5B43A168"/>
    <w:rsid w:val="5B5D4BDF"/>
    <w:rsid w:val="5C29AE87"/>
    <w:rsid w:val="5C3AC921"/>
    <w:rsid w:val="5C4A5654"/>
    <w:rsid w:val="5C5DF98A"/>
    <w:rsid w:val="5C86D743"/>
    <w:rsid w:val="5D745521"/>
    <w:rsid w:val="5D8A1B73"/>
    <w:rsid w:val="5DB12F7A"/>
    <w:rsid w:val="5DB2B8BD"/>
    <w:rsid w:val="5DF049D1"/>
    <w:rsid w:val="5DF0BD37"/>
    <w:rsid w:val="5E0918DE"/>
    <w:rsid w:val="5E10DF38"/>
    <w:rsid w:val="5E5E3559"/>
    <w:rsid w:val="5EB39E85"/>
    <w:rsid w:val="5F36F0E8"/>
    <w:rsid w:val="5F3B8478"/>
    <w:rsid w:val="5FDAB032"/>
    <w:rsid w:val="60392AD0"/>
    <w:rsid w:val="60CE8695"/>
    <w:rsid w:val="613F237E"/>
    <w:rsid w:val="6171027A"/>
    <w:rsid w:val="61B0AE39"/>
    <w:rsid w:val="61C9D758"/>
    <w:rsid w:val="624BB16D"/>
    <w:rsid w:val="625FE650"/>
    <w:rsid w:val="628CE547"/>
    <w:rsid w:val="62DA4F9A"/>
    <w:rsid w:val="63573393"/>
    <w:rsid w:val="63A471E6"/>
    <w:rsid w:val="63A6F71B"/>
    <w:rsid w:val="641C886E"/>
    <w:rsid w:val="646E0C62"/>
    <w:rsid w:val="64C5ACD1"/>
    <w:rsid w:val="64E59BE5"/>
    <w:rsid w:val="65486B2E"/>
    <w:rsid w:val="65497AFB"/>
    <w:rsid w:val="657C8068"/>
    <w:rsid w:val="65AEADCD"/>
    <w:rsid w:val="65C87A91"/>
    <w:rsid w:val="665D5FCB"/>
    <w:rsid w:val="66601F8A"/>
    <w:rsid w:val="666BEAAE"/>
    <w:rsid w:val="669B6745"/>
    <w:rsid w:val="66ACD249"/>
    <w:rsid w:val="66E4CF19"/>
    <w:rsid w:val="66E81940"/>
    <w:rsid w:val="66EABC7D"/>
    <w:rsid w:val="672C3E2E"/>
    <w:rsid w:val="68112F73"/>
    <w:rsid w:val="68A0FE4D"/>
    <w:rsid w:val="68A40BBD"/>
    <w:rsid w:val="68D29CB2"/>
    <w:rsid w:val="68DE48FD"/>
    <w:rsid w:val="690CFD8F"/>
    <w:rsid w:val="697301F6"/>
    <w:rsid w:val="698CA883"/>
    <w:rsid w:val="69B8FA53"/>
    <w:rsid w:val="69C6CB3E"/>
    <w:rsid w:val="69CA8C11"/>
    <w:rsid w:val="69E144F7"/>
    <w:rsid w:val="69F0CD4D"/>
    <w:rsid w:val="6A5C84B1"/>
    <w:rsid w:val="6A5EBDD6"/>
    <w:rsid w:val="6A978F51"/>
    <w:rsid w:val="6AE97CC5"/>
    <w:rsid w:val="6B7CC757"/>
    <w:rsid w:val="6B903C06"/>
    <w:rsid w:val="6BCD506B"/>
    <w:rsid w:val="6C03ED02"/>
    <w:rsid w:val="6C4CD189"/>
    <w:rsid w:val="6CEBD3A8"/>
    <w:rsid w:val="6D002929"/>
    <w:rsid w:val="6D20B100"/>
    <w:rsid w:val="6DEAF2E6"/>
    <w:rsid w:val="6E4B216E"/>
    <w:rsid w:val="6E51E218"/>
    <w:rsid w:val="6E54F526"/>
    <w:rsid w:val="6E679873"/>
    <w:rsid w:val="6EBD4F7E"/>
    <w:rsid w:val="6F0238D5"/>
    <w:rsid w:val="6F684174"/>
    <w:rsid w:val="6F8B8615"/>
    <w:rsid w:val="6FC44521"/>
    <w:rsid w:val="705BFED0"/>
    <w:rsid w:val="709BEE41"/>
    <w:rsid w:val="709E0F54"/>
    <w:rsid w:val="710944AB"/>
    <w:rsid w:val="710D3B6F"/>
    <w:rsid w:val="712BD6E1"/>
    <w:rsid w:val="714A950B"/>
    <w:rsid w:val="714BA33B"/>
    <w:rsid w:val="71734E6F"/>
    <w:rsid w:val="71AD889A"/>
    <w:rsid w:val="7262F1EE"/>
    <w:rsid w:val="72C0DC73"/>
    <w:rsid w:val="72D3155C"/>
    <w:rsid w:val="72F185B4"/>
    <w:rsid w:val="72F47C7F"/>
    <w:rsid w:val="73329FEC"/>
    <w:rsid w:val="7345317E"/>
    <w:rsid w:val="737FF3E8"/>
    <w:rsid w:val="73D7091D"/>
    <w:rsid w:val="74056CE2"/>
    <w:rsid w:val="7426E012"/>
    <w:rsid w:val="742E65D5"/>
    <w:rsid w:val="747BA497"/>
    <w:rsid w:val="749433C2"/>
    <w:rsid w:val="74D768EA"/>
    <w:rsid w:val="752D2757"/>
    <w:rsid w:val="7573499D"/>
    <w:rsid w:val="75B0F060"/>
    <w:rsid w:val="75FB9725"/>
    <w:rsid w:val="7615C794"/>
    <w:rsid w:val="766B90EC"/>
    <w:rsid w:val="76E6FA94"/>
    <w:rsid w:val="7700FABF"/>
    <w:rsid w:val="77D74871"/>
    <w:rsid w:val="7833F7D4"/>
    <w:rsid w:val="7876186D"/>
    <w:rsid w:val="7936291C"/>
    <w:rsid w:val="79756CD6"/>
    <w:rsid w:val="79DAA537"/>
    <w:rsid w:val="79F0A1A1"/>
    <w:rsid w:val="7A35DB1C"/>
    <w:rsid w:val="7A68A3B5"/>
    <w:rsid w:val="7ADEB287"/>
    <w:rsid w:val="7B076B0C"/>
    <w:rsid w:val="7B4A40B7"/>
    <w:rsid w:val="7B6CEFD4"/>
    <w:rsid w:val="7B8C66F0"/>
    <w:rsid w:val="7BEE2F38"/>
    <w:rsid w:val="7C4A5551"/>
    <w:rsid w:val="7CFCDAD7"/>
    <w:rsid w:val="7D1862A2"/>
    <w:rsid w:val="7D2599AF"/>
    <w:rsid w:val="7DD4FB32"/>
    <w:rsid w:val="7F0755D5"/>
    <w:rsid w:val="7F110B97"/>
    <w:rsid w:val="7FC07A28"/>
    <w:rsid w:val="7FF4E696"/>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FA8A2A"/>
  <w15:docId w15:val="{F118AE9A-CB8A-4C55-8B9C-E62A5DDBD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7375"/>
    <w:pPr>
      <w:spacing w:after="200" w:line="276" w:lineRule="auto"/>
      <w:jc w:val="both"/>
    </w:pPr>
    <w:rPr>
      <w:rFonts w:ascii="Calibri" w:hAnsi="Calibri" w:cs="Calibri"/>
      <w:sz w:val="24"/>
      <w:lang w:val="en-GB" w:eastAsia="en-US"/>
    </w:rPr>
  </w:style>
  <w:style w:type="paragraph" w:styleId="Heading1">
    <w:name w:val="heading 1"/>
    <w:basedOn w:val="Normal"/>
    <w:next w:val="BodytextRPC"/>
    <w:link w:val="Heading1Char"/>
    <w:uiPriority w:val="99"/>
    <w:qFormat/>
    <w:rsid w:val="00C77938"/>
    <w:pPr>
      <w:keepNext/>
      <w:numPr>
        <w:numId w:val="30"/>
      </w:numPr>
      <w:spacing w:before="400" w:after="40"/>
      <w:ind w:left="426" w:hanging="426"/>
      <w:jc w:val="left"/>
      <w:outlineLvl w:val="0"/>
    </w:pPr>
    <w:rPr>
      <w:rFonts w:ascii="Arial" w:hAnsi="Arial"/>
      <w:b/>
      <w:sz w:val="40"/>
      <w:szCs w:val="32"/>
      <w:lang w:val="en-AU"/>
    </w:rPr>
  </w:style>
  <w:style w:type="paragraph" w:styleId="Heading2">
    <w:name w:val="heading 2"/>
    <w:basedOn w:val="Normal"/>
    <w:next w:val="BodytextRPC"/>
    <w:link w:val="Heading2Char"/>
    <w:uiPriority w:val="99"/>
    <w:qFormat/>
    <w:rsid w:val="00C77938"/>
    <w:pPr>
      <w:keepNext/>
      <w:numPr>
        <w:ilvl w:val="1"/>
        <w:numId w:val="8"/>
      </w:numPr>
      <w:spacing w:before="300" w:after="80"/>
      <w:jc w:val="left"/>
      <w:outlineLvl w:val="1"/>
    </w:pPr>
    <w:rPr>
      <w:rFonts w:ascii="Arial" w:hAnsi="Arial"/>
      <w:b/>
      <w:sz w:val="32"/>
      <w:szCs w:val="28"/>
    </w:rPr>
  </w:style>
  <w:style w:type="paragraph" w:styleId="Heading3">
    <w:name w:val="heading 3"/>
    <w:basedOn w:val="Normal"/>
    <w:next w:val="BodytextRPC"/>
    <w:link w:val="Heading3Char"/>
    <w:uiPriority w:val="99"/>
    <w:qFormat/>
    <w:rsid w:val="00C77938"/>
    <w:pPr>
      <w:keepNext/>
      <w:numPr>
        <w:ilvl w:val="2"/>
        <w:numId w:val="8"/>
      </w:numPr>
      <w:spacing w:before="300" w:after="0"/>
      <w:jc w:val="left"/>
      <w:outlineLvl w:val="2"/>
    </w:pPr>
    <w:rPr>
      <w:rFonts w:ascii="Arial" w:hAnsi="Arial"/>
      <w:b/>
      <w:sz w:val="28"/>
      <w:szCs w:val="24"/>
    </w:rPr>
  </w:style>
  <w:style w:type="paragraph" w:styleId="Heading4">
    <w:name w:val="heading 4"/>
    <w:basedOn w:val="Normal"/>
    <w:next w:val="BodytextRPC"/>
    <w:link w:val="Heading4Char"/>
    <w:uiPriority w:val="99"/>
    <w:qFormat/>
    <w:rsid w:val="00B13BF5"/>
    <w:pPr>
      <w:keepNext/>
      <w:numPr>
        <w:ilvl w:val="3"/>
        <w:numId w:val="8"/>
      </w:numPr>
      <w:spacing w:before="240" w:after="0"/>
      <w:jc w:val="left"/>
      <w:outlineLvl w:val="3"/>
    </w:pPr>
    <w:rPr>
      <w:rFonts w:ascii="Arial" w:hAnsi="Arial"/>
      <w:b/>
    </w:rPr>
  </w:style>
  <w:style w:type="paragraph" w:styleId="Heading5">
    <w:name w:val="heading 5"/>
    <w:basedOn w:val="Normal"/>
    <w:next w:val="BodytextRPC"/>
    <w:link w:val="Heading5Char"/>
    <w:uiPriority w:val="99"/>
    <w:unhideWhenUsed/>
    <w:qFormat/>
    <w:rsid w:val="00D9583C"/>
    <w:pPr>
      <w:spacing w:before="200" w:after="0"/>
      <w:jc w:val="left"/>
      <w:outlineLvl w:val="4"/>
    </w:pPr>
    <w:rPr>
      <w:b/>
      <w:color w:val="041E42"/>
      <w:spacing w:val="10"/>
      <w:sz w:val="22"/>
      <w:szCs w:val="26"/>
    </w:rPr>
  </w:style>
  <w:style w:type="paragraph" w:styleId="Heading6">
    <w:name w:val="heading 6"/>
    <w:aliases w:val="Heading 6 figure"/>
    <w:basedOn w:val="Normal"/>
    <w:next w:val="BodytextRPC"/>
    <w:link w:val="Heading6Char"/>
    <w:uiPriority w:val="99"/>
    <w:qFormat/>
    <w:rsid w:val="00C75146"/>
    <w:pPr>
      <w:keepNext/>
      <w:numPr>
        <w:ilvl w:val="5"/>
        <w:numId w:val="17"/>
      </w:numPr>
      <w:spacing w:after="0"/>
      <w:jc w:val="left"/>
      <w:outlineLvl w:val="5"/>
    </w:pPr>
    <w:rPr>
      <w:b/>
      <w:color w:val="041E42"/>
      <w:sz w:val="22"/>
    </w:rPr>
  </w:style>
  <w:style w:type="paragraph" w:styleId="Heading7">
    <w:name w:val="heading 7"/>
    <w:aliases w:val="Heading 7 Box"/>
    <w:basedOn w:val="Normal"/>
    <w:next w:val="BodytextRPC"/>
    <w:link w:val="Heading7Char"/>
    <w:uiPriority w:val="99"/>
    <w:qFormat/>
    <w:rsid w:val="00C75146"/>
    <w:pPr>
      <w:keepNext/>
      <w:numPr>
        <w:ilvl w:val="6"/>
        <w:numId w:val="17"/>
      </w:numPr>
      <w:spacing w:after="0"/>
      <w:jc w:val="left"/>
      <w:outlineLvl w:val="6"/>
    </w:pPr>
    <w:rPr>
      <w:b/>
      <w:color w:val="041E42"/>
      <w:sz w:val="22"/>
    </w:rPr>
  </w:style>
  <w:style w:type="paragraph" w:styleId="Heading8">
    <w:name w:val="heading 8"/>
    <w:aliases w:val="Heading 8 Table"/>
    <w:basedOn w:val="Normal"/>
    <w:next w:val="BodytextRPC"/>
    <w:link w:val="Heading8Char"/>
    <w:uiPriority w:val="9"/>
    <w:qFormat/>
    <w:rsid w:val="00936B6D"/>
    <w:pPr>
      <w:keepNext/>
      <w:numPr>
        <w:ilvl w:val="7"/>
        <w:numId w:val="16"/>
      </w:numPr>
      <w:tabs>
        <w:tab w:val="clear" w:pos="1844"/>
      </w:tabs>
      <w:spacing w:after="0"/>
      <w:ind w:left="1134"/>
      <w:jc w:val="left"/>
      <w:outlineLvl w:val="7"/>
    </w:pPr>
    <w:rPr>
      <w:rFonts w:cs="Times New Roman"/>
      <w:b/>
      <w:color w:val="041E42"/>
      <w:sz w:val="22"/>
    </w:rPr>
  </w:style>
  <w:style w:type="paragraph" w:styleId="Heading9">
    <w:name w:val="heading 9"/>
    <w:basedOn w:val="Normal"/>
    <w:next w:val="Normal"/>
    <w:link w:val="Heading9Char"/>
    <w:uiPriority w:val="99"/>
    <w:unhideWhenUsed/>
    <w:qFormat/>
    <w:rsid w:val="006537FE"/>
    <w:pPr>
      <w:spacing w:after="0"/>
      <w:jc w:val="left"/>
      <w:outlineLvl w:val="8"/>
    </w:pPr>
    <w:rPr>
      <w:b/>
      <w:i/>
      <w:smallCaps/>
      <w:color w:val="6224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RPC">
    <w:name w:val="Body text RPC"/>
    <w:basedOn w:val="Normal"/>
    <w:link w:val="BodytextRPCChar"/>
    <w:qFormat/>
    <w:rsid w:val="00C77938"/>
    <w:pPr>
      <w:jc w:val="left"/>
    </w:pPr>
  </w:style>
  <w:style w:type="character" w:customStyle="1" w:styleId="BodytextRPCChar">
    <w:name w:val="Body text RPC Char"/>
    <w:basedOn w:val="DefaultParagraphFont"/>
    <w:link w:val="BodytextRPC"/>
    <w:rsid w:val="00C77938"/>
    <w:rPr>
      <w:rFonts w:ascii="Calibri" w:hAnsi="Calibri" w:cs="Calibri"/>
      <w:sz w:val="24"/>
      <w:lang w:val="en-GB" w:eastAsia="en-US"/>
    </w:rPr>
  </w:style>
  <w:style w:type="character" w:customStyle="1" w:styleId="Heading1Char">
    <w:name w:val="Heading 1 Char"/>
    <w:basedOn w:val="DefaultParagraphFont"/>
    <w:link w:val="Heading1"/>
    <w:uiPriority w:val="99"/>
    <w:rsid w:val="00C77938"/>
    <w:rPr>
      <w:rFonts w:ascii="Arial" w:hAnsi="Arial" w:cs="Calibri"/>
      <w:b/>
      <w:sz w:val="40"/>
      <w:szCs w:val="32"/>
      <w:lang w:eastAsia="en-US"/>
    </w:rPr>
  </w:style>
  <w:style w:type="character" w:customStyle="1" w:styleId="Heading2Char">
    <w:name w:val="Heading 2 Char"/>
    <w:basedOn w:val="DefaultParagraphFont"/>
    <w:link w:val="Heading2"/>
    <w:uiPriority w:val="99"/>
    <w:rsid w:val="00C77938"/>
    <w:rPr>
      <w:rFonts w:ascii="Arial" w:hAnsi="Arial" w:cs="Calibri"/>
      <w:b/>
      <w:sz w:val="32"/>
      <w:szCs w:val="28"/>
      <w:lang w:val="en-GB" w:eastAsia="en-US"/>
    </w:rPr>
  </w:style>
  <w:style w:type="character" w:customStyle="1" w:styleId="Heading3Char">
    <w:name w:val="Heading 3 Char"/>
    <w:basedOn w:val="DefaultParagraphFont"/>
    <w:link w:val="Heading3"/>
    <w:uiPriority w:val="99"/>
    <w:rsid w:val="00C77938"/>
    <w:rPr>
      <w:rFonts w:ascii="Arial" w:hAnsi="Arial" w:cs="Calibri"/>
      <w:b/>
      <w:sz w:val="28"/>
      <w:szCs w:val="24"/>
      <w:lang w:val="en-GB" w:eastAsia="en-US"/>
    </w:rPr>
  </w:style>
  <w:style w:type="character" w:customStyle="1" w:styleId="Heading4Char">
    <w:name w:val="Heading 4 Char"/>
    <w:basedOn w:val="DefaultParagraphFont"/>
    <w:link w:val="Heading4"/>
    <w:uiPriority w:val="99"/>
    <w:rsid w:val="00B13BF5"/>
    <w:rPr>
      <w:rFonts w:ascii="Arial" w:hAnsi="Arial" w:cs="Calibri"/>
      <w:b/>
      <w:sz w:val="24"/>
      <w:lang w:val="en-GB" w:eastAsia="en-US"/>
    </w:rPr>
  </w:style>
  <w:style w:type="character" w:customStyle="1" w:styleId="Heading5Char">
    <w:name w:val="Heading 5 Char"/>
    <w:basedOn w:val="DefaultParagraphFont"/>
    <w:link w:val="Heading5"/>
    <w:uiPriority w:val="99"/>
    <w:rsid w:val="00D9583C"/>
    <w:rPr>
      <w:rFonts w:ascii="Calibri" w:hAnsi="Calibri" w:cs="Calibri"/>
      <w:b/>
      <w:color w:val="041E42"/>
      <w:spacing w:val="10"/>
      <w:sz w:val="22"/>
      <w:szCs w:val="26"/>
      <w:lang w:val="en-GB" w:eastAsia="en-US"/>
    </w:rPr>
  </w:style>
  <w:style w:type="character" w:customStyle="1" w:styleId="Heading6Char">
    <w:name w:val="Heading 6 Char"/>
    <w:aliases w:val="Heading 6 figure Char"/>
    <w:basedOn w:val="DefaultParagraphFont"/>
    <w:link w:val="Heading6"/>
    <w:uiPriority w:val="99"/>
    <w:rsid w:val="00C75146"/>
    <w:rPr>
      <w:rFonts w:ascii="Calibri" w:hAnsi="Calibri" w:cs="Calibri"/>
      <w:b/>
      <w:color w:val="041E42"/>
      <w:sz w:val="22"/>
      <w:lang w:val="en-GB" w:eastAsia="en-US"/>
    </w:rPr>
  </w:style>
  <w:style w:type="character" w:customStyle="1" w:styleId="Heading7Char">
    <w:name w:val="Heading 7 Char"/>
    <w:aliases w:val="Heading 7 Box Char"/>
    <w:basedOn w:val="DefaultParagraphFont"/>
    <w:link w:val="Heading7"/>
    <w:uiPriority w:val="99"/>
    <w:rsid w:val="00C75146"/>
    <w:rPr>
      <w:rFonts w:ascii="Calibri" w:hAnsi="Calibri" w:cs="Calibri"/>
      <w:b/>
      <w:color w:val="041E42"/>
      <w:sz w:val="22"/>
      <w:lang w:val="en-GB" w:eastAsia="en-US"/>
    </w:rPr>
  </w:style>
  <w:style w:type="character" w:customStyle="1" w:styleId="Heading8Char">
    <w:name w:val="Heading 8 Char"/>
    <w:aliases w:val="Heading 8 Table Char"/>
    <w:link w:val="Heading8"/>
    <w:uiPriority w:val="9"/>
    <w:rsid w:val="00936B6D"/>
    <w:rPr>
      <w:rFonts w:ascii="Calibri" w:hAnsi="Calibri"/>
      <w:b/>
      <w:color w:val="041E42"/>
      <w:sz w:val="22"/>
      <w:lang w:val="en-GB" w:eastAsia="en-US"/>
    </w:rPr>
  </w:style>
  <w:style w:type="character" w:customStyle="1" w:styleId="Heading9Char">
    <w:name w:val="Heading 9 Char"/>
    <w:basedOn w:val="DefaultParagraphFont"/>
    <w:link w:val="Heading9"/>
    <w:uiPriority w:val="99"/>
    <w:rsid w:val="006537FE"/>
    <w:rPr>
      <w:rFonts w:ascii="Calibri" w:hAnsi="Calibri" w:cs="Calibri"/>
      <w:b/>
      <w:i/>
      <w:smallCaps/>
      <w:color w:val="622423"/>
      <w:lang w:eastAsia="en-US"/>
    </w:rPr>
  </w:style>
  <w:style w:type="paragraph" w:styleId="Caption">
    <w:name w:val="caption"/>
    <w:aliases w:val="Caption RPC"/>
    <w:basedOn w:val="BodytextRPC"/>
    <w:next w:val="BodytextRPC"/>
    <w:uiPriority w:val="99"/>
    <w:unhideWhenUsed/>
    <w:qFormat/>
    <w:rsid w:val="008E6783"/>
    <w:pPr>
      <w:keepNext/>
      <w:spacing w:after="0"/>
    </w:pPr>
    <w:rPr>
      <w:b/>
      <w:bCs/>
      <w:szCs w:val="18"/>
    </w:rPr>
  </w:style>
  <w:style w:type="paragraph" w:styleId="Title">
    <w:name w:val="Title"/>
    <w:basedOn w:val="Normal"/>
    <w:next w:val="BodytextRPC"/>
    <w:link w:val="TitleChar"/>
    <w:uiPriority w:val="99"/>
    <w:qFormat/>
    <w:rsid w:val="00917375"/>
    <w:pPr>
      <w:spacing w:before="240"/>
      <w:ind w:left="567"/>
      <w:jc w:val="left"/>
    </w:pPr>
    <w:rPr>
      <w:rFonts w:ascii="Arial" w:hAnsi="Arial"/>
      <w:b/>
      <w:sz w:val="80"/>
      <w:szCs w:val="80"/>
    </w:rPr>
  </w:style>
  <w:style w:type="character" w:customStyle="1" w:styleId="TitleChar">
    <w:name w:val="Title Char"/>
    <w:basedOn w:val="DefaultParagraphFont"/>
    <w:link w:val="Title"/>
    <w:uiPriority w:val="99"/>
    <w:rsid w:val="00917375"/>
    <w:rPr>
      <w:rFonts w:ascii="Arial" w:hAnsi="Arial" w:cs="Calibri"/>
      <w:b/>
      <w:sz w:val="80"/>
      <w:szCs w:val="80"/>
      <w:lang w:val="en-GB" w:eastAsia="en-US"/>
    </w:rPr>
  </w:style>
  <w:style w:type="paragraph" w:styleId="Subtitle">
    <w:name w:val="Subtitle"/>
    <w:basedOn w:val="Normal"/>
    <w:next w:val="BodytextRPC"/>
    <w:link w:val="SubtitleChar"/>
    <w:uiPriority w:val="99"/>
    <w:qFormat/>
    <w:rsid w:val="00917375"/>
    <w:pPr>
      <w:ind w:left="567"/>
      <w:jc w:val="left"/>
    </w:pPr>
    <w:rPr>
      <w:rFonts w:ascii="Arial" w:eastAsia="Times New Roman" w:hAnsi="Arial"/>
      <w:b/>
      <w:sz w:val="44"/>
      <w:szCs w:val="22"/>
    </w:rPr>
  </w:style>
  <w:style w:type="character" w:customStyle="1" w:styleId="SubtitleChar">
    <w:name w:val="Subtitle Char"/>
    <w:basedOn w:val="DefaultParagraphFont"/>
    <w:link w:val="Subtitle"/>
    <w:uiPriority w:val="99"/>
    <w:rsid w:val="00917375"/>
    <w:rPr>
      <w:rFonts w:ascii="Arial" w:eastAsia="Times New Roman" w:hAnsi="Arial" w:cs="Calibri"/>
      <w:b/>
      <w:sz w:val="44"/>
      <w:szCs w:val="22"/>
      <w:lang w:val="en-GB" w:eastAsia="en-US"/>
    </w:rPr>
  </w:style>
  <w:style w:type="character" w:styleId="FollowedHyperlink">
    <w:name w:val="FollowedHyperlink"/>
    <w:basedOn w:val="DefaultParagraphFont"/>
    <w:uiPriority w:val="99"/>
    <w:rsid w:val="00F81776"/>
    <w:rPr>
      <w:rFonts w:ascii="Calibri" w:hAnsi="Calibri"/>
      <w:color w:val="0000FF"/>
      <w:u w:val="none"/>
    </w:rPr>
  </w:style>
  <w:style w:type="paragraph" w:styleId="NoSpacing">
    <w:name w:val="No Spacing"/>
    <w:basedOn w:val="Normal"/>
    <w:link w:val="NoSpacingChar"/>
    <w:uiPriority w:val="99"/>
    <w:qFormat/>
    <w:rsid w:val="00F94771"/>
    <w:pPr>
      <w:spacing w:after="0" w:line="240" w:lineRule="auto"/>
    </w:pPr>
    <w:rPr>
      <w:color w:val="041E42"/>
    </w:rPr>
  </w:style>
  <w:style w:type="character" w:customStyle="1" w:styleId="NoSpacingChar">
    <w:name w:val="No Spacing Char"/>
    <w:basedOn w:val="DefaultParagraphFont"/>
    <w:link w:val="NoSpacing"/>
    <w:uiPriority w:val="99"/>
    <w:rsid w:val="00F94771"/>
    <w:rPr>
      <w:rFonts w:ascii="Calibri" w:hAnsi="Calibri" w:cs="Calibri"/>
      <w:color w:val="041E42"/>
      <w:lang w:eastAsia="en-US"/>
    </w:rPr>
  </w:style>
  <w:style w:type="paragraph" w:styleId="TOCHeading">
    <w:name w:val="TOC Heading"/>
    <w:basedOn w:val="Normal"/>
    <w:next w:val="Normal"/>
    <w:uiPriority w:val="99"/>
    <w:qFormat/>
    <w:rsid w:val="00513E96"/>
    <w:pPr>
      <w:spacing w:before="300" w:after="40"/>
      <w:jc w:val="left"/>
    </w:pPr>
    <w:rPr>
      <w:rFonts w:ascii="Arial" w:hAnsi="Arial"/>
      <w:b/>
      <w:sz w:val="36"/>
    </w:rPr>
  </w:style>
  <w:style w:type="paragraph" w:customStyle="1" w:styleId="BulletsRPC">
    <w:name w:val="Bullets RPC"/>
    <w:basedOn w:val="BodytextRPC"/>
    <w:link w:val="BulletsRPCChar1"/>
    <w:qFormat/>
    <w:rsid w:val="00A41B36"/>
    <w:pPr>
      <w:numPr>
        <w:numId w:val="14"/>
      </w:numPr>
      <w:spacing w:after="100"/>
    </w:pPr>
  </w:style>
  <w:style w:type="character" w:customStyle="1" w:styleId="BulletsRPCChar1">
    <w:name w:val="Bullets RPC Char1"/>
    <w:basedOn w:val="BodytextRPCChar"/>
    <w:link w:val="BulletsRPC"/>
    <w:rsid w:val="00A41B36"/>
    <w:rPr>
      <w:rFonts w:ascii="Calibri" w:hAnsi="Calibri" w:cs="Calibri"/>
      <w:color w:val="041E42"/>
      <w:sz w:val="22"/>
      <w:lang w:val="en-GB" w:eastAsia="en-US"/>
    </w:rPr>
  </w:style>
  <w:style w:type="paragraph" w:customStyle="1" w:styleId="IndentedquoteRPC">
    <w:name w:val="Indented quote RPC"/>
    <w:basedOn w:val="Normal"/>
    <w:next w:val="BodytextRPC"/>
    <w:uiPriority w:val="99"/>
    <w:qFormat/>
    <w:rsid w:val="00C77938"/>
    <w:pPr>
      <w:ind w:left="357" w:right="357"/>
      <w:jc w:val="left"/>
    </w:pPr>
  </w:style>
  <w:style w:type="paragraph" w:customStyle="1" w:styleId="Headeroddpage">
    <w:name w:val="Header odd page"/>
    <w:basedOn w:val="Normal"/>
    <w:link w:val="HeaderoddpageChar"/>
    <w:uiPriority w:val="99"/>
    <w:qFormat/>
    <w:rsid w:val="004E102F"/>
    <w:pPr>
      <w:pBdr>
        <w:bottom w:val="single" w:sz="4" w:space="1" w:color="auto"/>
      </w:pBdr>
      <w:tabs>
        <w:tab w:val="center" w:pos="3969"/>
        <w:tab w:val="right" w:pos="7938"/>
      </w:tabs>
      <w:spacing w:after="0" w:line="240" w:lineRule="auto"/>
      <w:jc w:val="right"/>
    </w:pPr>
  </w:style>
  <w:style w:type="character" w:customStyle="1" w:styleId="HeaderoddpageChar">
    <w:name w:val="Header odd page Char"/>
    <w:basedOn w:val="DefaultParagraphFont"/>
    <w:link w:val="Headeroddpage"/>
    <w:uiPriority w:val="99"/>
    <w:rsid w:val="004E102F"/>
    <w:rPr>
      <w:rFonts w:ascii="Calibri" w:hAnsi="Calibri" w:cs="Calibri"/>
      <w:sz w:val="24"/>
      <w:lang w:val="en-GB" w:eastAsia="en-US"/>
    </w:rPr>
  </w:style>
  <w:style w:type="paragraph" w:customStyle="1" w:styleId="Headerevenpage">
    <w:name w:val="Header even page"/>
    <w:basedOn w:val="Normal"/>
    <w:link w:val="HeaderevenpageChar"/>
    <w:uiPriority w:val="99"/>
    <w:qFormat/>
    <w:rsid w:val="004E102F"/>
    <w:pPr>
      <w:pBdr>
        <w:bottom w:val="single" w:sz="4" w:space="1" w:color="auto"/>
      </w:pBdr>
      <w:tabs>
        <w:tab w:val="center" w:pos="3969"/>
        <w:tab w:val="right" w:pos="7938"/>
      </w:tabs>
      <w:spacing w:after="0" w:line="240" w:lineRule="auto"/>
      <w:jc w:val="left"/>
    </w:pPr>
  </w:style>
  <w:style w:type="character" w:customStyle="1" w:styleId="HeaderevenpageChar">
    <w:name w:val="Header even page Char"/>
    <w:basedOn w:val="DefaultParagraphFont"/>
    <w:link w:val="Headerevenpage"/>
    <w:uiPriority w:val="99"/>
    <w:rsid w:val="004E102F"/>
    <w:rPr>
      <w:rFonts w:ascii="Calibri" w:hAnsi="Calibri" w:cs="Calibri"/>
      <w:sz w:val="24"/>
      <w:lang w:val="en-GB" w:eastAsia="en-US"/>
    </w:rPr>
  </w:style>
  <w:style w:type="paragraph" w:customStyle="1" w:styleId="ListnumberedRPC">
    <w:name w:val="List numbered RPC"/>
    <w:basedOn w:val="BodytextRPC"/>
    <w:link w:val="ListnumberedRPCChar"/>
    <w:qFormat/>
    <w:rsid w:val="00251598"/>
    <w:pPr>
      <w:numPr>
        <w:numId w:val="4"/>
      </w:numPr>
      <w:contextualSpacing/>
    </w:pPr>
  </w:style>
  <w:style w:type="character" w:customStyle="1" w:styleId="ListnumberedRPCChar">
    <w:name w:val="List numbered RPC Char"/>
    <w:basedOn w:val="BodytextRPCChar"/>
    <w:link w:val="ListnumberedRPC"/>
    <w:rsid w:val="00251598"/>
    <w:rPr>
      <w:rFonts w:ascii="Calibri" w:hAnsi="Calibri" w:cs="Calibri"/>
      <w:color w:val="041E42"/>
      <w:sz w:val="22"/>
      <w:lang w:val="en-GB" w:eastAsia="en-US"/>
    </w:rPr>
  </w:style>
  <w:style w:type="paragraph" w:customStyle="1" w:styleId="Footerevenpage">
    <w:name w:val="Footer even page"/>
    <w:basedOn w:val="Normal"/>
    <w:uiPriority w:val="99"/>
    <w:qFormat/>
    <w:rsid w:val="004E102F"/>
    <w:pPr>
      <w:tabs>
        <w:tab w:val="center" w:pos="3969"/>
        <w:tab w:val="right" w:pos="7938"/>
      </w:tabs>
      <w:spacing w:after="0" w:line="240" w:lineRule="auto"/>
      <w:jc w:val="left"/>
    </w:pPr>
    <w:rPr>
      <w:color w:val="041E42"/>
    </w:rPr>
  </w:style>
  <w:style w:type="paragraph" w:customStyle="1" w:styleId="Footeroddpage">
    <w:name w:val="Footer odd page"/>
    <w:basedOn w:val="Normal"/>
    <w:uiPriority w:val="99"/>
    <w:qFormat/>
    <w:rsid w:val="004E102F"/>
    <w:pPr>
      <w:tabs>
        <w:tab w:val="center" w:pos="3969"/>
        <w:tab w:val="right" w:pos="7938"/>
      </w:tabs>
      <w:spacing w:after="0" w:line="240" w:lineRule="auto"/>
      <w:jc w:val="right"/>
    </w:pPr>
    <w:rPr>
      <w:color w:val="041E42"/>
    </w:rPr>
  </w:style>
  <w:style w:type="paragraph" w:customStyle="1" w:styleId="Headerfirstpage">
    <w:name w:val="Header first page"/>
    <w:basedOn w:val="Normal"/>
    <w:uiPriority w:val="99"/>
    <w:qFormat/>
    <w:rsid w:val="0080508A"/>
    <w:pPr>
      <w:tabs>
        <w:tab w:val="center" w:pos="3969"/>
        <w:tab w:val="right" w:pos="7938"/>
      </w:tabs>
      <w:spacing w:after="0" w:line="240" w:lineRule="auto"/>
    </w:pPr>
  </w:style>
  <w:style w:type="paragraph" w:styleId="TOC1">
    <w:name w:val="toc 1"/>
    <w:basedOn w:val="Normal"/>
    <w:next w:val="Normal"/>
    <w:uiPriority w:val="39"/>
    <w:rsid w:val="002E33F7"/>
    <w:pPr>
      <w:spacing w:before="200" w:after="0"/>
      <w:ind w:left="357" w:hanging="357"/>
      <w:jc w:val="left"/>
    </w:pPr>
    <w:rPr>
      <w:b/>
    </w:rPr>
  </w:style>
  <w:style w:type="paragraph" w:styleId="TOC2">
    <w:name w:val="toc 2"/>
    <w:basedOn w:val="Normal"/>
    <w:next w:val="Normal"/>
    <w:uiPriority w:val="39"/>
    <w:rsid w:val="002E33F7"/>
    <w:pPr>
      <w:spacing w:before="100" w:after="0"/>
      <w:ind w:left="714" w:hanging="357"/>
      <w:jc w:val="left"/>
    </w:pPr>
  </w:style>
  <w:style w:type="paragraph" w:styleId="TOC3">
    <w:name w:val="toc 3"/>
    <w:basedOn w:val="Normal"/>
    <w:next w:val="Normal"/>
    <w:uiPriority w:val="99"/>
    <w:semiHidden/>
    <w:unhideWhenUsed/>
    <w:rsid w:val="006537FE"/>
    <w:pPr>
      <w:ind w:left="400"/>
    </w:pPr>
    <w:rPr>
      <w:rFonts w:ascii="Arial" w:hAnsi="Arial"/>
    </w:rPr>
  </w:style>
  <w:style w:type="paragraph" w:styleId="TOC4">
    <w:name w:val="toc 4"/>
    <w:basedOn w:val="Normal"/>
    <w:next w:val="Normal"/>
    <w:autoRedefine/>
    <w:uiPriority w:val="99"/>
    <w:semiHidden/>
    <w:unhideWhenUsed/>
    <w:rsid w:val="006537FE"/>
    <w:pPr>
      <w:ind w:left="600"/>
    </w:pPr>
  </w:style>
  <w:style w:type="paragraph" w:styleId="TOC5">
    <w:name w:val="toc 5"/>
    <w:basedOn w:val="Normal"/>
    <w:next w:val="Normal"/>
    <w:autoRedefine/>
    <w:uiPriority w:val="99"/>
    <w:semiHidden/>
    <w:unhideWhenUsed/>
    <w:rsid w:val="006537FE"/>
    <w:pPr>
      <w:ind w:left="800"/>
    </w:pPr>
  </w:style>
  <w:style w:type="paragraph" w:styleId="TOC6">
    <w:name w:val="toc 6"/>
    <w:basedOn w:val="Normal"/>
    <w:next w:val="Normal"/>
    <w:autoRedefine/>
    <w:uiPriority w:val="99"/>
    <w:semiHidden/>
    <w:unhideWhenUsed/>
    <w:rsid w:val="006537FE"/>
    <w:pPr>
      <w:ind w:left="1000"/>
    </w:pPr>
  </w:style>
  <w:style w:type="paragraph" w:styleId="TOC7">
    <w:name w:val="toc 7"/>
    <w:basedOn w:val="Normal"/>
    <w:next w:val="Normal"/>
    <w:autoRedefine/>
    <w:uiPriority w:val="99"/>
    <w:semiHidden/>
    <w:unhideWhenUsed/>
    <w:rsid w:val="006537FE"/>
    <w:pPr>
      <w:ind w:left="1200"/>
    </w:pPr>
  </w:style>
  <w:style w:type="paragraph" w:styleId="TOC8">
    <w:name w:val="toc 8"/>
    <w:basedOn w:val="Normal"/>
    <w:next w:val="Normal"/>
    <w:autoRedefine/>
    <w:uiPriority w:val="99"/>
    <w:semiHidden/>
    <w:unhideWhenUsed/>
    <w:rsid w:val="006537FE"/>
    <w:pPr>
      <w:ind w:left="1400"/>
    </w:pPr>
  </w:style>
  <w:style w:type="paragraph" w:styleId="TOC9">
    <w:name w:val="toc 9"/>
    <w:basedOn w:val="Normal"/>
    <w:next w:val="Normal"/>
    <w:autoRedefine/>
    <w:uiPriority w:val="99"/>
    <w:semiHidden/>
    <w:unhideWhenUsed/>
    <w:rsid w:val="006537FE"/>
    <w:pPr>
      <w:ind w:left="1600"/>
    </w:pPr>
  </w:style>
  <w:style w:type="paragraph" w:customStyle="1" w:styleId="Author">
    <w:name w:val="Author"/>
    <w:basedOn w:val="Normal"/>
    <w:next w:val="BodytextRPC"/>
    <w:uiPriority w:val="99"/>
    <w:qFormat/>
    <w:rsid w:val="00917375"/>
    <w:pPr>
      <w:ind w:left="567"/>
      <w:jc w:val="left"/>
    </w:pPr>
    <w:rPr>
      <w:rFonts w:ascii="Arial" w:hAnsi="Arial" w:cs="Arial"/>
      <w:sz w:val="32"/>
      <w:szCs w:val="32"/>
    </w:rPr>
  </w:style>
  <w:style w:type="paragraph" w:customStyle="1" w:styleId="Publicationdate">
    <w:name w:val="Publication date"/>
    <w:basedOn w:val="Normal"/>
    <w:next w:val="BodytextRPC"/>
    <w:uiPriority w:val="99"/>
    <w:rsid w:val="00653C0C"/>
    <w:pPr>
      <w:ind w:left="567"/>
      <w:jc w:val="left"/>
    </w:pPr>
    <w:rPr>
      <w:rFonts w:ascii="Arial" w:hAnsi="Arial" w:cs="Arial"/>
      <w:color w:val="041E42"/>
      <w:sz w:val="28"/>
      <w:szCs w:val="28"/>
    </w:rPr>
  </w:style>
  <w:style w:type="paragraph" w:customStyle="1" w:styleId="BulletsRPC2">
    <w:name w:val="Bullets RPC 2"/>
    <w:basedOn w:val="BodytextRPC"/>
    <w:link w:val="BulletsRPC2Char"/>
    <w:uiPriority w:val="99"/>
    <w:qFormat/>
    <w:rsid w:val="00A41B36"/>
    <w:pPr>
      <w:numPr>
        <w:numId w:val="1"/>
      </w:numPr>
      <w:spacing w:after="100"/>
      <w:ind w:left="714" w:hanging="357"/>
    </w:pPr>
  </w:style>
  <w:style w:type="character" w:customStyle="1" w:styleId="BulletsRPC2Char">
    <w:name w:val="Bullets RPC 2 Char"/>
    <w:basedOn w:val="BulletsRPCChar1"/>
    <w:link w:val="BulletsRPC2"/>
    <w:uiPriority w:val="99"/>
    <w:rsid w:val="00A41B36"/>
    <w:rPr>
      <w:rFonts w:ascii="Calibri" w:hAnsi="Calibri" w:cs="Calibri"/>
      <w:color w:val="041E42"/>
      <w:sz w:val="22"/>
      <w:lang w:val="en-GB" w:eastAsia="en-US"/>
    </w:rPr>
  </w:style>
  <w:style w:type="paragraph" w:customStyle="1" w:styleId="ReferenceRPC">
    <w:name w:val="Reference RPC"/>
    <w:basedOn w:val="Normal"/>
    <w:uiPriority w:val="99"/>
    <w:qFormat/>
    <w:rsid w:val="00277EAC"/>
    <w:pPr>
      <w:spacing w:after="100"/>
      <w:ind w:left="284" w:hanging="284"/>
      <w:jc w:val="left"/>
    </w:pPr>
    <w:rPr>
      <w:color w:val="041E42"/>
    </w:rPr>
  </w:style>
  <w:style w:type="character" w:customStyle="1" w:styleId="ReferenceitalicsRPC">
    <w:name w:val="Reference italics RPC"/>
    <w:basedOn w:val="DefaultParagraphFont"/>
    <w:uiPriority w:val="99"/>
    <w:qFormat/>
    <w:rsid w:val="00E44979"/>
    <w:rPr>
      <w:rFonts w:ascii="Calibri" w:hAnsi="Calibri"/>
      <w:i w:val="0"/>
      <w:color w:val="041E42"/>
      <w:sz w:val="24"/>
      <w:lang w:val="en-AU"/>
    </w:rPr>
  </w:style>
  <w:style w:type="paragraph" w:customStyle="1" w:styleId="Imprintpage">
    <w:name w:val="Imprint page"/>
    <w:basedOn w:val="BodytextRPC"/>
    <w:link w:val="ImprintpageChar"/>
    <w:qFormat/>
    <w:rsid w:val="00917375"/>
  </w:style>
  <w:style w:type="character" w:customStyle="1" w:styleId="ImprintpageChar">
    <w:name w:val="Imprint page Char"/>
    <w:basedOn w:val="BodytextRPCChar"/>
    <w:link w:val="Imprintpage"/>
    <w:rsid w:val="00917375"/>
    <w:rPr>
      <w:rFonts w:ascii="Calibri" w:hAnsi="Calibri" w:cs="Calibri"/>
      <w:sz w:val="24"/>
      <w:lang w:val="en-GB" w:eastAsia="en-US"/>
    </w:rPr>
  </w:style>
  <w:style w:type="paragraph" w:customStyle="1" w:styleId="BulletRPClast">
    <w:name w:val="Bullet RPC last"/>
    <w:basedOn w:val="BulletsRPC"/>
    <w:link w:val="BulletRPClastChar"/>
    <w:qFormat/>
    <w:rsid w:val="00A41B36"/>
    <w:pPr>
      <w:numPr>
        <w:numId w:val="15"/>
      </w:numPr>
      <w:spacing w:after="200"/>
    </w:pPr>
  </w:style>
  <w:style w:type="character" w:customStyle="1" w:styleId="BulletRPClastChar">
    <w:name w:val="Bullet RPC last Char"/>
    <w:basedOn w:val="BulletsRPCChar1"/>
    <w:link w:val="BulletRPClast"/>
    <w:rsid w:val="00A41B36"/>
    <w:rPr>
      <w:rFonts w:ascii="Calibri" w:hAnsi="Calibri" w:cs="Calibri"/>
      <w:color w:val="041E42"/>
      <w:sz w:val="22"/>
      <w:lang w:val="en-GB" w:eastAsia="en-US"/>
    </w:rPr>
  </w:style>
  <w:style w:type="paragraph" w:customStyle="1" w:styleId="BodytextRPCbeforebullets">
    <w:name w:val="Body text RPC before bullets"/>
    <w:basedOn w:val="BodytextRPC"/>
    <w:link w:val="BodytextRPCbeforebulletsChar"/>
    <w:uiPriority w:val="99"/>
    <w:qFormat/>
    <w:rsid w:val="00A84D22"/>
    <w:pPr>
      <w:keepNext/>
      <w:spacing w:after="100"/>
    </w:pPr>
  </w:style>
  <w:style w:type="character" w:customStyle="1" w:styleId="BodytextRPCbeforebulletsChar">
    <w:name w:val="Body text RPC before bullets Char"/>
    <w:basedOn w:val="BodytextRPCChar"/>
    <w:link w:val="BodytextRPCbeforebullets"/>
    <w:uiPriority w:val="99"/>
    <w:rsid w:val="00A84D22"/>
    <w:rPr>
      <w:rFonts w:ascii="Calibri" w:hAnsi="Calibri" w:cs="Calibri"/>
      <w:color w:val="041E42"/>
      <w:sz w:val="22"/>
      <w:lang w:val="en-GB" w:eastAsia="en-US"/>
    </w:rPr>
  </w:style>
  <w:style w:type="paragraph" w:customStyle="1" w:styleId="TabletextRPC">
    <w:name w:val="Table text RPC"/>
    <w:basedOn w:val="BodytextRPC"/>
    <w:link w:val="TabletextRPCChar"/>
    <w:uiPriority w:val="99"/>
    <w:qFormat/>
    <w:rsid w:val="005863A0"/>
    <w:pPr>
      <w:spacing w:before="100" w:after="100"/>
    </w:pPr>
  </w:style>
  <w:style w:type="character" w:customStyle="1" w:styleId="TabletextRPCChar">
    <w:name w:val="Table text RPC Char"/>
    <w:basedOn w:val="BodytextRPCChar"/>
    <w:link w:val="TabletextRPC"/>
    <w:uiPriority w:val="99"/>
    <w:rsid w:val="005863A0"/>
    <w:rPr>
      <w:rFonts w:ascii="Calibri" w:hAnsi="Calibri" w:cs="Calibri"/>
      <w:sz w:val="24"/>
      <w:lang w:val="en-GB" w:eastAsia="en-US"/>
    </w:rPr>
  </w:style>
  <w:style w:type="paragraph" w:customStyle="1" w:styleId="TableheaderrowtextRPC">
    <w:name w:val="Table header row text RPC"/>
    <w:basedOn w:val="Normal"/>
    <w:link w:val="TableheaderrowtextRPCChar"/>
    <w:uiPriority w:val="99"/>
    <w:qFormat/>
    <w:rsid w:val="005B7890"/>
    <w:pPr>
      <w:keepNext/>
      <w:suppressAutoHyphens/>
      <w:spacing w:before="100" w:after="100"/>
      <w:jc w:val="left"/>
    </w:pPr>
    <w:rPr>
      <w:b/>
    </w:rPr>
  </w:style>
  <w:style w:type="character" w:customStyle="1" w:styleId="TableheaderrowtextRPCChar">
    <w:name w:val="Table header row text RPC Char"/>
    <w:basedOn w:val="BodytextRPCChar"/>
    <w:link w:val="TableheaderrowtextRPC"/>
    <w:uiPriority w:val="99"/>
    <w:rsid w:val="005B7890"/>
    <w:rPr>
      <w:rFonts w:ascii="Calibri" w:hAnsi="Calibri" w:cs="Calibri"/>
      <w:b/>
      <w:sz w:val="24"/>
      <w:lang w:val="en-GB" w:eastAsia="en-US"/>
    </w:rPr>
  </w:style>
  <w:style w:type="character" w:styleId="Hyperlink">
    <w:name w:val="Hyperlink"/>
    <w:aliases w:val="Hyperlink RPC"/>
    <w:basedOn w:val="DefaultParagraphFont"/>
    <w:uiPriority w:val="99"/>
    <w:qFormat/>
    <w:rsid w:val="002E33F7"/>
    <w:rPr>
      <w:rFonts w:ascii="Calibri" w:hAnsi="Calibri"/>
      <w:b/>
      <w:i w:val="0"/>
      <w:color w:val="auto"/>
      <w:sz w:val="24"/>
      <w:u w:val="none"/>
    </w:rPr>
  </w:style>
  <w:style w:type="paragraph" w:customStyle="1" w:styleId="SourceRPC">
    <w:name w:val="Source RPC"/>
    <w:basedOn w:val="BodytextRPC"/>
    <w:next w:val="BodytextRPC"/>
    <w:uiPriority w:val="99"/>
    <w:qFormat/>
    <w:rsid w:val="00E5655F"/>
  </w:style>
  <w:style w:type="paragraph" w:styleId="Header">
    <w:name w:val="header"/>
    <w:basedOn w:val="Normal"/>
    <w:link w:val="HeaderChar"/>
    <w:uiPriority w:val="99"/>
    <w:unhideWhenUsed/>
    <w:rsid w:val="006537FE"/>
    <w:pPr>
      <w:tabs>
        <w:tab w:val="center" w:pos="4513"/>
        <w:tab w:val="right" w:pos="9026"/>
      </w:tabs>
    </w:pPr>
  </w:style>
  <w:style w:type="character" w:customStyle="1" w:styleId="HeaderChar">
    <w:name w:val="Header Char"/>
    <w:basedOn w:val="DefaultParagraphFont"/>
    <w:link w:val="Header"/>
    <w:uiPriority w:val="99"/>
    <w:rsid w:val="006537FE"/>
    <w:rPr>
      <w:rFonts w:ascii="Calibri" w:hAnsi="Calibri" w:cs="Calibri"/>
      <w:lang w:eastAsia="en-US"/>
    </w:rPr>
  </w:style>
  <w:style w:type="table" w:customStyle="1" w:styleId="TableRPC2014">
    <w:name w:val="Table RPC 2014"/>
    <w:basedOn w:val="TableNormal"/>
    <w:uiPriority w:val="99"/>
    <w:qFormat/>
    <w:rsid w:val="005569CB"/>
    <w:pPr>
      <w:jc w:val="right"/>
    </w:pPr>
    <w:tblPr>
      <w:tblInd w:w="108" w:type="dxa"/>
    </w:tblPr>
    <w:tblStylePr w:type="firstRow">
      <w:pPr>
        <w:jc w:val="center"/>
      </w:pPr>
      <w:tblPr/>
      <w:tcPr>
        <w:tcBorders>
          <w:top w:val="single" w:sz="4" w:space="0" w:color="auto"/>
          <w:bottom w:val="single" w:sz="4" w:space="0" w:color="auto"/>
        </w:tcBorders>
      </w:tcPr>
    </w:tblStylePr>
    <w:tblStylePr w:type="lastRow">
      <w:rPr>
        <w:rFonts w:ascii="Times New Roman" w:hAnsi="Times New Roman"/>
        <w:b/>
        <w:sz w:val="20"/>
      </w:rPr>
      <w:tblPr/>
      <w:tcPr>
        <w:tcBorders>
          <w:top w:val="single" w:sz="4" w:space="0" w:color="auto"/>
          <w:bottom w:val="single" w:sz="4" w:space="0" w:color="auto"/>
        </w:tcBorders>
      </w:tcPr>
    </w:tblStylePr>
    <w:tblStylePr w:type="firstCol">
      <w:pPr>
        <w:jc w:val="left"/>
      </w:pPr>
    </w:tblStylePr>
  </w:style>
  <w:style w:type="paragraph" w:styleId="FootnoteText">
    <w:name w:val="footnote text"/>
    <w:aliases w:val="Footnote Text RPC"/>
    <w:basedOn w:val="Normal"/>
    <w:link w:val="FootnoteTextChar"/>
    <w:uiPriority w:val="99"/>
    <w:rsid w:val="00C77938"/>
    <w:pPr>
      <w:spacing w:after="0" w:line="240" w:lineRule="auto"/>
      <w:jc w:val="left"/>
    </w:pPr>
    <w:rPr>
      <w:rFonts w:eastAsia="Times New Roman" w:cs="Arial"/>
    </w:rPr>
  </w:style>
  <w:style w:type="character" w:customStyle="1" w:styleId="FootnoteTextChar">
    <w:name w:val="Footnote Text Char"/>
    <w:aliases w:val="Footnote Text RPC Char"/>
    <w:basedOn w:val="DefaultParagraphFont"/>
    <w:link w:val="FootnoteText"/>
    <w:uiPriority w:val="99"/>
    <w:rsid w:val="00C77938"/>
    <w:rPr>
      <w:rFonts w:ascii="Calibri" w:eastAsia="Times New Roman" w:hAnsi="Calibri" w:cs="Arial"/>
      <w:sz w:val="24"/>
      <w:lang w:val="en-GB" w:eastAsia="en-US"/>
    </w:rPr>
  </w:style>
  <w:style w:type="paragraph" w:styleId="CommentText">
    <w:name w:val="annotation text"/>
    <w:basedOn w:val="Normal"/>
    <w:link w:val="CommentTextChar"/>
    <w:uiPriority w:val="99"/>
    <w:semiHidden/>
    <w:rsid w:val="006537FE"/>
  </w:style>
  <w:style w:type="character" w:customStyle="1" w:styleId="CommentTextChar">
    <w:name w:val="Comment Text Char"/>
    <w:basedOn w:val="DefaultParagraphFont"/>
    <w:link w:val="CommentText"/>
    <w:uiPriority w:val="99"/>
    <w:semiHidden/>
    <w:rsid w:val="006537FE"/>
    <w:rPr>
      <w:rFonts w:ascii="Calibri" w:hAnsi="Calibri" w:cs="Calibri"/>
      <w:lang w:eastAsia="en-US"/>
    </w:rPr>
  </w:style>
  <w:style w:type="character" w:styleId="FootnoteReference">
    <w:name w:val="footnote reference"/>
    <w:basedOn w:val="DefaultParagraphFont"/>
    <w:uiPriority w:val="99"/>
    <w:rsid w:val="00C77938"/>
    <w:rPr>
      <w:rFonts w:ascii="Calibri" w:hAnsi="Calibri"/>
      <w:color w:val="auto"/>
      <w:sz w:val="36"/>
      <w:vertAlign w:val="superscript"/>
    </w:rPr>
  </w:style>
  <w:style w:type="character" w:styleId="CommentReference">
    <w:name w:val="annotation reference"/>
    <w:basedOn w:val="DefaultParagraphFont"/>
    <w:uiPriority w:val="99"/>
    <w:semiHidden/>
    <w:rsid w:val="006537FE"/>
    <w:rPr>
      <w:sz w:val="16"/>
      <w:szCs w:val="16"/>
    </w:rPr>
  </w:style>
  <w:style w:type="paragraph" w:styleId="CommentSubject">
    <w:name w:val="annotation subject"/>
    <w:basedOn w:val="CommentText"/>
    <w:next w:val="CommentText"/>
    <w:link w:val="CommentSubjectChar"/>
    <w:uiPriority w:val="99"/>
    <w:semiHidden/>
    <w:rsid w:val="006537FE"/>
    <w:rPr>
      <w:b/>
      <w:bCs/>
    </w:rPr>
  </w:style>
  <w:style w:type="character" w:customStyle="1" w:styleId="CommentSubjectChar">
    <w:name w:val="Comment Subject Char"/>
    <w:basedOn w:val="CommentTextChar"/>
    <w:link w:val="CommentSubject"/>
    <w:uiPriority w:val="99"/>
    <w:semiHidden/>
    <w:rsid w:val="006537FE"/>
    <w:rPr>
      <w:rFonts w:ascii="Calibri" w:hAnsi="Calibri" w:cs="Calibri"/>
      <w:b/>
      <w:bCs/>
      <w:lang w:eastAsia="en-US"/>
    </w:rPr>
  </w:style>
  <w:style w:type="paragraph" w:styleId="BalloonText">
    <w:name w:val="Balloon Text"/>
    <w:basedOn w:val="Normal"/>
    <w:link w:val="BalloonTextChar"/>
    <w:uiPriority w:val="99"/>
    <w:semiHidden/>
    <w:rsid w:val="006537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37FE"/>
    <w:rPr>
      <w:rFonts w:ascii="Tahoma" w:hAnsi="Tahoma" w:cs="Tahoma"/>
      <w:sz w:val="16"/>
      <w:szCs w:val="16"/>
      <w:lang w:eastAsia="en-US"/>
    </w:rPr>
  </w:style>
  <w:style w:type="paragraph" w:styleId="Footer">
    <w:name w:val="footer"/>
    <w:basedOn w:val="Normal"/>
    <w:link w:val="FooterChar"/>
    <w:uiPriority w:val="99"/>
    <w:unhideWhenUsed/>
    <w:rsid w:val="00A41B36"/>
    <w:pPr>
      <w:tabs>
        <w:tab w:val="center" w:pos="4513"/>
        <w:tab w:val="right" w:pos="9026"/>
      </w:tabs>
    </w:pPr>
    <w:rPr>
      <w:color w:val="041E42"/>
    </w:rPr>
  </w:style>
  <w:style w:type="character" w:customStyle="1" w:styleId="FooterChar">
    <w:name w:val="Footer Char"/>
    <w:basedOn w:val="DefaultParagraphFont"/>
    <w:link w:val="Footer"/>
    <w:uiPriority w:val="99"/>
    <w:rsid w:val="00A41B36"/>
    <w:rPr>
      <w:rFonts w:ascii="Calibri" w:hAnsi="Calibri" w:cs="Calibri"/>
      <w:color w:val="041E42"/>
      <w:lang w:eastAsia="en-US"/>
    </w:rPr>
  </w:style>
  <w:style w:type="numbering" w:customStyle="1" w:styleId="RPCheadingsteststyle">
    <w:name w:val="RPC headings test style"/>
    <w:uiPriority w:val="99"/>
    <w:rsid w:val="006537FE"/>
    <w:pPr>
      <w:numPr>
        <w:numId w:val="8"/>
      </w:numPr>
    </w:pPr>
  </w:style>
  <w:style w:type="numbering" w:customStyle="1" w:styleId="RPCheadingsliststyle">
    <w:name w:val="RPC headings list style"/>
    <w:uiPriority w:val="99"/>
    <w:rsid w:val="00CB6F89"/>
    <w:pPr>
      <w:numPr>
        <w:numId w:val="11"/>
      </w:numPr>
    </w:pPr>
  </w:style>
  <w:style w:type="paragraph" w:customStyle="1" w:styleId="RPChighlighttext">
    <w:name w:val="RPC highlight text"/>
    <w:basedOn w:val="BodytextRPC"/>
    <w:link w:val="RPChighlighttextChar"/>
    <w:qFormat/>
    <w:rsid w:val="00F94771"/>
    <w:pPr>
      <w:spacing w:before="200"/>
      <w:jc w:val="center"/>
    </w:pPr>
    <w:rPr>
      <w:b/>
      <w:i/>
      <w:color w:val="E56A54"/>
      <w:sz w:val="28"/>
    </w:rPr>
  </w:style>
  <w:style w:type="character" w:customStyle="1" w:styleId="RPChighlighttextChar">
    <w:name w:val="RPC highlight text Char"/>
    <w:basedOn w:val="BodytextRPCChar"/>
    <w:link w:val="RPChighlighttext"/>
    <w:rsid w:val="00F94771"/>
    <w:rPr>
      <w:rFonts w:ascii="Calibri" w:hAnsi="Calibri" w:cs="Calibri"/>
      <w:b/>
      <w:i/>
      <w:color w:val="E56A54"/>
      <w:sz w:val="28"/>
      <w:lang w:val="en-GB" w:eastAsia="en-US"/>
    </w:rPr>
  </w:style>
  <w:style w:type="table" w:customStyle="1" w:styleId="SPARCtable2022v2">
    <w:name w:val="SPARC table 2022 v2"/>
    <w:basedOn w:val="TableNormal"/>
    <w:uiPriority w:val="99"/>
    <w:qFormat/>
    <w:rsid w:val="007E496E"/>
    <w:rPr>
      <w:rFonts w:ascii="Calibri" w:hAnsi="Calibri"/>
    </w:rPr>
    <w:tblPr>
      <w:tblBorders>
        <w:top w:val="single" w:sz="4" w:space="0" w:color="E56A54"/>
        <w:bottom w:val="single" w:sz="4" w:space="0" w:color="E56A54"/>
        <w:insideH w:val="single" w:sz="4" w:space="0" w:color="E56A54"/>
      </w:tblBorders>
    </w:tblPr>
    <w:tcPr>
      <w:shd w:val="clear" w:color="auto" w:fill="auto"/>
    </w:tcPr>
    <w:tblStylePr w:type="firstRow">
      <w:tblPr/>
      <w:tcPr>
        <w:shd w:val="clear" w:color="auto" w:fill="E56A54"/>
      </w:tcPr>
    </w:tblStylePr>
  </w:style>
  <w:style w:type="paragraph" w:customStyle="1" w:styleId="Notefordesigner">
    <w:name w:val="Note for designer"/>
    <w:basedOn w:val="BodytextRPC"/>
    <w:qFormat/>
    <w:rsid w:val="00B632D9"/>
    <w:pPr>
      <w:keepNext/>
    </w:pPr>
    <w:rPr>
      <w:color w:val="FF0000"/>
      <w:szCs w:val="22"/>
    </w:rPr>
  </w:style>
  <w:style w:type="character" w:customStyle="1" w:styleId="RPChyperlinkedtitle">
    <w:name w:val="RPC hyperlinked title"/>
    <w:basedOn w:val="Hyperlink"/>
    <w:uiPriority w:val="1"/>
    <w:qFormat/>
    <w:rsid w:val="00AD7875"/>
    <w:rPr>
      <w:rFonts w:ascii="Calibri" w:hAnsi="Calibri"/>
      <w:b/>
      <w:i/>
      <w:color w:val="0000FF"/>
      <w:sz w:val="20"/>
      <w:u w:val="none"/>
    </w:rPr>
  </w:style>
  <w:style w:type="character" w:styleId="UnresolvedMention">
    <w:name w:val="Unresolved Mention"/>
    <w:basedOn w:val="DefaultParagraphFont"/>
    <w:uiPriority w:val="99"/>
    <w:semiHidden/>
    <w:unhideWhenUsed/>
    <w:rsid w:val="0064076B"/>
    <w:rPr>
      <w:color w:val="605E5C"/>
      <w:shd w:val="clear" w:color="auto" w:fill="E1DFDD"/>
    </w:rPr>
  </w:style>
  <w:style w:type="table" w:customStyle="1" w:styleId="SPARCtable2022v1">
    <w:name w:val="SPARC table 2022 v1"/>
    <w:basedOn w:val="SPARCtable2022v2"/>
    <w:uiPriority w:val="99"/>
    <w:rsid w:val="009C08E5"/>
    <w:tblPr/>
    <w:tcPr>
      <w:shd w:val="clear" w:color="auto" w:fill="auto"/>
    </w:tcPr>
    <w:tblStylePr w:type="firstRow">
      <w:tblPr/>
      <w:tcPr>
        <w:shd w:val="clear" w:color="auto" w:fill="E56A54"/>
      </w:tcPr>
    </w:tblStylePr>
    <w:tblStylePr w:type="firstCol">
      <w:tblPr/>
      <w:tcPr>
        <w:shd w:val="clear" w:color="auto" w:fill="FAE1DD"/>
      </w:tcPr>
    </w:tblStylePr>
  </w:style>
  <w:style w:type="character" w:styleId="Mention">
    <w:name w:val="Mention"/>
    <w:basedOn w:val="DefaultParagraphFont"/>
    <w:uiPriority w:val="99"/>
    <w:unhideWhenUsed/>
    <w:rsid w:val="00684D8D"/>
    <w:rPr>
      <w:color w:val="2B579A"/>
      <w:shd w:val="clear" w:color="auto" w:fill="E1DFDD"/>
    </w:rPr>
  </w:style>
  <w:style w:type="table" w:styleId="TableGrid">
    <w:name w:val="Table Grid"/>
    <w:basedOn w:val="TableNormal"/>
    <w:uiPriority w:val="39"/>
    <w:rsid w:val="003E32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F2177"/>
    <w:rPr>
      <w:rFonts w:ascii="Calibri" w:hAnsi="Calibri" w:cs="Calibri"/>
      <w:lang w:val="en-GB" w:eastAsia="en-US"/>
    </w:rPr>
  </w:style>
  <w:style w:type="paragraph" w:styleId="NormalWeb">
    <w:name w:val="Normal (Web)"/>
    <w:basedOn w:val="Normal"/>
    <w:uiPriority w:val="99"/>
    <w:semiHidden/>
    <w:unhideWhenUsed/>
    <w:rsid w:val="000C6CCD"/>
    <w:rPr>
      <w:rFonts w:ascii="Times New Roman" w:hAnsi="Times New Roman" w:cs="Times New Roman"/>
      <w:szCs w:val="24"/>
    </w:rPr>
  </w:style>
  <w:style w:type="table" w:styleId="TableGridLight">
    <w:name w:val="Grid Table Light"/>
    <w:basedOn w:val="TableNormal"/>
    <w:uiPriority w:val="40"/>
    <w:rsid w:val="0063084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basedOn w:val="Normal"/>
    <w:uiPriority w:val="34"/>
    <w:qFormat/>
    <w:rsid w:val="006A7A6F"/>
    <w:pPr>
      <w:spacing w:after="160" w:line="259" w:lineRule="auto"/>
      <w:ind w:left="720"/>
      <w:contextualSpacing/>
      <w:jc w:val="left"/>
    </w:pPr>
    <w:rPr>
      <w:rFonts w:asciiTheme="minorHAnsi" w:eastAsiaTheme="minorHAnsi" w:hAnsiTheme="minorHAnsi" w:cstheme="minorBidi"/>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426779">
      <w:bodyDiv w:val="1"/>
      <w:marLeft w:val="0"/>
      <w:marRight w:val="0"/>
      <w:marTop w:val="0"/>
      <w:marBottom w:val="0"/>
      <w:divBdr>
        <w:top w:val="none" w:sz="0" w:space="0" w:color="auto"/>
        <w:left w:val="none" w:sz="0" w:space="0" w:color="auto"/>
        <w:bottom w:val="none" w:sz="0" w:space="0" w:color="auto"/>
        <w:right w:val="none" w:sz="0" w:space="0" w:color="auto"/>
      </w:divBdr>
    </w:div>
    <w:div w:id="325790144">
      <w:bodyDiv w:val="1"/>
      <w:marLeft w:val="0"/>
      <w:marRight w:val="0"/>
      <w:marTop w:val="0"/>
      <w:marBottom w:val="0"/>
      <w:divBdr>
        <w:top w:val="none" w:sz="0" w:space="0" w:color="auto"/>
        <w:left w:val="none" w:sz="0" w:space="0" w:color="auto"/>
        <w:bottom w:val="none" w:sz="0" w:space="0" w:color="auto"/>
        <w:right w:val="none" w:sz="0" w:space="0" w:color="auto"/>
      </w:divBdr>
    </w:div>
    <w:div w:id="349334427">
      <w:bodyDiv w:val="1"/>
      <w:marLeft w:val="0"/>
      <w:marRight w:val="0"/>
      <w:marTop w:val="0"/>
      <w:marBottom w:val="0"/>
      <w:divBdr>
        <w:top w:val="none" w:sz="0" w:space="0" w:color="auto"/>
        <w:left w:val="none" w:sz="0" w:space="0" w:color="auto"/>
        <w:bottom w:val="none" w:sz="0" w:space="0" w:color="auto"/>
        <w:right w:val="none" w:sz="0" w:space="0" w:color="auto"/>
      </w:divBdr>
    </w:div>
    <w:div w:id="408964282">
      <w:bodyDiv w:val="1"/>
      <w:marLeft w:val="0"/>
      <w:marRight w:val="0"/>
      <w:marTop w:val="0"/>
      <w:marBottom w:val="0"/>
      <w:divBdr>
        <w:top w:val="none" w:sz="0" w:space="0" w:color="auto"/>
        <w:left w:val="none" w:sz="0" w:space="0" w:color="auto"/>
        <w:bottom w:val="none" w:sz="0" w:space="0" w:color="auto"/>
        <w:right w:val="none" w:sz="0" w:space="0" w:color="auto"/>
      </w:divBdr>
    </w:div>
    <w:div w:id="499929747">
      <w:bodyDiv w:val="1"/>
      <w:marLeft w:val="0"/>
      <w:marRight w:val="0"/>
      <w:marTop w:val="0"/>
      <w:marBottom w:val="0"/>
      <w:divBdr>
        <w:top w:val="none" w:sz="0" w:space="0" w:color="auto"/>
        <w:left w:val="none" w:sz="0" w:space="0" w:color="auto"/>
        <w:bottom w:val="none" w:sz="0" w:space="0" w:color="auto"/>
        <w:right w:val="none" w:sz="0" w:space="0" w:color="auto"/>
      </w:divBdr>
      <w:divsChild>
        <w:div w:id="130830668">
          <w:marLeft w:val="0"/>
          <w:marRight w:val="0"/>
          <w:marTop w:val="0"/>
          <w:marBottom w:val="0"/>
          <w:divBdr>
            <w:top w:val="none" w:sz="0" w:space="0" w:color="auto"/>
            <w:left w:val="none" w:sz="0" w:space="0" w:color="auto"/>
            <w:bottom w:val="none" w:sz="0" w:space="0" w:color="auto"/>
            <w:right w:val="none" w:sz="0" w:space="0" w:color="auto"/>
          </w:divBdr>
          <w:divsChild>
            <w:div w:id="1883010647">
              <w:marLeft w:val="0"/>
              <w:marRight w:val="0"/>
              <w:marTop w:val="0"/>
              <w:marBottom w:val="0"/>
              <w:divBdr>
                <w:top w:val="none" w:sz="0" w:space="0" w:color="auto"/>
                <w:left w:val="none" w:sz="0" w:space="0" w:color="auto"/>
                <w:bottom w:val="none" w:sz="0" w:space="0" w:color="auto"/>
                <w:right w:val="none" w:sz="0" w:space="0" w:color="auto"/>
              </w:divBdr>
            </w:div>
          </w:divsChild>
        </w:div>
        <w:div w:id="286397161">
          <w:marLeft w:val="0"/>
          <w:marRight w:val="0"/>
          <w:marTop w:val="0"/>
          <w:marBottom w:val="0"/>
          <w:divBdr>
            <w:top w:val="none" w:sz="0" w:space="0" w:color="auto"/>
            <w:left w:val="none" w:sz="0" w:space="0" w:color="auto"/>
            <w:bottom w:val="none" w:sz="0" w:space="0" w:color="auto"/>
            <w:right w:val="none" w:sz="0" w:space="0" w:color="auto"/>
          </w:divBdr>
          <w:divsChild>
            <w:div w:id="561477868">
              <w:marLeft w:val="0"/>
              <w:marRight w:val="0"/>
              <w:marTop w:val="0"/>
              <w:marBottom w:val="0"/>
              <w:divBdr>
                <w:top w:val="none" w:sz="0" w:space="0" w:color="auto"/>
                <w:left w:val="none" w:sz="0" w:space="0" w:color="auto"/>
                <w:bottom w:val="none" w:sz="0" w:space="0" w:color="auto"/>
                <w:right w:val="none" w:sz="0" w:space="0" w:color="auto"/>
              </w:divBdr>
            </w:div>
          </w:divsChild>
        </w:div>
        <w:div w:id="646934633">
          <w:marLeft w:val="0"/>
          <w:marRight w:val="0"/>
          <w:marTop w:val="0"/>
          <w:marBottom w:val="0"/>
          <w:divBdr>
            <w:top w:val="none" w:sz="0" w:space="0" w:color="auto"/>
            <w:left w:val="none" w:sz="0" w:space="0" w:color="auto"/>
            <w:bottom w:val="none" w:sz="0" w:space="0" w:color="auto"/>
            <w:right w:val="none" w:sz="0" w:space="0" w:color="auto"/>
          </w:divBdr>
          <w:divsChild>
            <w:div w:id="82529133">
              <w:marLeft w:val="0"/>
              <w:marRight w:val="0"/>
              <w:marTop w:val="0"/>
              <w:marBottom w:val="0"/>
              <w:divBdr>
                <w:top w:val="none" w:sz="0" w:space="0" w:color="auto"/>
                <w:left w:val="none" w:sz="0" w:space="0" w:color="auto"/>
                <w:bottom w:val="none" w:sz="0" w:space="0" w:color="auto"/>
                <w:right w:val="none" w:sz="0" w:space="0" w:color="auto"/>
              </w:divBdr>
            </w:div>
            <w:div w:id="573466355">
              <w:marLeft w:val="0"/>
              <w:marRight w:val="0"/>
              <w:marTop w:val="0"/>
              <w:marBottom w:val="0"/>
              <w:divBdr>
                <w:top w:val="none" w:sz="0" w:space="0" w:color="auto"/>
                <w:left w:val="none" w:sz="0" w:space="0" w:color="auto"/>
                <w:bottom w:val="none" w:sz="0" w:space="0" w:color="auto"/>
                <w:right w:val="none" w:sz="0" w:space="0" w:color="auto"/>
              </w:divBdr>
            </w:div>
          </w:divsChild>
        </w:div>
        <w:div w:id="852767257">
          <w:marLeft w:val="0"/>
          <w:marRight w:val="0"/>
          <w:marTop w:val="0"/>
          <w:marBottom w:val="0"/>
          <w:divBdr>
            <w:top w:val="none" w:sz="0" w:space="0" w:color="auto"/>
            <w:left w:val="none" w:sz="0" w:space="0" w:color="auto"/>
            <w:bottom w:val="none" w:sz="0" w:space="0" w:color="auto"/>
            <w:right w:val="none" w:sz="0" w:space="0" w:color="auto"/>
          </w:divBdr>
          <w:divsChild>
            <w:div w:id="407192252">
              <w:marLeft w:val="0"/>
              <w:marRight w:val="0"/>
              <w:marTop w:val="0"/>
              <w:marBottom w:val="0"/>
              <w:divBdr>
                <w:top w:val="none" w:sz="0" w:space="0" w:color="auto"/>
                <w:left w:val="none" w:sz="0" w:space="0" w:color="auto"/>
                <w:bottom w:val="none" w:sz="0" w:space="0" w:color="auto"/>
                <w:right w:val="none" w:sz="0" w:space="0" w:color="auto"/>
              </w:divBdr>
            </w:div>
            <w:div w:id="1284387090">
              <w:marLeft w:val="0"/>
              <w:marRight w:val="0"/>
              <w:marTop w:val="0"/>
              <w:marBottom w:val="0"/>
              <w:divBdr>
                <w:top w:val="none" w:sz="0" w:space="0" w:color="auto"/>
                <w:left w:val="none" w:sz="0" w:space="0" w:color="auto"/>
                <w:bottom w:val="none" w:sz="0" w:space="0" w:color="auto"/>
                <w:right w:val="none" w:sz="0" w:space="0" w:color="auto"/>
              </w:divBdr>
            </w:div>
          </w:divsChild>
        </w:div>
        <w:div w:id="1039277131">
          <w:marLeft w:val="0"/>
          <w:marRight w:val="0"/>
          <w:marTop w:val="0"/>
          <w:marBottom w:val="0"/>
          <w:divBdr>
            <w:top w:val="none" w:sz="0" w:space="0" w:color="auto"/>
            <w:left w:val="none" w:sz="0" w:space="0" w:color="auto"/>
            <w:bottom w:val="none" w:sz="0" w:space="0" w:color="auto"/>
            <w:right w:val="none" w:sz="0" w:space="0" w:color="auto"/>
          </w:divBdr>
          <w:divsChild>
            <w:div w:id="1199010175">
              <w:marLeft w:val="0"/>
              <w:marRight w:val="0"/>
              <w:marTop w:val="0"/>
              <w:marBottom w:val="0"/>
              <w:divBdr>
                <w:top w:val="none" w:sz="0" w:space="0" w:color="auto"/>
                <w:left w:val="none" w:sz="0" w:space="0" w:color="auto"/>
                <w:bottom w:val="none" w:sz="0" w:space="0" w:color="auto"/>
                <w:right w:val="none" w:sz="0" w:space="0" w:color="auto"/>
              </w:divBdr>
            </w:div>
          </w:divsChild>
        </w:div>
        <w:div w:id="1097675561">
          <w:marLeft w:val="0"/>
          <w:marRight w:val="0"/>
          <w:marTop w:val="0"/>
          <w:marBottom w:val="0"/>
          <w:divBdr>
            <w:top w:val="none" w:sz="0" w:space="0" w:color="auto"/>
            <w:left w:val="none" w:sz="0" w:space="0" w:color="auto"/>
            <w:bottom w:val="none" w:sz="0" w:space="0" w:color="auto"/>
            <w:right w:val="none" w:sz="0" w:space="0" w:color="auto"/>
          </w:divBdr>
          <w:divsChild>
            <w:div w:id="14620779">
              <w:marLeft w:val="0"/>
              <w:marRight w:val="0"/>
              <w:marTop w:val="0"/>
              <w:marBottom w:val="0"/>
              <w:divBdr>
                <w:top w:val="none" w:sz="0" w:space="0" w:color="auto"/>
                <w:left w:val="none" w:sz="0" w:space="0" w:color="auto"/>
                <w:bottom w:val="none" w:sz="0" w:space="0" w:color="auto"/>
                <w:right w:val="none" w:sz="0" w:space="0" w:color="auto"/>
              </w:divBdr>
            </w:div>
          </w:divsChild>
        </w:div>
        <w:div w:id="1183595217">
          <w:marLeft w:val="0"/>
          <w:marRight w:val="0"/>
          <w:marTop w:val="0"/>
          <w:marBottom w:val="0"/>
          <w:divBdr>
            <w:top w:val="none" w:sz="0" w:space="0" w:color="auto"/>
            <w:left w:val="none" w:sz="0" w:space="0" w:color="auto"/>
            <w:bottom w:val="none" w:sz="0" w:space="0" w:color="auto"/>
            <w:right w:val="none" w:sz="0" w:space="0" w:color="auto"/>
          </w:divBdr>
          <w:divsChild>
            <w:div w:id="1372002591">
              <w:marLeft w:val="0"/>
              <w:marRight w:val="0"/>
              <w:marTop w:val="0"/>
              <w:marBottom w:val="0"/>
              <w:divBdr>
                <w:top w:val="none" w:sz="0" w:space="0" w:color="auto"/>
                <w:left w:val="none" w:sz="0" w:space="0" w:color="auto"/>
                <w:bottom w:val="none" w:sz="0" w:space="0" w:color="auto"/>
                <w:right w:val="none" w:sz="0" w:space="0" w:color="auto"/>
              </w:divBdr>
            </w:div>
          </w:divsChild>
        </w:div>
        <w:div w:id="1379546745">
          <w:marLeft w:val="0"/>
          <w:marRight w:val="0"/>
          <w:marTop w:val="0"/>
          <w:marBottom w:val="0"/>
          <w:divBdr>
            <w:top w:val="none" w:sz="0" w:space="0" w:color="auto"/>
            <w:left w:val="none" w:sz="0" w:space="0" w:color="auto"/>
            <w:bottom w:val="none" w:sz="0" w:space="0" w:color="auto"/>
            <w:right w:val="none" w:sz="0" w:space="0" w:color="auto"/>
          </w:divBdr>
          <w:divsChild>
            <w:div w:id="159001992">
              <w:marLeft w:val="0"/>
              <w:marRight w:val="0"/>
              <w:marTop w:val="0"/>
              <w:marBottom w:val="0"/>
              <w:divBdr>
                <w:top w:val="none" w:sz="0" w:space="0" w:color="auto"/>
                <w:left w:val="none" w:sz="0" w:space="0" w:color="auto"/>
                <w:bottom w:val="none" w:sz="0" w:space="0" w:color="auto"/>
                <w:right w:val="none" w:sz="0" w:space="0" w:color="auto"/>
              </w:divBdr>
            </w:div>
          </w:divsChild>
        </w:div>
        <w:div w:id="1462075256">
          <w:marLeft w:val="0"/>
          <w:marRight w:val="0"/>
          <w:marTop w:val="0"/>
          <w:marBottom w:val="0"/>
          <w:divBdr>
            <w:top w:val="none" w:sz="0" w:space="0" w:color="auto"/>
            <w:left w:val="none" w:sz="0" w:space="0" w:color="auto"/>
            <w:bottom w:val="none" w:sz="0" w:space="0" w:color="auto"/>
            <w:right w:val="none" w:sz="0" w:space="0" w:color="auto"/>
          </w:divBdr>
          <w:divsChild>
            <w:div w:id="1893273470">
              <w:marLeft w:val="0"/>
              <w:marRight w:val="0"/>
              <w:marTop w:val="0"/>
              <w:marBottom w:val="0"/>
              <w:divBdr>
                <w:top w:val="none" w:sz="0" w:space="0" w:color="auto"/>
                <w:left w:val="none" w:sz="0" w:space="0" w:color="auto"/>
                <w:bottom w:val="none" w:sz="0" w:space="0" w:color="auto"/>
                <w:right w:val="none" w:sz="0" w:space="0" w:color="auto"/>
              </w:divBdr>
            </w:div>
          </w:divsChild>
        </w:div>
        <w:div w:id="1573928152">
          <w:marLeft w:val="0"/>
          <w:marRight w:val="0"/>
          <w:marTop w:val="0"/>
          <w:marBottom w:val="0"/>
          <w:divBdr>
            <w:top w:val="none" w:sz="0" w:space="0" w:color="auto"/>
            <w:left w:val="none" w:sz="0" w:space="0" w:color="auto"/>
            <w:bottom w:val="none" w:sz="0" w:space="0" w:color="auto"/>
            <w:right w:val="none" w:sz="0" w:space="0" w:color="auto"/>
          </w:divBdr>
          <w:divsChild>
            <w:div w:id="607126243">
              <w:marLeft w:val="0"/>
              <w:marRight w:val="0"/>
              <w:marTop w:val="0"/>
              <w:marBottom w:val="0"/>
              <w:divBdr>
                <w:top w:val="none" w:sz="0" w:space="0" w:color="auto"/>
                <w:left w:val="none" w:sz="0" w:space="0" w:color="auto"/>
                <w:bottom w:val="none" w:sz="0" w:space="0" w:color="auto"/>
                <w:right w:val="none" w:sz="0" w:space="0" w:color="auto"/>
              </w:divBdr>
            </w:div>
            <w:div w:id="865413986">
              <w:marLeft w:val="0"/>
              <w:marRight w:val="0"/>
              <w:marTop w:val="0"/>
              <w:marBottom w:val="0"/>
              <w:divBdr>
                <w:top w:val="none" w:sz="0" w:space="0" w:color="auto"/>
                <w:left w:val="none" w:sz="0" w:space="0" w:color="auto"/>
                <w:bottom w:val="none" w:sz="0" w:space="0" w:color="auto"/>
                <w:right w:val="none" w:sz="0" w:space="0" w:color="auto"/>
              </w:divBdr>
            </w:div>
            <w:div w:id="1170407966">
              <w:marLeft w:val="0"/>
              <w:marRight w:val="0"/>
              <w:marTop w:val="0"/>
              <w:marBottom w:val="0"/>
              <w:divBdr>
                <w:top w:val="none" w:sz="0" w:space="0" w:color="auto"/>
                <w:left w:val="none" w:sz="0" w:space="0" w:color="auto"/>
                <w:bottom w:val="none" w:sz="0" w:space="0" w:color="auto"/>
                <w:right w:val="none" w:sz="0" w:space="0" w:color="auto"/>
              </w:divBdr>
            </w:div>
            <w:div w:id="1401635305">
              <w:marLeft w:val="0"/>
              <w:marRight w:val="0"/>
              <w:marTop w:val="0"/>
              <w:marBottom w:val="0"/>
              <w:divBdr>
                <w:top w:val="none" w:sz="0" w:space="0" w:color="auto"/>
                <w:left w:val="none" w:sz="0" w:space="0" w:color="auto"/>
                <w:bottom w:val="none" w:sz="0" w:space="0" w:color="auto"/>
                <w:right w:val="none" w:sz="0" w:space="0" w:color="auto"/>
              </w:divBdr>
            </w:div>
          </w:divsChild>
        </w:div>
        <w:div w:id="1696465833">
          <w:marLeft w:val="0"/>
          <w:marRight w:val="0"/>
          <w:marTop w:val="0"/>
          <w:marBottom w:val="0"/>
          <w:divBdr>
            <w:top w:val="none" w:sz="0" w:space="0" w:color="auto"/>
            <w:left w:val="none" w:sz="0" w:space="0" w:color="auto"/>
            <w:bottom w:val="none" w:sz="0" w:space="0" w:color="auto"/>
            <w:right w:val="none" w:sz="0" w:space="0" w:color="auto"/>
          </w:divBdr>
          <w:divsChild>
            <w:div w:id="1071925286">
              <w:marLeft w:val="0"/>
              <w:marRight w:val="0"/>
              <w:marTop w:val="0"/>
              <w:marBottom w:val="0"/>
              <w:divBdr>
                <w:top w:val="none" w:sz="0" w:space="0" w:color="auto"/>
                <w:left w:val="none" w:sz="0" w:space="0" w:color="auto"/>
                <w:bottom w:val="none" w:sz="0" w:space="0" w:color="auto"/>
                <w:right w:val="none" w:sz="0" w:space="0" w:color="auto"/>
              </w:divBdr>
            </w:div>
          </w:divsChild>
        </w:div>
        <w:div w:id="1815875738">
          <w:marLeft w:val="0"/>
          <w:marRight w:val="0"/>
          <w:marTop w:val="0"/>
          <w:marBottom w:val="0"/>
          <w:divBdr>
            <w:top w:val="none" w:sz="0" w:space="0" w:color="auto"/>
            <w:left w:val="none" w:sz="0" w:space="0" w:color="auto"/>
            <w:bottom w:val="none" w:sz="0" w:space="0" w:color="auto"/>
            <w:right w:val="none" w:sz="0" w:space="0" w:color="auto"/>
          </w:divBdr>
          <w:divsChild>
            <w:div w:id="374700710">
              <w:marLeft w:val="0"/>
              <w:marRight w:val="0"/>
              <w:marTop w:val="0"/>
              <w:marBottom w:val="0"/>
              <w:divBdr>
                <w:top w:val="none" w:sz="0" w:space="0" w:color="auto"/>
                <w:left w:val="none" w:sz="0" w:space="0" w:color="auto"/>
                <w:bottom w:val="none" w:sz="0" w:space="0" w:color="auto"/>
                <w:right w:val="none" w:sz="0" w:space="0" w:color="auto"/>
              </w:divBdr>
            </w:div>
            <w:div w:id="1162313383">
              <w:marLeft w:val="0"/>
              <w:marRight w:val="0"/>
              <w:marTop w:val="0"/>
              <w:marBottom w:val="0"/>
              <w:divBdr>
                <w:top w:val="none" w:sz="0" w:space="0" w:color="auto"/>
                <w:left w:val="none" w:sz="0" w:space="0" w:color="auto"/>
                <w:bottom w:val="none" w:sz="0" w:space="0" w:color="auto"/>
                <w:right w:val="none" w:sz="0" w:space="0" w:color="auto"/>
              </w:divBdr>
            </w:div>
            <w:div w:id="1205295235">
              <w:marLeft w:val="0"/>
              <w:marRight w:val="0"/>
              <w:marTop w:val="0"/>
              <w:marBottom w:val="0"/>
              <w:divBdr>
                <w:top w:val="none" w:sz="0" w:space="0" w:color="auto"/>
                <w:left w:val="none" w:sz="0" w:space="0" w:color="auto"/>
                <w:bottom w:val="none" w:sz="0" w:space="0" w:color="auto"/>
                <w:right w:val="none" w:sz="0" w:space="0" w:color="auto"/>
              </w:divBdr>
            </w:div>
            <w:div w:id="1604024167">
              <w:marLeft w:val="0"/>
              <w:marRight w:val="0"/>
              <w:marTop w:val="0"/>
              <w:marBottom w:val="0"/>
              <w:divBdr>
                <w:top w:val="none" w:sz="0" w:space="0" w:color="auto"/>
                <w:left w:val="none" w:sz="0" w:space="0" w:color="auto"/>
                <w:bottom w:val="none" w:sz="0" w:space="0" w:color="auto"/>
                <w:right w:val="none" w:sz="0" w:space="0" w:color="auto"/>
              </w:divBdr>
            </w:div>
            <w:div w:id="1606159050">
              <w:marLeft w:val="0"/>
              <w:marRight w:val="0"/>
              <w:marTop w:val="0"/>
              <w:marBottom w:val="0"/>
              <w:divBdr>
                <w:top w:val="none" w:sz="0" w:space="0" w:color="auto"/>
                <w:left w:val="none" w:sz="0" w:space="0" w:color="auto"/>
                <w:bottom w:val="none" w:sz="0" w:space="0" w:color="auto"/>
                <w:right w:val="none" w:sz="0" w:space="0" w:color="auto"/>
              </w:divBdr>
            </w:div>
            <w:div w:id="1724938574">
              <w:marLeft w:val="0"/>
              <w:marRight w:val="0"/>
              <w:marTop w:val="0"/>
              <w:marBottom w:val="0"/>
              <w:divBdr>
                <w:top w:val="none" w:sz="0" w:space="0" w:color="auto"/>
                <w:left w:val="none" w:sz="0" w:space="0" w:color="auto"/>
                <w:bottom w:val="none" w:sz="0" w:space="0" w:color="auto"/>
                <w:right w:val="none" w:sz="0" w:space="0" w:color="auto"/>
              </w:divBdr>
            </w:div>
            <w:div w:id="2047096405">
              <w:marLeft w:val="0"/>
              <w:marRight w:val="0"/>
              <w:marTop w:val="0"/>
              <w:marBottom w:val="0"/>
              <w:divBdr>
                <w:top w:val="none" w:sz="0" w:space="0" w:color="auto"/>
                <w:left w:val="none" w:sz="0" w:space="0" w:color="auto"/>
                <w:bottom w:val="none" w:sz="0" w:space="0" w:color="auto"/>
                <w:right w:val="none" w:sz="0" w:space="0" w:color="auto"/>
              </w:divBdr>
            </w:div>
          </w:divsChild>
        </w:div>
        <w:div w:id="1909882236">
          <w:marLeft w:val="0"/>
          <w:marRight w:val="0"/>
          <w:marTop w:val="0"/>
          <w:marBottom w:val="0"/>
          <w:divBdr>
            <w:top w:val="none" w:sz="0" w:space="0" w:color="auto"/>
            <w:left w:val="none" w:sz="0" w:space="0" w:color="auto"/>
            <w:bottom w:val="none" w:sz="0" w:space="0" w:color="auto"/>
            <w:right w:val="none" w:sz="0" w:space="0" w:color="auto"/>
          </w:divBdr>
          <w:divsChild>
            <w:div w:id="1691878099">
              <w:marLeft w:val="0"/>
              <w:marRight w:val="0"/>
              <w:marTop w:val="0"/>
              <w:marBottom w:val="0"/>
              <w:divBdr>
                <w:top w:val="none" w:sz="0" w:space="0" w:color="auto"/>
                <w:left w:val="none" w:sz="0" w:space="0" w:color="auto"/>
                <w:bottom w:val="none" w:sz="0" w:space="0" w:color="auto"/>
                <w:right w:val="none" w:sz="0" w:space="0" w:color="auto"/>
              </w:divBdr>
            </w:div>
          </w:divsChild>
        </w:div>
        <w:div w:id="2014183967">
          <w:marLeft w:val="0"/>
          <w:marRight w:val="0"/>
          <w:marTop w:val="0"/>
          <w:marBottom w:val="0"/>
          <w:divBdr>
            <w:top w:val="none" w:sz="0" w:space="0" w:color="auto"/>
            <w:left w:val="none" w:sz="0" w:space="0" w:color="auto"/>
            <w:bottom w:val="none" w:sz="0" w:space="0" w:color="auto"/>
            <w:right w:val="none" w:sz="0" w:space="0" w:color="auto"/>
          </w:divBdr>
          <w:divsChild>
            <w:div w:id="44526641">
              <w:marLeft w:val="0"/>
              <w:marRight w:val="0"/>
              <w:marTop w:val="0"/>
              <w:marBottom w:val="0"/>
              <w:divBdr>
                <w:top w:val="none" w:sz="0" w:space="0" w:color="auto"/>
                <w:left w:val="none" w:sz="0" w:space="0" w:color="auto"/>
                <w:bottom w:val="none" w:sz="0" w:space="0" w:color="auto"/>
                <w:right w:val="none" w:sz="0" w:space="0" w:color="auto"/>
              </w:divBdr>
            </w:div>
            <w:div w:id="498276033">
              <w:marLeft w:val="0"/>
              <w:marRight w:val="0"/>
              <w:marTop w:val="0"/>
              <w:marBottom w:val="0"/>
              <w:divBdr>
                <w:top w:val="none" w:sz="0" w:space="0" w:color="auto"/>
                <w:left w:val="none" w:sz="0" w:space="0" w:color="auto"/>
                <w:bottom w:val="none" w:sz="0" w:space="0" w:color="auto"/>
                <w:right w:val="none" w:sz="0" w:space="0" w:color="auto"/>
              </w:divBdr>
            </w:div>
            <w:div w:id="1042750420">
              <w:marLeft w:val="0"/>
              <w:marRight w:val="0"/>
              <w:marTop w:val="0"/>
              <w:marBottom w:val="0"/>
              <w:divBdr>
                <w:top w:val="none" w:sz="0" w:space="0" w:color="auto"/>
                <w:left w:val="none" w:sz="0" w:space="0" w:color="auto"/>
                <w:bottom w:val="none" w:sz="0" w:space="0" w:color="auto"/>
                <w:right w:val="none" w:sz="0" w:space="0" w:color="auto"/>
              </w:divBdr>
            </w:div>
            <w:div w:id="1808008636">
              <w:marLeft w:val="0"/>
              <w:marRight w:val="0"/>
              <w:marTop w:val="0"/>
              <w:marBottom w:val="0"/>
              <w:divBdr>
                <w:top w:val="none" w:sz="0" w:space="0" w:color="auto"/>
                <w:left w:val="none" w:sz="0" w:space="0" w:color="auto"/>
                <w:bottom w:val="none" w:sz="0" w:space="0" w:color="auto"/>
                <w:right w:val="none" w:sz="0" w:space="0" w:color="auto"/>
              </w:divBdr>
            </w:div>
          </w:divsChild>
        </w:div>
        <w:div w:id="2119257627">
          <w:marLeft w:val="0"/>
          <w:marRight w:val="0"/>
          <w:marTop w:val="0"/>
          <w:marBottom w:val="0"/>
          <w:divBdr>
            <w:top w:val="none" w:sz="0" w:space="0" w:color="auto"/>
            <w:left w:val="none" w:sz="0" w:space="0" w:color="auto"/>
            <w:bottom w:val="none" w:sz="0" w:space="0" w:color="auto"/>
            <w:right w:val="none" w:sz="0" w:space="0" w:color="auto"/>
          </w:divBdr>
          <w:divsChild>
            <w:div w:id="1898735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0064385">
      <w:bodyDiv w:val="1"/>
      <w:marLeft w:val="0"/>
      <w:marRight w:val="0"/>
      <w:marTop w:val="0"/>
      <w:marBottom w:val="0"/>
      <w:divBdr>
        <w:top w:val="none" w:sz="0" w:space="0" w:color="auto"/>
        <w:left w:val="none" w:sz="0" w:space="0" w:color="auto"/>
        <w:bottom w:val="none" w:sz="0" w:space="0" w:color="auto"/>
        <w:right w:val="none" w:sz="0" w:space="0" w:color="auto"/>
      </w:divBdr>
    </w:div>
    <w:div w:id="603269379">
      <w:bodyDiv w:val="1"/>
      <w:marLeft w:val="0"/>
      <w:marRight w:val="0"/>
      <w:marTop w:val="0"/>
      <w:marBottom w:val="0"/>
      <w:divBdr>
        <w:top w:val="none" w:sz="0" w:space="0" w:color="auto"/>
        <w:left w:val="none" w:sz="0" w:space="0" w:color="auto"/>
        <w:bottom w:val="none" w:sz="0" w:space="0" w:color="auto"/>
        <w:right w:val="none" w:sz="0" w:space="0" w:color="auto"/>
      </w:divBdr>
    </w:div>
    <w:div w:id="654259340">
      <w:bodyDiv w:val="1"/>
      <w:marLeft w:val="0"/>
      <w:marRight w:val="0"/>
      <w:marTop w:val="0"/>
      <w:marBottom w:val="0"/>
      <w:divBdr>
        <w:top w:val="none" w:sz="0" w:space="0" w:color="auto"/>
        <w:left w:val="none" w:sz="0" w:space="0" w:color="auto"/>
        <w:bottom w:val="none" w:sz="0" w:space="0" w:color="auto"/>
        <w:right w:val="none" w:sz="0" w:space="0" w:color="auto"/>
      </w:divBdr>
    </w:div>
    <w:div w:id="766269404">
      <w:bodyDiv w:val="1"/>
      <w:marLeft w:val="0"/>
      <w:marRight w:val="0"/>
      <w:marTop w:val="0"/>
      <w:marBottom w:val="0"/>
      <w:divBdr>
        <w:top w:val="none" w:sz="0" w:space="0" w:color="auto"/>
        <w:left w:val="none" w:sz="0" w:space="0" w:color="auto"/>
        <w:bottom w:val="none" w:sz="0" w:space="0" w:color="auto"/>
        <w:right w:val="none" w:sz="0" w:space="0" w:color="auto"/>
      </w:divBdr>
    </w:div>
    <w:div w:id="772870022">
      <w:bodyDiv w:val="1"/>
      <w:marLeft w:val="0"/>
      <w:marRight w:val="0"/>
      <w:marTop w:val="0"/>
      <w:marBottom w:val="0"/>
      <w:divBdr>
        <w:top w:val="none" w:sz="0" w:space="0" w:color="auto"/>
        <w:left w:val="none" w:sz="0" w:space="0" w:color="auto"/>
        <w:bottom w:val="none" w:sz="0" w:space="0" w:color="auto"/>
        <w:right w:val="none" w:sz="0" w:space="0" w:color="auto"/>
      </w:divBdr>
      <w:divsChild>
        <w:div w:id="152795604">
          <w:marLeft w:val="0"/>
          <w:marRight w:val="0"/>
          <w:marTop w:val="0"/>
          <w:marBottom w:val="0"/>
          <w:divBdr>
            <w:top w:val="none" w:sz="0" w:space="0" w:color="auto"/>
            <w:left w:val="none" w:sz="0" w:space="0" w:color="auto"/>
            <w:bottom w:val="none" w:sz="0" w:space="0" w:color="auto"/>
            <w:right w:val="none" w:sz="0" w:space="0" w:color="auto"/>
          </w:divBdr>
          <w:divsChild>
            <w:div w:id="1449205215">
              <w:marLeft w:val="0"/>
              <w:marRight w:val="0"/>
              <w:marTop w:val="0"/>
              <w:marBottom w:val="0"/>
              <w:divBdr>
                <w:top w:val="none" w:sz="0" w:space="0" w:color="auto"/>
                <w:left w:val="none" w:sz="0" w:space="0" w:color="auto"/>
                <w:bottom w:val="none" w:sz="0" w:space="0" w:color="auto"/>
                <w:right w:val="none" w:sz="0" w:space="0" w:color="auto"/>
              </w:divBdr>
            </w:div>
          </w:divsChild>
        </w:div>
        <w:div w:id="159733528">
          <w:marLeft w:val="0"/>
          <w:marRight w:val="0"/>
          <w:marTop w:val="0"/>
          <w:marBottom w:val="0"/>
          <w:divBdr>
            <w:top w:val="none" w:sz="0" w:space="0" w:color="auto"/>
            <w:left w:val="none" w:sz="0" w:space="0" w:color="auto"/>
            <w:bottom w:val="none" w:sz="0" w:space="0" w:color="auto"/>
            <w:right w:val="none" w:sz="0" w:space="0" w:color="auto"/>
          </w:divBdr>
          <w:divsChild>
            <w:div w:id="646936261">
              <w:marLeft w:val="0"/>
              <w:marRight w:val="0"/>
              <w:marTop w:val="0"/>
              <w:marBottom w:val="0"/>
              <w:divBdr>
                <w:top w:val="none" w:sz="0" w:space="0" w:color="auto"/>
                <w:left w:val="none" w:sz="0" w:space="0" w:color="auto"/>
                <w:bottom w:val="none" w:sz="0" w:space="0" w:color="auto"/>
                <w:right w:val="none" w:sz="0" w:space="0" w:color="auto"/>
              </w:divBdr>
            </w:div>
          </w:divsChild>
        </w:div>
        <w:div w:id="362439947">
          <w:marLeft w:val="0"/>
          <w:marRight w:val="0"/>
          <w:marTop w:val="0"/>
          <w:marBottom w:val="0"/>
          <w:divBdr>
            <w:top w:val="none" w:sz="0" w:space="0" w:color="auto"/>
            <w:left w:val="none" w:sz="0" w:space="0" w:color="auto"/>
            <w:bottom w:val="none" w:sz="0" w:space="0" w:color="auto"/>
            <w:right w:val="none" w:sz="0" w:space="0" w:color="auto"/>
          </w:divBdr>
          <w:divsChild>
            <w:div w:id="1533034324">
              <w:marLeft w:val="0"/>
              <w:marRight w:val="0"/>
              <w:marTop w:val="0"/>
              <w:marBottom w:val="0"/>
              <w:divBdr>
                <w:top w:val="none" w:sz="0" w:space="0" w:color="auto"/>
                <w:left w:val="none" w:sz="0" w:space="0" w:color="auto"/>
                <w:bottom w:val="none" w:sz="0" w:space="0" w:color="auto"/>
                <w:right w:val="none" w:sz="0" w:space="0" w:color="auto"/>
              </w:divBdr>
            </w:div>
          </w:divsChild>
        </w:div>
        <w:div w:id="382675841">
          <w:marLeft w:val="0"/>
          <w:marRight w:val="0"/>
          <w:marTop w:val="0"/>
          <w:marBottom w:val="0"/>
          <w:divBdr>
            <w:top w:val="none" w:sz="0" w:space="0" w:color="auto"/>
            <w:left w:val="none" w:sz="0" w:space="0" w:color="auto"/>
            <w:bottom w:val="none" w:sz="0" w:space="0" w:color="auto"/>
            <w:right w:val="none" w:sz="0" w:space="0" w:color="auto"/>
          </w:divBdr>
          <w:divsChild>
            <w:div w:id="92938828">
              <w:marLeft w:val="0"/>
              <w:marRight w:val="0"/>
              <w:marTop w:val="0"/>
              <w:marBottom w:val="0"/>
              <w:divBdr>
                <w:top w:val="none" w:sz="0" w:space="0" w:color="auto"/>
                <w:left w:val="none" w:sz="0" w:space="0" w:color="auto"/>
                <w:bottom w:val="none" w:sz="0" w:space="0" w:color="auto"/>
                <w:right w:val="none" w:sz="0" w:space="0" w:color="auto"/>
              </w:divBdr>
            </w:div>
            <w:div w:id="108863868">
              <w:marLeft w:val="0"/>
              <w:marRight w:val="0"/>
              <w:marTop w:val="0"/>
              <w:marBottom w:val="0"/>
              <w:divBdr>
                <w:top w:val="none" w:sz="0" w:space="0" w:color="auto"/>
                <w:left w:val="none" w:sz="0" w:space="0" w:color="auto"/>
                <w:bottom w:val="none" w:sz="0" w:space="0" w:color="auto"/>
                <w:right w:val="none" w:sz="0" w:space="0" w:color="auto"/>
              </w:divBdr>
            </w:div>
            <w:div w:id="1282223877">
              <w:marLeft w:val="0"/>
              <w:marRight w:val="0"/>
              <w:marTop w:val="0"/>
              <w:marBottom w:val="0"/>
              <w:divBdr>
                <w:top w:val="none" w:sz="0" w:space="0" w:color="auto"/>
                <w:left w:val="none" w:sz="0" w:space="0" w:color="auto"/>
                <w:bottom w:val="none" w:sz="0" w:space="0" w:color="auto"/>
                <w:right w:val="none" w:sz="0" w:space="0" w:color="auto"/>
              </w:divBdr>
            </w:div>
            <w:div w:id="1607544028">
              <w:marLeft w:val="0"/>
              <w:marRight w:val="0"/>
              <w:marTop w:val="0"/>
              <w:marBottom w:val="0"/>
              <w:divBdr>
                <w:top w:val="none" w:sz="0" w:space="0" w:color="auto"/>
                <w:left w:val="none" w:sz="0" w:space="0" w:color="auto"/>
                <w:bottom w:val="none" w:sz="0" w:space="0" w:color="auto"/>
                <w:right w:val="none" w:sz="0" w:space="0" w:color="auto"/>
              </w:divBdr>
            </w:div>
          </w:divsChild>
        </w:div>
        <w:div w:id="512375549">
          <w:marLeft w:val="0"/>
          <w:marRight w:val="0"/>
          <w:marTop w:val="0"/>
          <w:marBottom w:val="0"/>
          <w:divBdr>
            <w:top w:val="none" w:sz="0" w:space="0" w:color="auto"/>
            <w:left w:val="none" w:sz="0" w:space="0" w:color="auto"/>
            <w:bottom w:val="none" w:sz="0" w:space="0" w:color="auto"/>
            <w:right w:val="none" w:sz="0" w:space="0" w:color="auto"/>
          </w:divBdr>
          <w:divsChild>
            <w:div w:id="347676957">
              <w:marLeft w:val="0"/>
              <w:marRight w:val="0"/>
              <w:marTop w:val="0"/>
              <w:marBottom w:val="0"/>
              <w:divBdr>
                <w:top w:val="none" w:sz="0" w:space="0" w:color="auto"/>
                <w:left w:val="none" w:sz="0" w:space="0" w:color="auto"/>
                <w:bottom w:val="none" w:sz="0" w:space="0" w:color="auto"/>
                <w:right w:val="none" w:sz="0" w:space="0" w:color="auto"/>
              </w:divBdr>
            </w:div>
            <w:div w:id="1531911300">
              <w:marLeft w:val="0"/>
              <w:marRight w:val="0"/>
              <w:marTop w:val="0"/>
              <w:marBottom w:val="0"/>
              <w:divBdr>
                <w:top w:val="none" w:sz="0" w:space="0" w:color="auto"/>
                <w:left w:val="none" w:sz="0" w:space="0" w:color="auto"/>
                <w:bottom w:val="none" w:sz="0" w:space="0" w:color="auto"/>
                <w:right w:val="none" w:sz="0" w:space="0" w:color="auto"/>
              </w:divBdr>
            </w:div>
            <w:div w:id="1669870544">
              <w:marLeft w:val="0"/>
              <w:marRight w:val="0"/>
              <w:marTop w:val="0"/>
              <w:marBottom w:val="0"/>
              <w:divBdr>
                <w:top w:val="none" w:sz="0" w:space="0" w:color="auto"/>
                <w:left w:val="none" w:sz="0" w:space="0" w:color="auto"/>
                <w:bottom w:val="none" w:sz="0" w:space="0" w:color="auto"/>
                <w:right w:val="none" w:sz="0" w:space="0" w:color="auto"/>
              </w:divBdr>
            </w:div>
            <w:div w:id="2038310602">
              <w:marLeft w:val="0"/>
              <w:marRight w:val="0"/>
              <w:marTop w:val="0"/>
              <w:marBottom w:val="0"/>
              <w:divBdr>
                <w:top w:val="none" w:sz="0" w:space="0" w:color="auto"/>
                <w:left w:val="none" w:sz="0" w:space="0" w:color="auto"/>
                <w:bottom w:val="none" w:sz="0" w:space="0" w:color="auto"/>
                <w:right w:val="none" w:sz="0" w:space="0" w:color="auto"/>
              </w:divBdr>
            </w:div>
          </w:divsChild>
        </w:div>
        <w:div w:id="530845363">
          <w:marLeft w:val="0"/>
          <w:marRight w:val="0"/>
          <w:marTop w:val="0"/>
          <w:marBottom w:val="0"/>
          <w:divBdr>
            <w:top w:val="none" w:sz="0" w:space="0" w:color="auto"/>
            <w:left w:val="none" w:sz="0" w:space="0" w:color="auto"/>
            <w:bottom w:val="none" w:sz="0" w:space="0" w:color="auto"/>
            <w:right w:val="none" w:sz="0" w:space="0" w:color="auto"/>
          </w:divBdr>
          <w:divsChild>
            <w:div w:id="1035084500">
              <w:marLeft w:val="0"/>
              <w:marRight w:val="0"/>
              <w:marTop w:val="0"/>
              <w:marBottom w:val="0"/>
              <w:divBdr>
                <w:top w:val="none" w:sz="0" w:space="0" w:color="auto"/>
                <w:left w:val="none" w:sz="0" w:space="0" w:color="auto"/>
                <w:bottom w:val="none" w:sz="0" w:space="0" w:color="auto"/>
                <w:right w:val="none" w:sz="0" w:space="0" w:color="auto"/>
              </w:divBdr>
            </w:div>
          </w:divsChild>
        </w:div>
        <w:div w:id="582031196">
          <w:marLeft w:val="0"/>
          <w:marRight w:val="0"/>
          <w:marTop w:val="0"/>
          <w:marBottom w:val="0"/>
          <w:divBdr>
            <w:top w:val="none" w:sz="0" w:space="0" w:color="auto"/>
            <w:left w:val="none" w:sz="0" w:space="0" w:color="auto"/>
            <w:bottom w:val="none" w:sz="0" w:space="0" w:color="auto"/>
            <w:right w:val="none" w:sz="0" w:space="0" w:color="auto"/>
          </w:divBdr>
          <w:divsChild>
            <w:div w:id="754323411">
              <w:marLeft w:val="0"/>
              <w:marRight w:val="0"/>
              <w:marTop w:val="0"/>
              <w:marBottom w:val="0"/>
              <w:divBdr>
                <w:top w:val="none" w:sz="0" w:space="0" w:color="auto"/>
                <w:left w:val="none" w:sz="0" w:space="0" w:color="auto"/>
                <w:bottom w:val="none" w:sz="0" w:space="0" w:color="auto"/>
                <w:right w:val="none" w:sz="0" w:space="0" w:color="auto"/>
              </w:divBdr>
            </w:div>
          </w:divsChild>
        </w:div>
        <w:div w:id="748119411">
          <w:marLeft w:val="0"/>
          <w:marRight w:val="0"/>
          <w:marTop w:val="0"/>
          <w:marBottom w:val="0"/>
          <w:divBdr>
            <w:top w:val="none" w:sz="0" w:space="0" w:color="auto"/>
            <w:left w:val="none" w:sz="0" w:space="0" w:color="auto"/>
            <w:bottom w:val="none" w:sz="0" w:space="0" w:color="auto"/>
            <w:right w:val="none" w:sz="0" w:space="0" w:color="auto"/>
          </w:divBdr>
          <w:divsChild>
            <w:div w:id="24718700">
              <w:marLeft w:val="0"/>
              <w:marRight w:val="0"/>
              <w:marTop w:val="0"/>
              <w:marBottom w:val="0"/>
              <w:divBdr>
                <w:top w:val="none" w:sz="0" w:space="0" w:color="auto"/>
                <w:left w:val="none" w:sz="0" w:space="0" w:color="auto"/>
                <w:bottom w:val="none" w:sz="0" w:space="0" w:color="auto"/>
                <w:right w:val="none" w:sz="0" w:space="0" w:color="auto"/>
              </w:divBdr>
            </w:div>
            <w:div w:id="372466719">
              <w:marLeft w:val="0"/>
              <w:marRight w:val="0"/>
              <w:marTop w:val="0"/>
              <w:marBottom w:val="0"/>
              <w:divBdr>
                <w:top w:val="none" w:sz="0" w:space="0" w:color="auto"/>
                <w:left w:val="none" w:sz="0" w:space="0" w:color="auto"/>
                <w:bottom w:val="none" w:sz="0" w:space="0" w:color="auto"/>
                <w:right w:val="none" w:sz="0" w:space="0" w:color="auto"/>
              </w:divBdr>
            </w:div>
          </w:divsChild>
        </w:div>
        <w:div w:id="789784345">
          <w:marLeft w:val="0"/>
          <w:marRight w:val="0"/>
          <w:marTop w:val="0"/>
          <w:marBottom w:val="0"/>
          <w:divBdr>
            <w:top w:val="none" w:sz="0" w:space="0" w:color="auto"/>
            <w:left w:val="none" w:sz="0" w:space="0" w:color="auto"/>
            <w:bottom w:val="none" w:sz="0" w:space="0" w:color="auto"/>
            <w:right w:val="none" w:sz="0" w:space="0" w:color="auto"/>
          </w:divBdr>
          <w:divsChild>
            <w:div w:id="590774219">
              <w:marLeft w:val="0"/>
              <w:marRight w:val="0"/>
              <w:marTop w:val="0"/>
              <w:marBottom w:val="0"/>
              <w:divBdr>
                <w:top w:val="none" w:sz="0" w:space="0" w:color="auto"/>
                <w:left w:val="none" w:sz="0" w:space="0" w:color="auto"/>
                <w:bottom w:val="none" w:sz="0" w:space="0" w:color="auto"/>
                <w:right w:val="none" w:sz="0" w:space="0" w:color="auto"/>
              </w:divBdr>
            </w:div>
          </w:divsChild>
        </w:div>
        <w:div w:id="917399898">
          <w:marLeft w:val="0"/>
          <w:marRight w:val="0"/>
          <w:marTop w:val="0"/>
          <w:marBottom w:val="0"/>
          <w:divBdr>
            <w:top w:val="none" w:sz="0" w:space="0" w:color="auto"/>
            <w:left w:val="none" w:sz="0" w:space="0" w:color="auto"/>
            <w:bottom w:val="none" w:sz="0" w:space="0" w:color="auto"/>
            <w:right w:val="none" w:sz="0" w:space="0" w:color="auto"/>
          </w:divBdr>
          <w:divsChild>
            <w:div w:id="1894151364">
              <w:marLeft w:val="0"/>
              <w:marRight w:val="0"/>
              <w:marTop w:val="0"/>
              <w:marBottom w:val="0"/>
              <w:divBdr>
                <w:top w:val="none" w:sz="0" w:space="0" w:color="auto"/>
                <w:left w:val="none" w:sz="0" w:space="0" w:color="auto"/>
                <w:bottom w:val="none" w:sz="0" w:space="0" w:color="auto"/>
                <w:right w:val="none" w:sz="0" w:space="0" w:color="auto"/>
              </w:divBdr>
            </w:div>
          </w:divsChild>
        </w:div>
        <w:div w:id="1097335233">
          <w:marLeft w:val="0"/>
          <w:marRight w:val="0"/>
          <w:marTop w:val="0"/>
          <w:marBottom w:val="0"/>
          <w:divBdr>
            <w:top w:val="none" w:sz="0" w:space="0" w:color="auto"/>
            <w:left w:val="none" w:sz="0" w:space="0" w:color="auto"/>
            <w:bottom w:val="none" w:sz="0" w:space="0" w:color="auto"/>
            <w:right w:val="none" w:sz="0" w:space="0" w:color="auto"/>
          </w:divBdr>
          <w:divsChild>
            <w:div w:id="958415748">
              <w:marLeft w:val="0"/>
              <w:marRight w:val="0"/>
              <w:marTop w:val="0"/>
              <w:marBottom w:val="0"/>
              <w:divBdr>
                <w:top w:val="none" w:sz="0" w:space="0" w:color="auto"/>
                <w:left w:val="none" w:sz="0" w:space="0" w:color="auto"/>
                <w:bottom w:val="none" w:sz="0" w:space="0" w:color="auto"/>
                <w:right w:val="none" w:sz="0" w:space="0" w:color="auto"/>
              </w:divBdr>
            </w:div>
          </w:divsChild>
        </w:div>
        <w:div w:id="1211191574">
          <w:marLeft w:val="0"/>
          <w:marRight w:val="0"/>
          <w:marTop w:val="0"/>
          <w:marBottom w:val="0"/>
          <w:divBdr>
            <w:top w:val="none" w:sz="0" w:space="0" w:color="auto"/>
            <w:left w:val="none" w:sz="0" w:space="0" w:color="auto"/>
            <w:bottom w:val="none" w:sz="0" w:space="0" w:color="auto"/>
            <w:right w:val="none" w:sz="0" w:space="0" w:color="auto"/>
          </w:divBdr>
          <w:divsChild>
            <w:div w:id="206570358">
              <w:marLeft w:val="0"/>
              <w:marRight w:val="0"/>
              <w:marTop w:val="0"/>
              <w:marBottom w:val="0"/>
              <w:divBdr>
                <w:top w:val="none" w:sz="0" w:space="0" w:color="auto"/>
                <w:left w:val="none" w:sz="0" w:space="0" w:color="auto"/>
                <w:bottom w:val="none" w:sz="0" w:space="0" w:color="auto"/>
                <w:right w:val="none" w:sz="0" w:space="0" w:color="auto"/>
              </w:divBdr>
            </w:div>
            <w:div w:id="384530465">
              <w:marLeft w:val="0"/>
              <w:marRight w:val="0"/>
              <w:marTop w:val="0"/>
              <w:marBottom w:val="0"/>
              <w:divBdr>
                <w:top w:val="none" w:sz="0" w:space="0" w:color="auto"/>
                <w:left w:val="none" w:sz="0" w:space="0" w:color="auto"/>
                <w:bottom w:val="none" w:sz="0" w:space="0" w:color="auto"/>
                <w:right w:val="none" w:sz="0" w:space="0" w:color="auto"/>
              </w:divBdr>
            </w:div>
            <w:div w:id="1035927700">
              <w:marLeft w:val="0"/>
              <w:marRight w:val="0"/>
              <w:marTop w:val="0"/>
              <w:marBottom w:val="0"/>
              <w:divBdr>
                <w:top w:val="none" w:sz="0" w:space="0" w:color="auto"/>
                <w:left w:val="none" w:sz="0" w:space="0" w:color="auto"/>
                <w:bottom w:val="none" w:sz="0" w:space="0" w:color="auto"/>
                <w:right w:val="none" w:sz="0" w:space="0" w:color="auto"/>
              </w:divBdr>
            </w:div>
            <w:div w:id="1085610392">
              <w:marLeft w:val="0"/>
              <w:marRight w:val="0"/>
              <w:marTop w:val="0"/>
              <w:marBottom w:val="0"/>
              <w:divBdr>
                <w:top w:val="none" w:sz="0" w:space="0" w:color="auto"/>
                <w:left w:val="none" w:sz="0" w:space="0" w:color="auto"/>
                <w:bottom w:val="none" w:sz="0" w:space="0" w:color="auto"/>
                <w:right w:val="none" w:sz="0" w:space="0" w:color="auto"/>
              </w:divBdr>
            </w:div>
            <w:div w:id="1840196020">
              <w:marLeft w:val="0"/>
              <w:marRight w:val="0"/>
              <w:marTop w:val="0"/>
              <w:marBottom w:val="0"/>
              <w:divBdr>
                <w:top w:val="none" w:sz="0" w:space="0" w:color="auto"/>
                <w:left w:val="none" w:sz="0" w:space="0" w:color="auto"/>
                <w:bottom w:val="none" w:sz="0" w:space="0" w:color="auto"/>
                <w:right w:val="none" w:sz="0" w:space="0" w:color="auto"/>
              </w:divBdr>
            </w:div>
            <w:div w:id="1852256476">
              <w:marLeft w:val="0"/>
              <w:marRight w:val="0"/>
              <w:marTop w:val="0"/>
              <w:marBottom w:val="0"/>
              <w:divBdr>
                <w:top w:val="none" w:sz="0" w:space="0" w:color="auto"/>
                <w:left w:val="none" w:sz="0" w:space="0" w:color="auto"/>
                <w:bottom w:val="none" w:sz="0" w:space="0" w:color="auto"/>
                <w:right w:val="none" w:sz="0" w:space="0" w:color="auto"/>
              </w:divBdr>
            </w:div>
            <w:div w:id="2091659778">
              <w:marLeft w:val="0"/>
              <w:marRight w:val="0"/>
              <w:marTop w:val="0"/>
              <w:marBottom w:val="0"/>
              <w:divBdr>
                <w:top w:val="none" w:sz="0" w:space="0" w:color="auto"/>
                <w:left w:val="none" w:sz="0" w:space="0" w:color="auto"/>
                <w:bottom w:val="none" w:sz="0" w:space="0" w:color="auto"/>
                <w:right w:val="none" w:sz="0" w:space="0" w:color="auto"/>
              </w:divBdr>
            </w:div>
          </w:divsChild>
        </w:div>
        <w:div w:id="1341392154">
          <w:marLeft w:val="0"/>
          <w:marRight w:val="0"/>
          <w:marTop w:val="0"/>
          <w:marBottom w:val="0"/>
          <w:divBdr>
            <w:top w:val="none" w:sz="0" w:space="0" w:color="auto"/>
            <w:left w:val="none" w:sz="0" w:space="0" w:color="auto"/>
            <w:bottom w:val="none" w:sz="0" w:space="0" w:color="auto"/>
            <w:right w:val="none" w:sz="0" w:space="0" w:color="auto"/>
          </w:divBdr>
          <w:divsChild>
            <w:div w:id="2105344366">
              <w:marLeft w:val="0"/>
              <w:marRight w:val="0"/>
              <w:marTop w:val="0"/>
              <w:marBottom w:val="0"/>
              <w:divBdr>
                <w:top w:val="none" w:sz="0" w:space="0" w:color="auto"/>
                <w:left w:val="none" w:sz="0" w:space="0" w:color="auto"/>
                <w:bottom w:val="none" w:sz="0" w:space="0" w:color="auto"/>
                <w:right w:val="none" w:sz="0" w:space="0" w:color="auto"/>
              </w:divBdr>
            </w:div>
          </w:divsChild>
        </w:div>
        <w:div w:id="1651863437">
          <w:marLeft w:val="0"/>
          <w:marRight w:val="0"/>
          <w:marTop w:val="0"/>
          <w:marBottom w:val="0"/>
          <w:divBdr>
            <w:top w:val="none" w:sz="0" w:space="0" w:color="auto"/>
            <w:left w:val="none" w:sz="0" w:space="0" w:color="auto"/>
            <w:bottom w:val="none" w:sz="0" w:space="0" w:color="auto"/>
            <w:right w:val="none" w:sz="0" w:space="0" w:color="auto"/>
          </w:divBdr>
          <w:divsChild>
            <w:div w:id="1097025006">
              <w:marLeft w:val="0"/>
              <w:marRight w:val="0"/>
              <w:marTop w:val="0"/>
              <w:marBottom w:val="0"/>
              <w:divBdr>
                <w:top w:val="none" w:sz="0" w:space="0" w:color="auto"/>
                <w:left w:val="none" w:sz="0" w:space="0" w:color="auto"/>
                <w:bottom w:val="none" w:sz="0" w:space="0" w:color="auto"/>
                <w:right w:val="none" w:sz="0" w:space="0" w:color="auto"/>
              </w:divBdr>
            </w:div>
          </w:divsChild>
        </w:div>
        <w:div w:id="1675036990">
          <w:marLeft w:val="0"/>
          <w:marRight w:val="0"/>
          <w:marTop w:val="0"/>
          <w:marBottom w:val="0"/>
          <w:divBdr>
            <w:top w:val="none" w:sz="0" w:space="0" w:color="auto"/>
            <w:left w:val="none" w:sz="0" w:space="0" w:color="auto"/>
            <w:bottom w:val="none" w:sz="0" w:space="0" w:color="auto"/>
            <w:right w:val="none" w:sz="0" w:space="0" w:color="auto"/>
          </w:divBdr>
          <w:divsChild>
            <w:div w:id="1139768197">
              <w:marLeft w:val="0"/>
              <w:marRight w:val="0"/>
              <w:marTop w:val="0"/>
              <w:marBottom w:val="0"/>
              <w:divBdr>
                <w:top w:val="none" w:sz="0" w:space="0" w:color="auto"/>
                <w:left w:val="none" w:sz="0" w:space="0" w:color="auto"/>
                <w:bottom w:val="none" w:sz="0" w:space="0" w:color="auto"/>
                <w:right w:val="none" w:sz="0" w:space="0" w:color="auto"/>
              </w:divBdr>
            </w:div>
            <w:div w:id="1492871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8815437">
      <w:bodyDiv w:val="1"/>
      <w:marLeft w:val="0"/>
      <w:marRight w:val="0"/>
      <w:marTop w:val="0"/>
      <w:marBottom w:val="0"/>
      <w:divBdr>
        <w:top w:val="none" w:sz="0" w:space="0" w:color="auto"/>
        <w:left w:val="none" w:sz="0" w:space="0" w:color="auto"/>
        <w:bottom w:val="none" w:sz="0" w:space="0" w:color="auto"/>
        <w:right w:val="none" w:sz="0" w:space="0" w:color="auto"/>
      </w:divBdr>
    </w:div>
    <w:div w:id="940529669">
      <w:bodyDiv w:val="1"/>
      <w:marLeft w:val="0"/>
      <w:marRight w:val="0"/>
      <w:marTop w:val="0"/>
      <w:marBottom w:val="0"/>
      <w:divBdr>
        <w:top w:val="none" w:sz="0" w:space="0" w:color="auto"/>
        <w:left w:val="none" w:sz="0" w:space="0" w:color="auto"/>
        <w:bottom w:val="none" w:sz="0" w:space="0" w:color="auto"/>
        <w:right w:val="none" w:sz="0" w:space="0" w:color="auto"/>
      </w:divBdr>
    </w:div>
    <w:div w:id="1224831159">
      <w:bodyDiv w:val="1"/>
      <w:marLeft w:val="0"/>
      <w:marRight w:val="0"/>
      <w:marTop w:val="0"/>
      <w:marBottom w:val="0"/>
      <w:divBdr>
        <w:top w:val="none" w:sz="0" w:space="0" w:color="auto"/>
        <w:left w:val="none" w:sz="0" w:space="0" w:color="auto"/>
        <w:bottom w:val="none" w:sz="0" w:space="0" w:color="auto"/>
        <w:right w:val="none" w:sz="0" w:space="0" w:color="auto"/>
      </w:divBdr>
      <w:divsChild>
        <w:div w:id="893472322">
          <w:marLeft w:val="720"/>
          <w:marRight w:val="0"/>
          <w:marTop w:val="0"/>
          <w:marBottom w:val="120"/>
          <w:divBdr>
            <w:top w:val="none" w:sz="0" w:space="0" w:color="auto"/>
            <w:left w:val="none" w:sz="0" w:space="0" w:color="auto"/>
            <w:bottom w:val="none" w:sz="0" w:space="0" w:color="auto"/>
            <w:right w:val="none" w:sz="0" w:space="0" w:color="auto"/>
          </w:divBdr>
        </w:div>
        <w:div w:id="1139416423">
          <w:marLeft w:val="720"/>
          <w:marRight w:val="0"/>
          <w:marTop w:val="0"/>
          <w:marBottom w:val="120"/>
          <w:divBdr>
            <w:top w:val="none" w:sz="0" w:space="0" w:color="auto"/>
            <w:left w:val="none" w:sz="0" w:space="0" w:color="auto"/>
            <w:bottom w:val="none" w:sz="0" w:space="0" w:color="auto"/>
            <w:right w:val="none" w:sz="0" w:space="0" w:color="auto"/>
          </w:divBdr>
        </w:div>
        <w:div w:id="1177886693">
          <w:marLeft w:val="720"/>
          <w:marRight w:val="0"/>
          <w:marTop w:val="0"/>
          <w:marBottom w:val="120"/>
          <w:divBdr>
            <w:top w:val="none" w:sz="0" w:space="0" w:color="auto"/>
            <w:left w:val="none" w:sz="0" w:space="0" w:color="auto"/>
            <w:bottom w:val="none" w:sz="0" w:space="0" w:color="auto"/>
            <w:right w:val="none" w:sz="0" w:space="0" w:color="auto"/>
          </w:divBdr>
        </w:div>
        <w:div w:id="1857843964">
          <w:marLeft w:val="720"/>
          <w:marRight w:val="0"/>
          <w:marTop w:val="0"/>
          <w:marBottom w:val="120"/>
          <w:divBdr>
            <w:top w:val="none" w:sz="0" w:space="0" w:color="auto"/>
            <w:left w:val="none" w:sz="0" w:space="0" w:color="auto"/>
            <w:bottom w:val="none" w:sz="0" w:space="0" w:color="auto"/>
            <w:right w:val="none" w:sz="0" w:space="0" w:color="auto"/>
          </w:divBdr>
        </w:div>
        <w:div w:id="2068455186">
          <w:marLeft w:val="720"/>
          <w:marRight w:val="0"/>
          <w:marTop w:val="0"/>
          <w:marBottom w:val="120"/>
          <w:divBdr>
            <w:top w:val="none" w:sz="0" w:space="0" w:color="auto"/>
            <w:left w:val="none" w:sz="0" w:space="0" w:color="auto"/>
            <w:bottom w:val="none" w:sz="0" w:space="0" w:color="auto"/>
            <w:right w:val="none" w:sz="0" w:space="0" w:color="auto"/>
          </w:divBdr>
        </w:div>
      </w:divsChild>
    </w:div>
    <w:div w:id="1246692952">
      <w:bodyDiv w:val="1"/>
      <w:marLeft w:val="0"/>
      <w:marRight w:val="0"/>
      <w:marTop w:val="0"/>
      <w:marBottom w:val="0"/>
      <w:divBdr>
        <w:top w:val="none" w:sz="0" w:space="0" w:color="auto"/>
        <w:left w:val="none" w:sz="0" w:space="0" w:color="auto"/>
        <w:bottom w:val="none" w:sz="0" w:space="0" w:color="auto"/>
        <w:right w:val="none" w:sz="0" w:space="0" w:color="auto"/>
      </w:divBdr>
    </w:div>
    <w:div w:id="1417048814">
      <w:bodyDiv w:val="1"/>
      <w:marLeft w:val="0"/>
      <w:marRight w:val="0"/>
      <w:marTop w:val="0"/>
      <w:marBottom w:val="0"/>
      <w:divBdr>
        <w:top w:val="none" w:sz="0" w:space="0" w:color="auto"/>
        <w:left w:val="none" w:sz="0" w:space="0" w:color="auto"/>
        <w:bottom w:val="none" w:sz="0" w:space="0" w:color="auto"/>
        <w:right w:val="none" w:sz="0" w:space="0" w:color="auto"/>
      </w:divBdr>
      <w:divsChild>
        <w:div w:id="31734860">
          <w:marLeft w:val="0"/>
          <w:marRight w:val="0"/>
          <w:marTop w:val="0"/>
          <w:marBottom w:val="0"/>
          <w:divBdr>
            <w:top w:val="none" w:sz="0" w:space="0" w:color="auto"/>
            <w:left w:val="none" w:sz="0" w:space="0" w:color="auto"/>
            <w:bottom w:val="none" w:sz="0" w:space="0" w:color="auto"/>
            <w:right w:val="none" w:sz="0" w:space="0" w:color="auto"/>
          </w:divBdr>
          <w:divsChild>
            <w:div w:id="1919292521">
              <w:marLeft w:val="0"/>
              <w:marRight w:val="0"/>
              <w:marTop w:val="0"/>
              <w:marBottom w:val="0"/>
              <w:divBdr>
                <w:top w:val="none" w:sz="0" w:space="0" w:color="auto"/>
                <w:left w:val="none" w:sz="0" w:space="0" w:color="auto"/>
                <w:bottom w:val="none" w:sz="0" w:space="0" w:color="auto"/>
                <w:right w:val="none" w:sz="0" w:space="0" w:color="auto"/>
              </w:divBdr>
            </w:div>
          </w:divsChild>
        </w:div>
        <w:div w:id="395934533">
          <w:marLeft w:val="0"/>
          <w:marRight w:val="0"/>
          <w:marTop w:val="0"/>
          <w:marBottom w:val="0"/>
          <w:divBdr>
            <w:top w:val="none" w:sz="0" w:space="0" w:color="auto"/>
            <w:left w:val="none" w:sz="0" w:space="0" w:color="auto"/>
            <w:bottom w:val="none" w:sz="0" w:space="0" w:color="auto"/>
            <w:right w:val="none" w:sz="0" w:space="0" w:color="auto"/>
          </w:divBdr>
          <w:divsChild>
            <w:div w:id="115487312">
              <w:marLeft w:val="0"/>
              <w:marRight w:val="0"/>
              <w:marTop w:val="0"/>
              <w:marBottom w:val="0"/>
              <w:divBdr>
                <w:top w:val="none" w:sz="0" w:space="0" w:color="auto"/>
                <w:left w:val="none" w:sz="0" w:space="0" w:color="auto"/>
                <w:bottom w:val="none" w:sz="0" w:space="0" w:color="auto"/>
                <w:right w:val="none" w:sz="0" w:space="0" w:color="auto"/>
              </w:divBdr>
            </w:div>
            <w:div w:id="1035739371">
              <w:marLeft w:val="0"/>
              <w:marRight w:val="0"/>
              <w:marTop w:val="0"/>
              <w:marBottom w:val="0"/>
              <w:divBdr>
                <w:top w:val="none" w:sz="0" w:space="0" w:color="auto"/>
                <w:left w:val="none" w:sz="0" w:space="0" w:color="auto"/>
                <w:bottom w:val="none" w:sz="0" w:space="0" w:color="auto"/>
                <w:right w:val="none" w:sz="0" w:space="0" w:color="auto"/>
              </w:divBdr>
            </w:div>
            <w:div w:id="1792091832">
              <w:marLeft w:val="0"/>
              <w:marRight w:val="0"/>
              <w:marTop w:val="0"/>
              <w:marBottom w:val="0"/>
              <w:divBdr>
                <w:top w:val="none" w:sz="0" w:space="0" w:color="auto"/>
                <w:left w:val="none" w:sz="0" w:space="0" w:color="auto"/>
                <w:bottom w:val="none" w:sz="0" w:space="0" w:color="auto"/>
                <w:right w:val="none" w:sz="0" w:space="0" w:color="auto"/>
              </w:divBdr>
            </w:div>
            <w:div w:id="1931497822">
              <w:marLeft w:val="0"/>
              <w:marRight w:val="0"/>
              <w:marTop w:val="0"/>
              <w:marBottom w:val="0"/>
              <w:divBdr>
                <w:top w:val="none" w:sz="0" w:space="0" w:color="auto"/>
                <w:left w:val="none" w:sz="0" w:space="0" w:color="auto"/>
                <w:bottom w:val="none" w:sz="0" w:space="0" w:color="auto"/>
                <w:right w:val="none" w:sz="0" w:space="0" w:color="auto"/>
              </w:divBdr>
            </w:div>
          </w:divsChild>
        </w:div>
        <w:div w:id="667562925">
          <w:marLeft w:val="0"/>
          <w:marRight w:val="0"/>
          <w:marTop w:val="0"/>
          <w:marBottom w:val="0"/>
          <w:divBdr>
            <w:top w:val="none" w:sz="0" w:space="0" w:color="auto"/>
            <w:left w:val="none" w:sz="0" w:space="0" w:color="auto"/>
            <w:bottom w:val="none" w:sz="0" w:space="0" w:color="auto"/>
            <w:right w:val="none" w:sz="0" w:space="0" w:color="auto"/>
          </w:divBdr>
          <w:divsChild>
            <w:div w:id="902718762">
              <w:marLeft w:val="0"/>
              <w:marRight w:val="0"/>
              <w:marTop w:val="0"/>
              <w:marBottom w:val="0"/>
              <w:divBdr>
                <w:top w:val="none" w:sz="0" w:space="0" w:color="auto"/>
                <w:left w:val="none" w:sz="0" w:space="0" w:color="auto"/>
                <w:bottom w:val="none" w:sz="0" w:space="0" w:color="auto"/>
                <w:right w:val="none" w:sz="0" w:space="0" w:color="auto"/>
              </w:divBdr>
            </w:div>
          </w:divsChild>
        </w:div>
        <w:div w:id="929005485">
          <w:marLeft w:val="0"/>
          <w:marRight w:val="0"/>
          <w:marTop w:val="0"/>
          <w:marBottom w:val="0"/>
          <w:divBdr>
            <w:top w:val="none" w:sz="0" w:space="0" w:color="auto"/>
            <w:left w:val="none" w:sz="0" w:space="0" w:color="auto"/>
            <w:bottom w:val="none" w:sz="0" w:space="0" w:color="auto"/>
            <w:right w:val="none" w:sz="0" w:space="0" w:color="auto"/>
          </w:divBdr>
          <w:divsChild>
            <w:div w:id="81530165">
              <w:marLeft w:val="0"/>
              <w:marRight w:val="0"/>
              <w:marTop w:val="0"/>
              <w:marBottom w:val="0"/>
              <w:divBdr>
                <w:top w:val="none" w:sz="0" w:space="0" w:color="auto"/>
                <w:left w:val="none" w:sz="0" w:space="0" w:color="auto"/>
                <w:bottom w:val="none" w:sz="0" w:space="0" w:color="auto"/>
                <w:right w:val="none" w:sz="0" w:space="0" w:color="auto"/>
              </w:divBdr>
            </w:div>
          </w:divsChild>
        </w:div>
        <w:div w:id="1001354068">
          <w:marLeft w:val="0"/>
          <w:marRight w:val="0"/>
          <w:marTop w:val="0"/>
          <w:marBottom w:val="0"/>
          <w:divBdr>
            <w:top w:val="none" w:sz="0" w:space="0" w:color="auto"/>
            <w:left w:val="none" w:sz="0" w:space="0" w:color="auto"/>
            <w:bottom w:val="none" w:sz="0" w:space="0" w:color="auto"/>
            <w:right w:val="none" w:sz="0" w:space="0" w:color="auto"/>
          </w:divBdr>
          <w:divsChild>
            <w:div w:id="518392254">
              <w:marLeft w:val="0"/>
              <w:marRight w:val="0"/>
              <w:marTop w:val="0"/>
              <w:marBottom w:val="0"/>
              <w:divBdr>
                <w:top w:val="none" w:sz="0" w:space="0" w:color="auto"/>
                <w:left w:val="none" w:sz="0" w:space="0" w:color="auto"/>
                <w:bottom w:val="none" w:sz="0" w:space="0" w:color="auto"/>
                <w:right w:val="none" w:sz="0" w:space="0" w:color="auto"/>
              </w:divBdr>
            </w:div>
          </w:divsChild>
        </w:div>
        <w:div w:id="1032918949">
          <w:marLeft w:val="0"/>
          <w:marRight w:val="0"/>
          <w:marTop w:val="0"/>
          <w:marBottom w:val="0"/>
          <w:divBdr>
            <w:top w:val="none" w:sz="0" w:space="0" w:color="auto"/>
            <w:left w:val="none" w:sz="0" w:space="0" w:color="auto"/>
            <w:bottom w:val="none" w:sz="0" w:space="0" w:color="auto"/>
            <w:right w:val="none" w:sz="0" w:space="0" w:color="auto"/>
          </w:divBdr>
          <w:divsChild>
            <w:div w:id="919293762">
              <w:marLeft w:val="0"/>
              <w:marRight w:val="0"/>
              <w:marTop w:val="0"/>
              <w:marBottom w:val="0"/>
              <w:divBdr>
                <w:top w:val="none" w:sz="0" w:space="0" w:color="auto"/>
                <w:left w:val="none" w:sz="0" w:space="0" w:color="auto"/>
                <w:bottom w:val="none" w:sz="0" w:space="0" w:color="auto"/>
                <w:right w:val="none" w:sz="0" w:space="0" w:color="auto"/>
              </w:divBdr>
            </w:div>
          </w:divsChild>
        </w:div>
        <w:div w:id="1037046648">
          <w:marLeft w:val="0"/>
          <w:marRight w:val="0"/>
          <w:marTop w:val="0"/>
          <w:marBottom w:val="0"/>
          <w:divBdr>
            <w:top w:val="none" w:sz="0" w:space="0" w:color="auto"/>
            <w:left w:val="none" w:sz="0" w:space="0" w:color="auto"/>
            <w:bottom w:val="none" w:sz="0" w:space="0" w:color="auto"/>
            <w:right w:val="none" w:sz="0" w:space="0" w:color="auto"/>
          </w:divBdr>
          <w:divsChild>
            <w:div w:id="2125881646">
              <w:marLeft w:val="0"/>
              <w:marRight w:val="0"/>
              <w:marTop w:val="0"/>
              <w:marBottom w:val="0"/>
              <w:divBdr>
                <w:top w:val="none" w:sz="0" w:space="0" w:color="auto"/>
                <w:left w:val="none" w:sz="0" w:space="0" w:color="auto"/>
                <w:bottom w:val="none" w:sz="0" w:space="0" w:color="auto"/>
                <w:right w:val="none" w:sz="0" w:space="0" w:color="auto"/>
              </w:divBdr>
            </w:div>
          </w:divsChild>
        </w:div>
        <w:div w:id="1195728622">
          <w:marLeft w:val="0"/>
          <w:marRight w:val="0"/>
          <w:marTop w:val="0"/>
          <w:marBottom w:val="0"/>
          <w:divBdr>
            <w:top w:val="none" w:sz="0" w:space="0" w:color="auto"/>
            <w:left w:val="none" w:sz="0" w:space="0" w:color="auto"/>
            <w:bottom w:val="none" w:sz="0" w:space="0" w:color="auto"/>
            <w:right w:val="none" w:sz="0" w:space="0" w:color="auto"/>
          </w:divBdr>
          <w:divsChild>
            <w:div w:id="678241024">
              <w:marLeft w:val="0"/>
              <w:marRight w:val="0"/>
              <w:marTop w:val="0"/>
              <w:marBottom w:val="0"/>
              <w:divBdr>
                <w:top w:val="none" w:sz="0" w:space="0" w:color="auto"/>
                <w:left w:val="none" w:sz="0" w:space="0" w:color="auto"/>
                <w:bottom w:val="none" w:sz="0" w:space="0" w:color="auto"/>
                <w:right w:val="none" w:sz="0" w:space="0" w:color="auto"/>
              </w:divBdr>
            </w:div>
            <w:div w:id="913466880">
              <w:marLeft w:val="0"/>
              <w:marRight w:val="0"/>
              <w:marTop w:val="0"/>
              <w:marBottom w:val="0"/>
              <w:divBdr>
                <w:top w:val="none" w:sz="0" w:space="0" w:color="auto"/>
                <w:left w:val="none" w:sz="0" w:space="0" w:color="auto"/>
                <w:bottom w:val="none" w:sz="0" w:space="0" w:color="auto"/>
                <w:right w:val="none" w:sz="0" w:space="0" w:color="auto"/>
              </w:divBdr>
            </w:div>
            <w:div w:id="1231304934">
              <w:marLeft w:val="0"/>
              <w:marRight w:val="0"/>
              <w:marTop w:val="0"/>
              <w:marBottom w:val="0"/>
              <w:divBdr>
                <w:top w:val="none" w:sz="0" w:space="0" w:color="auto"/>
                <w:left w:val="none" w:sz="0" w:space="0" w:color="auto"/>
                <w:bottom w:val="none" w:sz="0" w:space="0" w:color="auto"/>
                <w:right w:val="none" w:sz="0" w:space="0" w:color="auto"/>
              </w:divBdr>
            </w:div>
            <w:div w:id="1542745036">
              <w:marLeft w:val="0"/>
              <w:marRight w:val="0"/>
              <w:marTop w:val="0"/>
              <w:marBottom w:val="0"/>
              <w:divBdr>
                <w:top w:val="none" w:sz="0" w:space="0" w:color="auto"/>
                <w:left w:val="none" w:sz="0" w:space="0" w:color="auto"/>
                <w:bottom w:val="none" w:sz="0" w:space="0" w:color="auto"/>
                <w:right w:val="none" w:sz="0" w:space="0" w:color="auto"/>
              </w:divBdr>
            </w:div>
          </w:divsChild>
        </w:div>
        <w:div w:id="1230575933">
          <w:marLeft w:val="0"/>
          <w:marRight w:val="0"/>
          <w:marTop w:val="0"/>
          <w:marBottom w:val="0"/>
          <w:divBdr>
            <w:top w:val="none" w:sz="0" w:space="0" w:color="auto"/>
            <w:left w:val="none" w:sz="0" w:space="0" w:color="auto"/>
            <w:bottom w:val="none" w:sz="0" w:space="0" w:color="auto"/>
            <w:right w:val="none" w:sz="0" w:space="0" w:color="auto"/>
          </w:divBdr>
          <w:divsChild>
            <w:div w:id="1911040532">
              <w:marLeft w:val="0"/>
              <w:marRight w:val="0"/>
              <w:marTop w:val="0"/>
              <w:marBottom w:val="0"/>
              <w:divBdr>
                <w:top w:val="none" w:sz="0" w:space="0" w:color="auto"/>
                <w:left w:val="none" w:sz="0" w:space="0" w:color="auto"/>
                <w:bottom w:val="none" w:sz="0" w:space="0" w:color="auto"/>
                <w:right w:val="none" w:sz="0" w:space="0" w:color="auto"/>
              </w:divBdr>
            </w:div>
          </w:divsChild>
        </w:div>
        <w:div w:id="1364944107">
          <w:marLeft w:val="0"/>
          <w:marRight w:val="0"/>
          <w:marTop w:val="0"/>
          <w:marBottom w:val="0"/>
          <w:divBdr>
            <w:top w:val="none" w:sz="0" w:space="0" w:color="auto"/>
            <w:left w:val="none" w:sz="0" w:space="0" w:color="auto"/>
            <w:bottom w:val="none" w:sz="0" w:space="0" w:color="auto"/>
            <w:right w:val="none" w:sz="0" w:space="0" w:color="auto"/>
          </w:divBdr>
          <w:divsChild>
            <w:div w:id="281769240">
              <w:marLeft w:val="0"/>
              <w:marRight w:val="0"/>
              <w:marTop w:val="0"/>
              <w:marBottom w:val="0"/>
              <w:divBdr>
                <w:top w:val="none" w:sz="0" w:space="0" w:color="auto"/>
                <w:left w:val="none" w:sz="0" w:space="0" w:color="auto"/>
                <w:bottom w:val="none" w:sz="0" w:space="0" w:color="auto"/>
                <w:right w:val="none" w:sz="0" w:space="0" w:color="auto"/>
              </w:divBdr>
            </w:div>
            <w:div w:id="456802334">
              <w:marLeft w:val="0"/>
              <w:marRight w:val="0"/>
              <w:marTop w:val="0"/>
              <w:marBottom w:val="0"/>
              <w:divBdr>
                <w:top w:val="none" w:sz="0" w:space="0" w:color="auto"/>
                <w:left w:val="none" w:sz="0" w:space="0" w:color="auto"/>
                <w:bottom w:val="none" w:sz="0" w:space="0" w:color="auto"/>
                <w:right w:val="none" w:sz="0" w:space="0" w:color="auto"/>
              </w:divBdr>
            </w:div>
            <w:div w:id="524949560">
              <w:marLeft w:val="0"/>
              <w:marRight w:val="0"/>
              <w:marTop w:val="0"/>
              <w:marBottom w:val="0"/>
              <w:divBdr>
                <w:top w:val="none" w:sz="0" w:space="0" w:color="auto"/>
                <w:left w:val="none" w:sz="0" w:space="0" w:color="auto"/>
                <w:bottom w:val="none" w:sz="0" w:space="0" w:color="auto"/>
                <w:right w:val="none" w:sz="0" w:space="0" w:color="auto"/>
              </w:divBdr>
            </w:div>
            <w:div w:id="551618958">
              <w:marLeft w:val="0"/>
              <w:marRight w:val="0"/>
              <w:marTop w:val="0"/>
              <w:marBottom w:val="0"/>
              <w:divBdr>
                <w:top w:val="none" w:sz="0" w:space="0" w:color="auto"/>
                <w:left w:val="none" w:sz="0" w:space="0" w:color="auto"/>
                <w:bottom w:val="none" w:sz="0" w:space="0" w:color="auto"/>
                <w:right w:val="none" w:sz="0" w:space="0" w:color="auto"/>
              </w:divBdr>
            </w:div>
            <w:div w:id="782311838">
              <w:marLeft w:val="0"/>
              <w:marRight w:val="0"/>
              <w:marTop w:val="0"/>
              <w:marBottom w:val="0"/>
              <w:divBdr>
                <w:top w:val="none" w:sz="0" w:space="0" w:color="auto"/>
                <w:left w:val="none" w:sz="0" w:space="0" w:color="auto"/>
                <w:bottom w:val="none" w:sz="0" w:space="0" w:color="auto"/>
                <w:right w:val="none" w:sz="0" w:space="0" w:color="auto"/>
              </w:divBdr>
            </w:div>
            <w:div w:id="1079519592">
              <w:marLeft w:val="0"/>
              <w:marRight w:val="0"/>
              <w:marTop w:val="0"/>
              <w:marBottom w:val="0"/>
              <w:divBdr>
                <w:top w:val="none" w:sz="0" w:space="0" w:color="auto"/>
                <w:left w:val="none" w:sz="0" w:space="0" w:color="auto"/>
                <w:bottom w:val="none" w:sz="0" w:space="0" w:color="auto"/>
                <w:right w:val="none" w:sz="0" w:space="0" w:color="auto"/>
              </w:divBdr>
            </w:div>
            <w:div w:id="1332486437">
              <w:marLeft w:val="0"/>
              <w:marRight w:val="0"/>
              <w:marTop w:val="0"/>
              <w:marBottom w:val="0"/>
              <w:divBdr>
                <w:top w:val="none" w:sz="0" w:space="0" w:color="auto"/>
                <w:left w:val="none" w:sz="0" w:space="0" w:color="auto"/>
                <w:bottom w:val="none" w:sz="0" w:space="0" w:color="auto"/>
                <w:right w:val="none" w:sz="0" w:space="0" w:color="auto"/>
              </w:divBdr>
            </w:div>
          </w:divsChild>
        </w:div>
        <w:div w:id="1408570094">
          <w:marLeft w:val="0"/>
          <w:marRight w:val="0"/>
          <w:marTop w:val="0"/>
          <w:marBottom w:val="0"/>
          <w:divBdr>
            <w:top w:val="none" w:sz="0" w:space="0" w:color="auto"/>
            <w:left w:val="none" w:sz="0" w:space="0" w:color="auto"/>
            <w:bottom w:val="none" w:sz="0" w:space="0" w:color="auto"/>
            <w:right w:val="none" w:sz="0" w:space="0" w:color="auto"/>
          </w:divBdr>
          <w:divsChild>
            <w:div w:id="118229598">
              <w:marLeft w:val="0"/>
              <w:marRight w:val="0"/>
              <w:marTop w:val="0"/>
              <w:marBottom w:val="0"/>
              <w:divBdr>
                <w:top w:val="none" w:sz="0" w:space="0" w:color="auto"/>
                <w:left w:val="none" w:sz="0" w:space="0" w:color="auto"/>
                <w:bottom w:val="none" w:sz="0" w:space="0" w:color="auto"/>
                <w:right w:val="none" w:sz="0" w:space="0" w:color="auto"/>
              </w:divBdr>
            </w:div>
          </w:divsChild>
        </w:div>
        <w:div w:id="1418135589">
          <w:marLeft w:val="0"/>
          <w:marRight w:val="0"/>
          <w:marTop w:val="0"/>
          <w:marBottom w:val="0"/>
          <w:divBdr>
            <w:top w:val="none" w:sz="0" w:space="0" w:color="auto"/>
            <w:left w:val="none" w:sz="0" w:space="0" w:color="auto"/>
            <w:bottom w:val="none" w:sz="0" w:space="0" w:color="auto"/>
            <w:right w:val="none" w:sz="0" w:space="0" w:color="auto"/>
          </w:divBdr>
          <w:divsChild>
            <w:div w:id="2078891941">
              <w:marLeft w:val="0"/>
              <w:marRight w:val="0"/>
              <w:marTop w:val="0"/>
              <w:marBottom w:val="0"/>
              <w:divBdr>
                <w:top w:val="none" w:sz="0" w:space="0" w:color="auto"/>
                <w:left w:val="none" w:sz="0" w:space="0" w:color="auto"/>
                <w:bottom w:val="none" w:sz="0" w:space="0" w:color="auto"/>
                <w:right w:val="none" w:sz="0" w:space="0" w:color="auto"/>
              </w:divBdr>
            </w:div>
          </w:divsChild>
        </w:div>
        <w:div w:id="1734153617">
          <w:marLeft w:val="0"/>
          <w:marRight w:val="0"/>
          <w:marTop w:val="0"/>
          <w:marBottom w:val="0"/>
          <w:divBdr>
            <w:top w:val="none" w:sz="0" w:space="0" w:color="auto"/>
            <w:left w:val="none" w:sz="0" w:space="0" w:color="auto"/>
            <w:bottom w:val="none" w:sz="0" w:space="0" w:color="auto"/>
            <w:right w:val="none" w:sz="0" w:space="0" w:color="auto"/>
          </w:divBdr>
          <w:divsChild>
            <w:div w:id="865479742">
              <w:marLeft w:val="0"/>
              <w:marRight w:val="0"/>
              <w:marTop w:val="0"/>
              <w:marBottom w:val="0"/>
              <w:divBdr>
                <w:top w:val="none" w:sz="0" w:space="0" w:color="auto"/>
                <w:left w:val="none" w:sz="0" w:space="0" w:color="auto"/>
                <w:bottom w:val="none" w:sz="0" w:space="0" w:color="auto"/>
                <w:right w:val="none" w:sz="0" w:space="0" w:color="auto"/>
              </w:divBdr>
            </w:div>
          </w:divsChild>
        </w:div>
        <w:div w:id="1911845627">
          <w:marLeft w:val="0"/>
          <w:marRight w:val="0"/>
          <w:marTop w:val="0"/>
          <w:marBottom w:val="0"/>
          <w:divBdr>
            <w:top w:val="none" w:sz="0" w:space="0" w:color="auto"/>
            <w:left w:val="none" w:sz="0" w:space="0" w:color="auto"/>
            <w:bottom w:val="none" w:sz="0" w:space="0" w:color="auto"/>
            <w:right w:val="none" w:sz="0" w:space="0" w:color="auto"/>
          </w:divBdr>
          <w:divsChild>
            <w:div w:id="770667434">
              <w:marLeft w:val="0"/>
              <w:marRight w:val="0"/>
              <w:marTop w:val="0"/>
              <w:marBottom w:val="0"/>
              <w:divBdr>
                <w:top w:val="none" w:sz="0" w:space="0" w:color="auto"/>
                <w:left w:val="none" w:sz="0" w:space="0" w:color="auto"/>
                <w:bottom w:val="none" w:sz="0" w:space="0" w:color="auto"/>
                <w:right w:val="none" w:sz="0" w:space="0" w:color="auto"/>
              </w:divBdr>
            </w:div>
            <w:div w:id="915943619">
              <w:marLeft w:val="0"/>
              <w:marRight w:val="0"/>
              <w:marTop w:val="0"/>
              <w:marBottom w:val="0"/>
              <w:divBdr>
                <w:top w:val="none" w:sz="0" w:space="0" w:color="auto"/>
                <w:left w:val="none" w:sz="0" w:space="0" w:color="auto"/>
                <w:bottom w:val="none" w:sz="0" w:space="0" w:color="auto"/>
                <w:right w:val="none" w:sz="0" w:space="0" w:color="auto"/>
              </w:divBdr>
            </w:div>
          </w:divsChild>
        </w:div>
        <w:div w:id="1990281834">
          <w:marLeft w:val="0"/>
          <w:marRight w:val="0"/>
          <w:marTop w:val="0"/>
          <w:marBottom w:val="0"/>
          <w:divBdr>
            <w:top w:val="none" w:sz="0" w:space="0" w:color="auto"/>
            <w:left w:val="none" w:sz="0" w:space="0" w:color="auto"/>
            <w:bottom w:val="none" w:sz="0" w:space="0" w:color="auto"/>
            <w:right w:val="none" w:sz="0" w:space="0" w:color="auto"/>
          </w:divBdr>
          <w:divsChild>
            <w:div w:id="345327172">
              <w:marLeft w:val="0"/>
              <w:marRight w:val="0"/>
              <w:marTop w:val="0"/>
              <w:marBottom w:val="0"/>
              <w:divBdr>
                <w:top w:val="none" w:sz="0" w:space="0" w:color="auto"/>
                <w:left w:val="none" w:sz="0" w:space="0" w:color="auto"/>
                <w:bottom w:val="none" w:sz="0" w:space="0" w:color="auto"/>
                <w:right w:val="none" w:sz="0" w:space="0" w:color="auto"/>
              </w:divBdr>
            </w:div>
            <w:div w:id="1317297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648101">
      <w:bodyDiv w:val="1"/>
      <w:marLeft w:val="0"/>
      <w:marRight w:val="0"/>
      <w:marTop w:val="0"/>
      <w:marBottom w:val="0"/>
      <w:divBdr>
        <w:top w:val="none" w:sz="0" w:space="0" w:color="auto"/>
        <w:left w:val="none" w:sz="0" w:space="0" w:color="auto"/>
        <w:bottom w:val="none" w:sz="0" w:space="0" w:color="auto"/>
        <w:right w:val="none" w:sz="0" w:space="0" w:color="auto"/>
      </w:divBdr>
    </w:div>
    <w:div w:id="1637641762">
      <w:bodyDiv w:val="1"/>
      <w:marLeft w:val="0"/>
      <w:marRight w:val="0"/>
      <w:marTop w:val="0"/>
      <w:marBottom w:val="0"/>
      <w:divBdr>
        <w:top w:val="none" w:sz="0" w:space="0" w:color="auto"/>
        <w:left w:val="none" w:sz="0" w:space="0" w:color="auto"/>
        <w:bottom w:val="none" w:sz="0" w:space="0" w:color="auto"/>
        <w:right w:val="none" w:sz="0" w:space="0" w:color="auto"/>
      </w:divBdr>
    </w:div>
    <w:div w:id="1658651933">
      <w:bodyDiv w:val="1"/>
      <w:marLeft w:val="0"/>
      <w:marRight w:val="0"/>
      <w:marTop w:val="0"/>
      <w:marBottom w:val="0"/>
      <w:divBdr>
        <w:top w:val="none" w:sz="0" w:space="0" w:color="auto"/>
        <w:left w:val="none" w:sz="0" w:space="0" w:color="auto"/>
        <w:bottom w:val="none" w:sz="0" w:space="0" w:color="auto"/>
        <w:right w:val="none" w:sz="0" w:space="0" w:color="auto"/>
      </w:divBdr>
    </w:div>
    <w:div w:id="1689284128">
      <w:bodyDiv w:val="1"/>
      <w:marLeft w:val="0"/>
      <w:marRight w:val="0"/>
      <w:marTop w:val="0"/>
      <w:marBottom w:val="0"/>
      <w:divBdr>
        <w:top w:val="none" w:sz="0" w:space="0" w:color="auto"/>
        <w:left w:val="none" w:sz="0" w:space="0" w:color="auto"/>
        <w:bottom w:val="none" w:sz="0" w:space="0" w:color="auto"/>
        <w:right w:val="none" w:sz="0" w:space="0" w:color="auto"/>
      </w:divBdr>
    </w:div>
    <w:div w:id="1706952318">
      <w:bodyDiv w:val="1"/>
      <w:marLeft w:val="0"/>
      <w:marRight w:val="0"/>
      <w:marTop w:val="0"/>
      <w:marBottom w:val="0"/>
      <w:divBdr>
        <w:top w:val="none" w:sz="0" w:space="0" w:color="auto"/>
        <w:left w:val="none" w:sz="0" w:space="0" w:color="auto"/>
        <w:bottom w:val="none" w:sz="0" w:space="0" w:color="auto"/>
        <w:right w:val="none" w:sz="0" w:space="0" w:color="auto"/>
      </w:divBdr>
    </w:div>
    <w:div w:id="1831558980">
      <w:bodyDiv w:val="1"/>
      <w:marLeft w:val="0"/>
      <w:marRight w:val="0"/>
      <w:marTop w:val="0"/>
      <w:marBottom w:val="0"/>
      <w:divBdr>
        <w:top w:val="none" w:sz="0" w:space="0" w:color="auto"/>
        <w:left w:val="none" w:sz="0" w:space="0" w:color="auto"/>
        <w:bottom w:val="none" w:sz="0" w:space="0" w:color="auto"/>
        <w:right w:val="none" w:sz="0" w:space="0" w:color="auto"/>
      </w:divBdr>
    </w:div>
    <w:div w:id="1847553348">
      <w:bodyDiv w:val="1"/>
      <w:marLeft w:val="0"/>
      <w:marRight w:val="0"/>
      <w:marTop w:val="0"/>
      <w:marBottom w:val="0"/>
      <w:divBdr>
        <w:top w:val="none" w:sz="0" w:space="0" w:color="auto"/>
        <w:left w:val="none" w:sz="0" w:space="0" w:color="auto"/>
        <w:bottom w:val="none" w:sz="0" w:space="0" w:color="auto"/>
        <w:right w:val="none" w:sz="0" w:space="0" w:color="auto"/>
      </w:divBdr>
    </w:div>
    <w:div w:id="1883903294">
      <w:bodyDiv w:val="1"/>
      <w:marLeft w:val="0"/>
      <w:marRight w:val="0"/>
      <w:marTop w:val="0"/>
      <w:marBottom w:val="0"/>
      <w:divBdr>
        <w:top w:val="none" w:sz="0" w:space="0" w:color="auto"/>
        <w:left w:val="none" w:sz="0" w:space="0" w:color="auto"/>
        <w:bottom w:val="none" w:sz="0" w:space="0" w:color="auto"/>
        <w:right w:val="none" w:sz="0" w:space="0" w:color="auto"/>
      </w:divBdr>
    </w:div>
    <w:div w:id="1929536250">
      <w:bodyDiv w:val="1"/>
      <w:marLeft w:val="0"/>
      <w:marRight w:val="0"/>
      <w:marTop w:val="0"/>
      <w:marBottom w:val="0"/>
      <w:divBdr>
        <w:top w:val="none" w:sz="0" w:space="0" w:color="auto"/>
        <w:left w:val="none" w:sz="0" w:space="0" w:color="auto"/>
        <w:bottom w:val="none" w:sz="0" w:space="0" w:color="auto"/>
        <w:right w:val="none" w:sz="0" w:space="0" w:color="auto"/>
      </w:divBdr>
      <w:divsChild>
        <w:div w:id="33821024">
          <w:marLeft w:val="0"/>
          <w:marRight w:val="0"/>
          <w:marTop w:val="0"/>
          <w:marBottom w:val="0"/>
          <w:divBdr>
            <w:top w:val="none" w:sz="0" w:space="0" w:color="auto"/>
            <w:left w:val="none" w:sz="0" w:space="0" w:color="auto"/>
            <w:bottom w:val="none" w:sz="0" w:space="0" w:color="auto"/>
            <w:right w:val="none" w:sz="0" w:space="0" w:color="auto"/>
          </w:divBdr>
          <w:divsChild>
            <w:div w:id="1389642717">
              <w:marLeft w:val="0"/>
              <w:marRight w:val="0"/>
              <w:marTop w:val="0"/>
              <w:marBottom w:val="0"/>
              <w:divBdr>
                <w:top w:val="none" w:sz="0" w:space="0" w:color="auto"/>
                <w:left w:val="none" w:sz="0" w:space="0" w:color="auto"/>
                <w:bottom w:val="none" w:sz="0" w:space="0" w:color="auto"/>
                <w:right w:val="none" w:sz="0" w:space="0" w:color="auto"/>
              </w:divBdr>
            </w:div>
          </w:divsChild>
        </w:div>
        <w:div w:id="288056583">
          <w:marLeft w:val="0"/>
          <w:marRight w:val="0"/>
          <w:marTop w:val="0"/>
          <w:marBottom w:val="0"/>
          <w:divBdr>
            <w:top w:val="none" w:sz="0" w:space="0" w:color="auto"/>
            <w:left w:val="none" w:sz="0" w:space="0" w:color="auto"/>
            <w:bottom w:val="none" w:sz="0" w:space="0" w:color="auto"/>
            <w:right w:val="none" w:sz="0" w:space="0" w:color="auto"/>
          </w:divBdr>
          <w:divsChild>
            <w:div w:id="1567572693">
              <w:marLeft w:val="0"/>
              <w:marRight w:val="0"/>
              <w:marTop w:val="0"/>
              <w:marBottom w:val="0"/>
              <w:divBdr>
                <w:top w:val="none" w:sz="0" w:space="0" w:color="auto"/>
                <w:left w:val="none" w:sz="0" w:space="0" w:color="auto"/>
                <w:bottom w:val="none" w:sz="0" w:space="0" w:color="auto"/>
                <w:right w:val="none" w:sz="0" w:space="0" w:color="auto"/>
              </w:divBdr>
            </w:div>
          </w:divsChild>
        </w:div>
        <w:div w:id="297145310">
          <w:marLeft w:val="0"/>
          <w:marRight w:val="0"/>
          <w:marTop w:val="0"/>
          <w:marBottom w:val="0"/>
          <w:divBdr>
            <w:top w:val="none" w:sz="0" w:space="0" w:color="auto"/>
            <w:left w:val="none" w:sz="0" w:space="0" w:color="auto"/>
            <w:bottom w:val="none" w:sz="0" w:space="0" w:color="auto"/>
            <w:right w:val="none" w:sz="0" w:space="0" w:color="auto"/>
          </w:divBdr>
          <w:divsChild>
            <w:div w:id="83957231">
              <w:marLeft w:val="0"/>
              <w:marRight w:val="0"/>
              <w:marTop w:val="0"/>
              <w:marBottom w:val="0"/>
              <w:divBdr>
                <w:top w:val="none" w:sz="0" w:space="0" w:color="auto"/>
                <w:left w:val="none" w:sz="0" w:space="0" w:color="auto"/>
                <w:bottom w:val="none" w:sz="0" w:space="0" w:color="auto"/>
                <w:right w:val="none" w:sz="0" w:space="0" w:color="auto"/>
              </w:divBdr>
            </w:div>
          </w:divsChild>
        </w:div>
        <w:div w:id="323321401">
          <w:marLeft w:val="0"/>
          <w:marRight w:val="0"/>
          <w:marTop w:val="0"/>
          <w:marBottom w:val="0"/>
          <w:divBdr>
            <w:top w:val="none" w:sz="0" w:space="0" w:color="auto"/>
            <w:left w:val="none" w:sz="0" w:space="0" w:color="auto"/>
            <w:bottom w:val="none" w:sz="0" w:space="0" w:color="auto"/>
            <w:right w:val="none" w:sz="0" w:space="0" w:color="auto"/>
          </w:divBdr>
          <w:divsChild>
            <w:div w:id="122619616">
              <w:marLeft w:val="0"/>
              <w:marRight w:val="0"/>
              <w:marTop w:val="0"/>
              <w:marBottom w:val="0"/>
              <w:divBdr>
                <w:top w:val="none" w:sz="0" w:space="0" w:color="auto"/>
                <w:left w:val="none" w:sz="0" w:space="0" w:color="auto"/>
                <w:bottom w:val="none" w:sz="0" w:space="0" w:color="auto"/>
                <w:right w:val="none" w:sz="0" w:space="0" w:color="auto"/>
              </w:divBdr>
            </w:div>
            <w:div w:id="312568796">
              <w:marLeft w:val="0"/>
              <w:marRight w:val="0"/>
              <w:marTop w:val="0"/>
              <w:marBottom w:val="0"/>
              <w:divBdr>
                <w:top w:val="none" w:sz="0" w:space="0" w:color="auto"/>
                <w:left w:val="none" w:sz="0" w:space="0" w:color="auto"/>
                <w:bottom w:val="none" w:sz="0" w:space="0" w:color="auto"/>
                <w:right w:val="none" w:sz="0" w:space="0" w:color="auto"/>
              </w:divBdr>
            </w:div>
            <w:div w:id="710157228">
              <w:marLeft w:val="0"/>
              <w:marRight w:val="0"/>
              <w:marTop w:val="0"/>
              <w:marBottom w:val="0"/>
              <w:divBdr>
                <w:top w:val="none" w:sz="0" w:space="0" w:color="auto"/>
                <w:left w:val="none" w:sz="0" w:space="0" w:color="auto"/>
                <w:bottom w:val="none" w:sz="0" w:space="0" w:color="auto"/>
                <w:right w:val="none" w:sz="0" w:space="0" w:color="auto"/>
              </w:divBdr>
            </w:div>
            <w:div w:id="1208952162">
              <w:marLeft w:val="0"/>
              <w:marRight w:val="0"/>
              <w:marTop w:val="0"/>
              <w:marBottom w:val="0"/>
              <w:divBdr>
                <w:top w:val="none" w:sz="0" w:space="0" w:color="auto"/>
                <w:left w:val="none" w:sz="0" w:space="0" w:color="auto"/>
                <w:bottom w:val="none" w:sz="0" w:space="0" w:color="auto"/>
                <w:right w:val="none" w:sz="0" w:space="0" w:color="auto"/>
              </w:divBdr>
            </w:div>
          </w:divsChild>
        </w:div>
        <w:div w:id="354428175">
          <w:marLeft w:val="0"/>
          <w:marRight w:val="0"/>
          <w:marTop w:val="0"/>
          <w:marBottom w:val="0"/>
          <w:divBdr>
            <w:top w:val="none" w:sz="0" w:space="0" w:color="auto"/>
            <w:left w:val="none" w:sz="0" w:space="0" w:color="auto"/>
            <w:bottom w:val="none" w:sz="0" w:space="0" w:color="auto"/>
            <w:right w:val="none" w:sz="0" w:space="0" w:color="auto"/>
          </w:divBdr>
          <w:divsChild>
            <w:div w:id="586812885">
              <w:marLeft w:val="0"/>
              <w:marRight w:val="0"/>
              <w:marTop w:val="0"/>
              <w:marBottom w:val="0"/>
              <w:divBdr>
                <w:top w:val="none" w:sz="0" w:space="0" w:color="auto"/>
                <w:left w:val="none" w:sz="0" w:space="0" w:color="auto"/>
                <w:bottom w:val="none" w:sz="0" w:space="0" w:color="auto"/>
                <w:right w:val="none" w:sz="0" w:space="0" w:color="auto"/>
              </w:divBdr>
            </w:div>
            <w:div w:id="790825772">
              <w:marLeft w:val="0"/>
              <w:marRight w:val="0"/>
              <w:marTop w:val="0"/>
              <w:marBottom w:val="0"/>
              <w:divBdr>
                <w:top w:val="none" w:sz="0" w:space="0" w:color="auto"/>
                <w:left w:val="none" w:sz="0" w:space="0" w:color="auto"/>
                <w:bottom w:val="none" w:sz="0" w:space="0" w:color="auto"/>
                <w:right w:val="none" w:sz="0" w:space="0" w:color="auto"/>
              </w:divBdr>
            </w:div>
          </w:divsChild>
        </w:div>
        <w:div w:id="1075785590">
          <w:marLeft w:val="0"/>
          <w:marRight w:val="0"/>
          <w:marTop w:val="0"/>
          <w:marBottom w:val="0"/>
          <w:divBdr>
            <w:top w:val="none" w:sz="0" w:space="0" w:color="auto"/>
            <w:left w:val="none" w:sz="0" w:space="0" w:color="auto"/>
            <w:bottom w:val="none" w:sz="0" w:space="0" w:color="auto"/>
            <w:right w:val="none" w:sz="0" w:space="0" w:color="auto"/>
          </w:divBdr>
          <w:divsChild>
            <w:div w:id="888146219">
              <w:marLeft w:val="0"/>
              <w:marRight w:val="0"/>
              <w:marTop w:val="0"/>
              <w:marBottom w:val="0"/>
              <w:divBdr>
                <w:top w:val="none" w:sz="0" w:space="0" w:color="auto"/>
                <w:left w:val="none" w:sz="0" w:space="0" w:color="auto"/>
                <w:bottom w:val="none" w:sz="0" w:space="0" w:color="auto"/>
                <w:right w:val="none" w:sz="0" w:space="0" w:color="auto"/>
              </w:divBdr>
            </w:div>
          </w:divsChild>
        </w:div>
        <w:div w:id="1277910218">
          <w:marLeft w:val="0"/>
          <w:marRight w:val="0"/>
          <w:marTop w:val="0"/>
          <w:marBottom w:val="0"/>
          <w:divBdr>
            <w:top w:val="none" w:sz="0" w:space="0" w:color="auto"/>
            <w:left w:val="none" w:sz="0" w:space="0" w:color="auto"/>
            <w:bottom w:val="none" w:sz="0" w:space="0" w:color="auto"/>
            <w:right w:val="none" w:sz="0" w:space="0" w:color="auto"/>
          </w:divBdr>
          <w:divsChild>
            <w:div w:id="291060179">
              <w:marLeft w:val="0"/>
              <w:marRight w:val="0"/>
              <w:marTop w:val="0"/>
              <w:marBottom w:val="0"/>
              <w:divBdr>
                <w:top w:val="none" w:sz="0" w:space="0" w:color="auto"/>
                <w:left w:val="none" w:sz="0" w:space="0" w:color="auto"/>
                <w:bottom w:val="none" w:sz="0" w:space="0" w:color="auto"/>
                <w:right w:val="none" w:sz="0" w:space="0" w:color="auto"/>
              </w:divBdr>
            </w:div>
            <w:div w:id="561987224">
              <w:marLeft w:val="0"/>
              <w:marRight w:val="0"/>
              <w:marTop w:val="0"/>
              <w:marBottom w:val="0"/>
              <w:divBdr>
                <w:top w:val="none" w:sz="0" w:space="0" w:color="auto"/>
                <w:left w:val="none" w:sz="0" w:space="0" w:color="auto"/>
                <w:bottom w:val="none" w:sz="0" w:space="0" w:color="auto"/>
                <w:right w:val="none" w:sz="0" w:space="0" w:color="auto"/>
              </w:divBdr>
            </w:div>
            <w:div w:id="938754218">
              <w:marLeft w:val="0"/>
              <w:marRight w:val="0"/>
              <w:marTop w:val="0"/>
              <w:marBottom w:val="0"/>
              <w:divBdr>
                <w:top w:val="none" w:sz="0" w:space="0" w:color="auto"/>
                <w:left w:val="none" w:sz="0" w:space="0" w:color="auto"/>
                <w:bottom w:val="none" w:sz="0" w:space="0" w:color="auto"/>
                <w:right w:val="none" w:sz="0" w:space="0" w:color="auto"/>
              </w:divBdr>
            </w:div>
            <w:div w:id="1271282742">
              <w:marLeft w:val="0"/>
              <w:marRight w:val="0"/>
              <w:marTop w:val="0"/>
              <w:marBottom w:val="0"/>
              <w:divBdr>
                <w:top w:val="none" w:sz="0" w:space="0" w:color="auto"/>
                <w:left w:val="none" w:sz="0" w:space="0" w:color="auto"/>
                <w:bottom w:val="none" w:sz="0" w:space="0" w:color="auto"/>
                <w:right w:val="none" w:sz="0" w:space="0" w:color="auto"/>
              </w:divBdr>
            </w:div>
            <w:div w:id="1556971473">
              <w:marLeft w:val="0"/>
              <w:marRight w:val="0"/>
              <w:marTop w:val="0"/>
              <w:marBottom w:val="0"/>
              <w:divBdr>
                <w:top w:val="none" w:sz="0" w:space="0" w:color="auto"/>
                <w:left w:val="none" w:sz="0" w:space="0" w:color="auto"/>
                <w:bottom w:val="none" w:sz="0" w:space="0" w:color="auto"/>
                <w:right w:val="none" w:sz="0" w:space="0" w:color="auto"/>
              </w:divBdr>
            </w:div>
            <w:div w:id="1950238342">
              <w:marLeft w:val="0"/>
              <w:marRight w:val="0"/>
              <w:marTop w:val="0"/>
              <w:marBottom w:val="0"/>
              <w:divBdr>
                <w:top w:val="none" w:sz="0" w:space="0" w:color="auto"/>
                <w:left w:val="none" w:sz="0" w:space="0" w:color="auto"/>
                <w:bottom w:val="none" w:sz="0" w:space="0" w:color="auto"/>
                <w:right w:val="none" w:sz="0" w:space="0" w:color="auto"/>
              </w:divBdr>
            </w:div>
            <w:div w:id="2010672797">
              <w:marLeft w:val="0"/>
              <w:marRight w:val="0"/>
              <w:marTop w:val="0"/>
              <w:marBottom w:val="0"/>
              <w:divBdr>
                <w:top w:val="none" w:sz="0" w:space="0" w:color="auto"/>
                <w:left w:val="none" w:sz="0" w:space="0" w:color="auto"/>
                <w:bottom w:val="none" w:sz="0" w:space="0" w:color="auto"/>
                <w:right w:val="none" w:sz="0" w:space="0" w:color="auto"/>
              </w:divBdr>
            </w:div>
          </w:divsChild>
        </w:div>
        <w:div w:id="1347634621">
          <w:marLeft w:val="0"/>
          <w:marRight w:val="0"/>
          <w:marTop w:val="0"/>
          <w:marBottom w:val="0"/>
          <w:divBdr>
            <w:top w:val="none" w:sz="0" w:space="0" w:color="auto"/>
            <w:left w:val="none" w:sz="0" w:space="0" w:color="auto"/>
            <w:bottom w:val="none" w:sz="0" w:space="0" w:color="auto"/>
            <w:right w:val="none" w:sz="0" w:space="0" w:color="auto"/>
          </w:divBdr>
          <w:divsChild>
            <w:div w:id="731539652">
              <w:marLeft w:val="0"/>
              <w:marRight w:val="0"/>
              <w:marTop w:val="0"/>
              <w:marBottom w:val="0"/>
              <w:divBdr>
                <w:top w:val="none" w:sz="0" w:space="0" w:color="auto"/>
                <w:left w:val="none" w:sz="0" w:space="0" w:color="auto"/>
                <w:bottom w:val="none" w:sz="0" w:space="0" w:color="auto"/>
                <w:right w:val="none" w:sz="0" w:space="0" w:color="auto"/>
              </w:divBdr>
            </w:div>
          </w:divsChild>
        </w:div>
        <w:div w:id="1467045583">
          <w:marLeft w:val="0"/>
          <w:marRight w:val="0"/>
          <w:marTop w:val="0"/>
          <w:marBottom w:val="0"/>
          <w:divBdr>
            <w:top w:val="none" w:sz="0" w:space="0" w:color="auto"/>
            <w:left w:val="none" w:sz="0" w:space="0" w:color="auto"/>
            <w:bottom w:val="none" w:sz="0" w:space="0" w:color="auto"/>
            <w:right w:val="none" w:sz="0" w:space="0" w:color="auto"/>
          </w:divBdr>
          <w:divsChild>
            <w:div w:id="489252930">
              <w:marLeft w:val="0"/>
              <w:marRight w:val="0"/>
              <w:marTop w:val="0"/>
              <w:marBottom w:val="0"/>
              <w:divBdr>
                <w:top w:val="none" w:sz="0" w:space="0" w:color="auto"/>
                <w:left w:val="none" w:sz="0" w:space="0" w:color="auto"/>
                <w:bottom w:val="none" w:sz="0" w:space="0" w:color="auto"/>
                <w:right w:val="none" w:sz="0" w:space="0" w:color="auto"/>
              </w:divBdr>
            </w:div>
          </w:divsChild>
        </w:div>
        <w:div w:id="1536506567">
          <w:marLeft w:val="0"/>
          <w:marRight w:val="0"/>
          <w:marTop w:val="0"/>
          <w:marBottom w:val="0"/>
          <w:divBdr>
            <w:top w:val="none" w:sz="0" w:space="0" w:color="auto"/>
            <w:left w:val="none" w:sz="0" w:space="0" w:color="auto"/>
            <w:bottom w:val="none" w:sz="0" w:space="0" w:color="auto"/>
            <w:right w:val="none" w:sz="0" w:space="0" w:color="auto"/>
          </w:divBdr>
          <w:divsChild>
            <w:div w:id="278294074">
              <w:marLeft w:val="0"/>
              <w:marRight w:val="0"/>
              <w:marTop w:val="0"/>
              <w:marBottom w:val="0"/>
              <w:divBdr>
                <w:top w:val="none" w:sz="0" w:space="0" w:color="auto"/>
                <w:left w:val="none" w:sz="0" w:space="0" w:color="auto"/>
                <w:bottom w:val="none" w:sz="0" w:space="0" w:color="auto"/>
                <w:right w:val="none" w:sz="0" w:space="0" w:color="auto"/>
              </w:divBdr>
            </w:div>
          </w:divsChild>
        </w:div>
        <w:div w:id="1573464956">
          <w:marLeft w:val="0"/>
          <w:marRight w:val="0"/>
          <w:marTop w:val="0"/>
          <w:marBottom w:val="0"/>
          <w:divBdr>
            <w:top w:val="none" w:sz="0" w:space="0" w:color="auto"/>
            <w:left w:val="none" w:sz="0" w:space="0" w:color="auto"/>
            <w:bottom w:val="none" w:sz="0" w:space="0" w:color="auto"/>
            <w:right w:val="none" w:sz="0" w:space="0" w:color="auto"/>
          </w:divBdr>
          <w:divsChild>
            <w:div w:id="825433106">
              <w:marLeft w:val="0"/>
              <w:marRight w:val="0"/>
              <w:marTop w:val="0"/>
              <w:marBottom w:val="0"/>
              <w:divBdr>
                <w:top w:val="none" w:sz="0" w:space="0" w:color="auto"/>
                <w:left w:val="none" w:sz="0" w:space="0" w:color="auto"/>
                <w:bottom w:val="none" w:sz="0" w:space="0" w:color="auto"/>
                <w:right w:val="none" w:sz="0" w:space="0" w:color="auto"/>
              </w:divBdr>
            </w:div>
            <w:div w:id="1420252274">
              <w:marLeft w:val="0"/>
              <w:marRight w:val="0"/>
              <w:marTop w:val="0"/>
              <w:marBottom w:val="0"/>
              <w:divBdr>
                <w:top w:val="none" w:sz="0" w:space="0" w:color="auto"/>
                <w:left w:val="none" w:sz="0" w:space="0" w:color="auto"/>
                <w:bottom w:val="none" w:sz="0" w:space="0" w:color="auto"/>
                <w:right w:val="none" w:sz="0" w:space="0" w:color="auto"/>
              </w:divBdr>
            </w:div>
            <w:div w:id="1700736503">
              <w:marLeft w:val="0"/>
              <w:marRight w:val="0"/>
              <w:marTop w:val="0"/>
              <w:marBottom w:val="0"/>
              <w:divBdr>
                <w:top w:val="none" w:sz="0" w:space="0" w:color="auto"/>
                <w:left w:val="none" w:sz="0" w:space="0" w:color="auto"/>
                <w:bottom w:val="none" w:sz="0" w:space="0" w:color="auto"/>
                <w:right w:val="none" w:sz="0" w:space="0" w:color="auto"/>
              </w:divBdr>
            </w:div>
            <w:div w:id="2046100686">
              <w:marLeft w:val="0"/>
              <w:marRight w:val="0"/>
              <w:marTop w:val="0"/>
              <w:marBottom w:val="0"/>
              <w:divBdr>
                <w:top w:val="none" w:sz="0" w:space="0" w:color="auto"/>
                <w:left w:val="none" w:sz="0" w:space="0" w:color="auto"/>
                <w:bottom w:val="none" w:sz="0" w:space="0" w:color="auto"/>
                <w:right w:val="none" w:sz="0" w:space="0" w:color="auto"/>
              </w:divBdr>
            </w:div>
          </w:divsChild>
        </w:div>
        <w:div w:id="1638798091">
          <w:marLeft w:val="0"/>
          <w:marRight w:val="0"/>
          <w:marTop w:val="0"/>
          <w:marBottom w:val="0"/>
          <w:divBdr>
            <w:top w:val="none" w:sz="0" w:space="0" w:color="auto"/>
            <w:left w:val="none" w:sz="0" w:space="0" w:color="auto"/>
            <w:bottom w:val="none" w:sz="0" w:space="0" w:color="auto"/>
            <w:right w:val="none" w:sz="0" w:space="0" w:color="auto"/>
          </w:divBdr>
          <w:divsChild>
            <w:div w:id="1798335218">
              <w:marLeft w:val="0"/>
              <w:marRight w:val="0"/>
              <w:marTop w:val="0"/>
              <w:marBottom w:val="0"/>
              <w:divBdr>
                <w:top w:val="none" w:sz="0" w:space="0" w:color="auto"/>
                <w:left w:val="none" w:sz="0" w:space="0" w:color="auto"/>
                <w:bottom w:val="none" w:sz="0" w:space="0" w:color="auto"/>
                <w:right w:val="none" w:sz="0" w:space="0" w:color="auto"/>
              </w:divBdr>
            </w:div>
          </w:divsChild>
        </w:div>
        <w:div w:id="1702432421">
          <w:marLeft w:val="0"/>
          <w:marRight w:val="0"/>
          <w:marTop w:val="0"/>
          <w:marBottom w:val="0"/>
          <w:divBdr>
            <w:top w:val="none" w:sz="0" w:space="0" w:color="auto"/>
            <w:left w:val="none" w:sz="0" w:space="0" w:color="auto"/>
            <w:bottom w:val="none" w:sz="0" w:space="0" w:color="auto"/>
            <w:right w:val="none" w:sz="0" w:space="0" w:color="auto"/>
          </w:divBdr>
          <w:divsChild>
            <w:div w:id="1471942016">
              <w:marLeft w:val="0"/>
              <w:marRight w:val="0"/>
              <w:marTop w:val="0"/>
              <w:marBottom w:val="0"/>
              <w:divBdr>
                <w:top w:val="none" w:sz="0" w:space="0" w:color="auto"/>
                <w:left w:val="none" w:sz="0" w:space="0" w:color="auto"/>
                <w:bottom w:val="none" w:sz="0" w:space="0" w:color="auto"/>
                <w:right w:val="none" w:sz="0" w:space="0" w:color="auto"/>
              </w:divBdr>
            </w:div>
          </w:divsChild>
        </w:div>
        <w:div w:id="1872572440">
          <w:marLeft w:val="0"/>
          <w:marRight w:val="0"/>
          <w:marTop w:val="0"/>
          <w:marBottom w:val="0"/>
          <w:divBdr>
            <w:top w:val="none" w:sz="0" w:space="0" w:color="auto"/>
            <w:left w:val="none" w:sz="0" w:space="0" w:color="auto"/>
            <w:bottom w:val="none" w:sz="0" w:space="0" w:color="auto"/>
            <w:right w:val="none" w:sz="0" w:space="0" w:color="auto"/>
          </w:divBdr>
          <w:divsChild>
            <w:div w:id="1845588569">
              <w:marLeft w:val="0"/>
              <w:marRight w:val="0"/>
              <w:marTop w:val="0"/>
              <w:marBottom w:val="0"/>
              <w:divBdr>
                <w:top w:val="none" w:sz="0" w:space="0" w:color="auto"/>
                <w:left w:val="none" w:sz="0" w:space="0" w:color="auto"/>
                <w:bottom w:val="none" w:sz="0" w:space="0" w:color="auto"/>
                <w:right w:val="none" w:sz="0" w:space="0" w:color="auto"/>
              </w:divBdr>
            </w:div>
            <w:div w:id="1915385483">
              <w:marLeft w:val="0"/>
              <w:marRight w:val="0"/>
              <w:marTop w:val="0"/>
              <w:marBottom w:val="0"/>
              <w:divBdr>
                <w:top w:val="none" w:sz="0" w:space="0" w:color="auto"/>
                <w:left w:val="none" w:sz="0" w:space="0" w:color="auto"/>
                <w:bottom w:val="none" w:sz="0" w:space="0" w:color="auto"/>
                <w:right w:val="none" w:sz="0" w:space="0" w:color="auto"/>
              </w:divBdr>
            </w:div>
          </w:divsChild>
        </w:div>
        <w:div w:id="2005627793">
          <w:marLeft w:val="0"/>
          <w:marRight w:val="0"/>
          <w:marTop w:val="0"/>
          <w:marBottom w:val="0"/>
          <w:divBdr>
            <w:top w:val="none" w:sz="0" w:space="0" w:color="auto"/>
            <w:left w:val="none" w:sz="0" w:space="0" w:color="auto"/>
            <w:bottom w:val="none" w:sz="0" w:space="0" w:color="auto"/>
            <w:right w:val="none" w:sz="0" w:space="0" w:color="auto"/>
          </w:divBdr>
          <w:divsChild>
            <w:div w:id="912157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459119">
      <w:bodyDiv w:val="1"/>
      <w:marLeft w:val="0"/>
      <w:marRight w:val="0"/>
      <w:marTop w:val="0"/>
      <w:marBottom w:val="0"/>
      <w:divBdr>
        <w:top w:val="none" w:sz="0" w:space="0" w:color="auto"/>
        <w:left w:val="none" w:sz="0" w:space="0" w:color="auto"/>
        <w:bottom w:val="none" w:sz="0" w:space="0" w:color="auto"/>
        <w:right w:val="none" w:sz="0" w:space="0" w:color="auto"/>
      </w:divBdr>
      <w:divsChild>
        <w:div w:id="192235557">
          <w:marLeft w:val="0"/>
          <w:marRight w:val="0"/>
          <w:marTop w:val="0"/>
          <w:marBottom w:val="0"/>
          <w:divBdr>
            <w:top w:val="none" w:sz="0" w:space="0" w:color="auto"/>
            <w:left w:val="none" w:sz="0" w:space="0" w:color="auto"/>
            <w:bottom w:val="none" w:sz="0" w:space="0" w:color="auto"/>
            <w:right w:val="none" w:sz="0" w:space="0" w:color="auto"/>
          </w:divBdr>
          <w:divsChild>
            <w:div w:id="1481733082">
              <w:marLeft w:val="0"/>
              <w:marRight w:val="0"/>
              <w:marTop w:val="0"/>
              <w:marBottom w:val="0"/>
              <w:divBdr>
                <w:top w:val="none" w:sz="0" w:space="0" w:color="auto"/>
                <w:left w:val="none" w:sz="0" w:space="0" w:color="auto"/>
                <w:bottom w:val="none" w:sz="0" w:space="0" w:color="auto"/>
                <w:right w:val="none" w:sz="0" w:space="0" w:color="auto"/>
              </w:divBdr>
            </w:div>
            <w:div w:id="1981232074">
              <w:marLeft w:val="0"/>
              <w:marRight w:val="0"/>
              <w:marTop w:val="0"/>
              <w:marBottom w:val="0"/>
              <w:divBdr>
                <w:top w:val="none" w:sz="0" w:space="0" w:color="auto"/>
                <w:left w:val="none" w:sz="0" w:space="0" w:color="auto"/>
                <w:bottom w:val="none" w:sz="0" w:space="0" w:color="auto"/>
                <w:right w:val="none" w:sz="0" w:space="0" w:color="auto"/>
              </w:divBdr>
            </w:div>
          </w:divsChild>
        </w:div>
        <w:div w:id="258100994">
          <w:marLeft w:val="0"/>
          <w:marRight w:val="0"/>
          <w:marTop w:val="0"/>
          <w:marBottom w:val="0"/>
          <w:divBdr>
            <w:top w:val="none" w:sz="0" w:space="0" w:color="auto"/>
            <w:left w:val="none" w:sz="0" w:space="0" w:color="auto"/>
            <w:bottom w:val="none" w:sz="0" w:space="0" w:color="auto"/>
            <w:right w:val="none" w:sz="0" w:space="0" w:color="auto"/>
          </w:divBdr>
          <w:divsChild>
            <w:div w:id="224224179">
              <w:marLeft w:val="0"/>
              <w:marRight w:val="0"/>
              <w:marTop w:val="0"/>
              <w:marBottom w:val="0"/>
              <w:divBdr>
                <w:top w:val="none" w:sz="0" w:space="0" w:color="auto"/>
                <w:left w:val="none" w:sz="0" w:space="0" w:color="auto"/>
                <w:bottom w:val="none" w:sz="0" w:space="0" w:color="auto"/>
                <w:right w:val="none" w:sz="0" w:space="0" w:color="auto"/>
              </w:divBdr>
            </w:div>
            <w:div w:id="1316106177">
              <w:marLeft w:val="0"/>
              <w:marRight w:val="0"/>
              <w:marTop w:val="0"/>
              <w:marBottom w:val="0"/>
              <w:divBdr>
                <w:top w:val="none" w:sz="0" w:space="0" w:color="auto"/>
                <w:left w:val="none" w:sz="0" w:space="0" w:color="auto"/>
                <w:bottom w:val="none" w:sz="0" w:space="0" w:color="auto"/>
                <w:right w:val="none" w:sz="0" w:space="0" w:color="auto"/>
              </w:divBdr>
            </w:div>
            <w:div w:id="1795710441">
              <w:marLeft w:val="0"/>
              <w:marRight w:val="0"/>
              <w:marTop w:val="0"/>
              <w:marBottom w:val="0"/>
              <w:divBdr>
                <w:top w:val="none" w:sz="0" w:space="0" w:color="auto"/>
                <w:left w:val="none" w:sz="0" w:space="0" w:color="auto"/>
                <w:bottom w:val="none" w:sz="0" w:space="0" w:color="auto"/>
                <w:right w:val="none" w:sz="0" w:space="0" w:color="auto"/>
              </w:divBdr>
            </w:div>
            <w:div w:id="1858807808">
              <w:marLeft w:val="0"/>
              <w:marRight w:val="0"/>
              <w:marTop w:val="0"/>
              <w:marBottom w:val="0"/>
              <w:divBdr>
                <w:top w:val="none" w:sz="0" w:space="0" w:color="auto"/>
                <w:left w:val="none" w:sz="0" w:space="0" w:color="auto"/>
                <w:bottom w:val="none" w:sz="0" w:space="0" w:color="auto"/>
                <w:right w:val="none" w:sz="0" w:space="0" w:color="auto"/>
              </w:divBdr>
            </w:div>
          </w:divsChild>
        </w:div>
        <w:div w:id="315113934">
          <w:marLeft w:val="0"/>
          <w:marRight w:val="0"/>
          <w:marTop w:val="0"/>
          <w:marBottom w:val="0"/>
          <w:divBdr>
            <w:top w:val="none" w:sz="0" w:space="0" w:color="auto"/>
            <w:left w:val="none" w:sz="0" w:space="0" w:color="auto"/>
            <w:bottom w:val="none" w:sz="0" w:space="0" w:color="auto"/>
            <w:right w:val="none" w:sz="0" w:space="0" w:color="auto"/>
          </w:divBdr>
          <w:divsChild>
            <w:div w:id="1186671870">
              <w:marLeft w:val="0"/>
              <w:marRight w:val="0"/>
              <w:marTop w:val="0"/>
              <w:marBottom w:val="0"/>
              <w:divBdr>
                <w:top w:val="none" w:sz="0" w:space="0" w:color="auto"/>
                <w:left w:val="none" w:sz="0" w:space="0" w:color="auto"/>
                <w:bottom w:val="none" w:sz="0" w:space="0" w:color="auto"/>
                <w:right w:val="none" w:sz="0" w:space="0" w:color="auto"/>
              </w:divBdr>
            </w:div>
          </w:divsChild>
        </w:div>
        <w:div w:id="620501464">
          <w:marLeft w:val="0"/>
          <w:marRight w:val="0"/>
          <w:marTop w:val="0"/>
          <w:marBottom w:val="0"/>
          <w:divBdr>
            <w:top w:val="none" w:sz="0" w:space="0" w:color="auto"/>
            <w:left w:val="none" w:sz="0" w:space="0" w:color="auto"/>
            <w:bottom w:val="none" w:sz="0" w:space="0" w:color="auto"/>
            <w:right w:val="none" w:sz="0" w:space="0" w:color="auto"/>
          </w:divBdr>
          <w:divsChild>
            <w:div w:id="1776514874">
              <w:marLeft w:val="0"/>
              <w:marRight w:val="0"/>
              <w:marTop w:val="0"/>
              <w:marBottom w:val="0"/>
              <w:divBdr>
                <w:top w:val="none" w:sz="0" w:space="0" w:color="auto"/>
                <w:left w:val="none" w:sz="0" w:space="0" w:color="auto"/>
                <w:bottom w:val="none" w:sz="0" w:space="0" w:color="auto"/>
                <w:right w:val="none" w:sz="0" w:space="0" w:color="auto"/>
              </w:divBdr>
            </w:div>
          </w:divsChild>
        </w:div>
        <w:div w:id="780414909">
          <w:marLeft w:val="0"/>
          <w:marRight w:val="0"/>
          <w:marTop w:val="0"/>
          <w:marBottom w:val="0"/>
          <w:divBdr>
            <w:top w:val="none" w:sz="0" w:space="0" w:color="auto"/>
            <w:left w:val="none" w:sz="0" w:space="0" w:color="auto"/>
            <w:bottom w:val="none" w:sz="0" w:space="0" w:color="auto"/>
            <w:right w:val="none" w:sz="0" w:space="0" w:color="auto"/>
          </w:divBdr>
          <w:divsChild>
            <w:div w:id="54163088">
              <w:marLeft w:val="0"/>
              <w:marRight w:val="0"/>
              <w:marTop w:val="0"/>
              <w:marBottom w:val="0"/>
              <w:divBdr>
                <w:top w:val="none" w:sz="0" w:space="0" w:color="auto"/>
                <w:left w:val="none" w:sz="0" w:space="0" w:color="auto"/>
                <w:bottom w:val="none" w:sz="0" w:space="0" w:color="auto"/>
                <w:right w:val="none" w:sz="0" w:space="0" w:color="auto"/>
              </w:divBdr>
            </w:div>
            <w:div w:id="463234722">
              <w:marLeft w:val="0"/>
              <w:marRight w:val="0"/>
              <w:marTop w:val="0"/>
              <w:marBottom w:val="0"/>
              <w:divBdr>
                <w:top w:val="none" w:sz="0" w:space="0" w:color="auto"/>
                <w:left w:val="none" w:sz="0" w:space="0" w:color="auto"/>
                <w:bottom w:val="none" w:sz="0" w:space="0" w:color="auto"/>
                <w:right w:val="none" w:sz="0" w:space="0" w:color="auto"/>
              </w:divBdr>
            </w:div>
          </w:divsChild>
        </w:div>
        <w:div w:id="841121452">
          <w:marLeft w:val="0"/>
          <w:marRight w:val="0"/>
          <w:marTop w:val="0"/>
          <w:marBottom w:val="0"/>
          <w:divBdr>
            <w:top w:val="none" w:sz="0" w:space="0" w:color="auto"/>
            <w:left w:val="none" w:sz="0" w:space="0" w:color="auto"/>
            <w:bottom w:val="none" w:sz="0" w:space="0" w:color="auto"/>
            <w:right w:val="none" w:sz="0" w:space="0" w:color="auto"/>
          </w:divBdr>
          <w:divsChild>
            <w:div w:id="1090930542">
              <w:marLeft w:val="0"/>
              <w:marRight w:val="0"/>
              <w:marTop w:val="0"/>
              <w:marBottom w:val="0"/>
              <w:divBdr>
                <w:top w:val="none" w:sz="0" w:space="0" w:color="auto"/>
                <w:left w:val="none" w:sz="0" w:space="0" w:color="auto"/>
                <w:bottom w:val="none" w:sz="0" w:space="0" w:color="auto"/>
                <w:right w:val="none" w:sz="0" w:space="0" w:color="auto"/>
              </w:divBdr>
            </w:div>
            <w:div w:id="1109542643">
              <w:marLeft w:val="0"/>
              <w:marRight w:val="0"/>
              <w:marTop w:val="0"/>
              <w:marBottom w:val="0"/>
              <w:divBdr>
                <w:top w:val="none" w:sz="0" w:space="0" w:color="auto"/>
                <w:left w:val="none" w:sz="0" w:space="0" w:color="auto"/>
                <w:bottom w:val="none" w:sz="0" w:space="0" w:color="auto"/>
                <w:right w:val="none" w:sz="0" w:space="0" w:color="auto"/>
              </w:divBdr>
            </w:div>
            <w:div w:id="1202285217">
              <w:marLeft w:val="0"/>
              <w:marRight w:val="0"/>
              <w:marTop w:val="0"/>
              <w:marBottom w:val="0"/>
              <w:divBdr>
                <w:top w:val="none" w:sz="0" w:space="0" w:color="auto"/>
                <w:left w:val="none" w:sz="0" w:space="0" w:color="auto"/>
                <w:bottom w:val="none" w:sz="0" w:space="0" w:color="auto"/>
                <w:right w:val="none" w:sz="0" w:space="0" w:color="auto"/>
              </w:divBdr>
            </w:div>
            <w:div w:id="1298294918">
              <w:marLeft w:val="0"/>
              <w:marRight w:val="0"/>
              <w:marTop w:val="0"/>
              <w:marBottom w:val="0"/>
              <w:divBdr>
                <w:top w:val="none" w:sz="0" w:space="0" w:color="auto"/>
                <w:left w:val="none" w:sz="0" w:space="0" w:color="auto"/>
                <w:bottom w:val="none" w:sz="0" w:space="0" w:color="auto"/>
                <w:right w:val="none" w:sz="0" w:space="0" w:color="auto"/>
              </w:divBdr>
            </w:div>
            <w:div w:id="1593778176">
              <w:marLeft w:val="0"/>
              <w:marRight w:val="0"/>
              <w:marTop w:val="0"/>
              <w:marBottom w:val="0"/>
              <w:divBdr>
                <w:top w:val="none" w:sz="0" w:space="0" w:color="auto"/>
                <w:left w:val="none" w:sz="0" w:space="0" w:color="auto"/>
                <w:bottom w:val="none" w:sz="0" w:space="0" w:color="auto"/>
                <w:right w:val="none" w:sz="0" w:space="0" w:color="auto"/>
              </w:divBdr>
            </w:div>
            <w:div w:id="1862547782">
              <w:marLeft w:val="0"/>
              <w:marRight w:val="0"/>
              <w:marTop w:val="0"/>
              <w:marBottom w:val="0"/>
              <w:divBdr>
                <w:top w:val="none" w:sz="0" w:space="0" w:color="auto"/>
                <w:left w:val="none" w:sz="0" w:space="0" w:color="auto"/>
                <w:bottom w:val="none" w:sz="0" w:space="0" w:color="auto"/>
                <w:right w:val="none" w:sz="0" w:space="0" w:color="auto"/>
              </w:divBdr>
            </w:div>
            <w:div w:id="1914660493">
              <w:marLeft w:val="0"/>
              <w:marRight w:val="0"/>
              <w:marTop w:val="0"/>
              <w:marBottom w:val="0"/>
              <w:divBdr>
                <w:top w:val="none" w:sz="0" w:space="0" w:color="auto"/>
                <w:left w:val="none" w:sz="0" w:space="0" w:color="auto"/>
                <w:bottom w:val="none" w:sz="0" w:space="0" w:color="auto"/>
                <w:right w:val="none" w:sz="0" w:space="0" w:color="auto"/>
              </w:divBdr>
            </w:div>
          </w:divsChild>
        </w:div>
        <w:div w:id="1059786975">
          <w:marLeft w:val="0"/>
          <w:marRight w:val="0"/>
          <w:marTop w:val="0"/>
          <w:marBottom w:val="0"/>
          <w:divBdr>
            <w:top w:val="none" w:sz="0" w:space="0" w:color="auto"/>
            <w:left w:val="none" w:sz="0" w:space="0" w:color="auto"/>
            <w:bottom w:val="none" w:sz="0" w:space="0" w:color="auto"/>
            <w:right w:val="none" w:sz="0" w:space="0" w:color="auto"/>
          </w:divBdr>
          <w:divsChild>
            <w:div w:id="1602377145">
              <w:marLeft w:val="0"/>
              <w:marRight w:val="0"/>
              <w:marTop w:val="0"/>
              <w:marBottom w:val="0"/>
              <w:divBdr>
                <w:top w:val="none" w:sz="0" w:space="0" w:color="auto"/>
                <w:left w:val="none" w:sz="0" w:space="0" w:color="auto"/>
                <w:bottom w:val="none" w:sz="0" w:space="0" w:color="auto"/>
                <w:right w:val="none" w:sz="0" w:space="0" w:color="auto"/>
              </w:divBdr>
            </w:div>
          </w:divsChild>
        </w:div>
        <w:div w:id="1092357819">
          <w:marLeft w:val="0"/>
          <w:marRight w:val="0"/>
          <w:marTop w:val="0"/>
          <w:marBottom w:val="0"/>
          <w:divBdr>
            <w:top w:val="none" w:sz="0" w:space="0" w:color="auto"/>
            <w:left w:val="none" w:sz="0" w:space="0" w:color="auto"/>
            <w:bottom w:val="none" w:sz="0" w:space="0" w:color="auto"/>
            <w:right w:val="none" w:sz="0" w:space="0" w:color="auto"/>
          </w:divBdr>
          <w:divsChild>
            <w:div w:id="1895962641">
              <w:marLeft w:val="0"/>
              <w:marRight w:val="0"/>
              <w:marTop w:val="0"/>
              <w:marBottom w:val="0"/>
              <w:divBdr>
                <w:top w:val="none" w:sz="0" w:space="0" w:color="auto"/>
                <w:left w:val="none" w:sz="0" w:space="0" w:color="auto"/>
                <w:bottom w:val="none" w:sz="0" w:space="0" w:color="auto"/>
                <w:right w:val="none" w:sz="0" w:space="0" w:color="auto"/>
              </w:divBdr>
            </w:div>
          </w:divsChild>
        </w:div>
        <w:div w:id="1351370320">
          <w:marLeft w:val="0"/>
          <w:marRight w:val="0"/>
          <w:marTop w:val="0"/>
          <w:marBottom w:val="0"/>
          <w:divBdr>
            <w:top w:val="none" w:sz="0" w:space="0" w:color="auto"/>
            <w:left w:val="none" w:sz="0" w:space="0" w:color="auto"/>
            <w:bottom w:val="none" w:sz="0" w:space="0" w:color="auto"/>
            <w:right w:val="none" w:sz="0" w:space="0" w:color="auto"/>
          </w:divBdr>
          <w:divsChild>
            <w:div w:id="854419102">
              <w:marLeft w:val="0"/>
              <w:marRight w:val="0"/>
              <w:marTop w:val="0"/>
              <w:marBottom w:val="0"/>
              <w:divBdr>
                <w:top w:val="none" w:sz="0" w:space="0" w:color="auto"/>
                <w:left w:val="none" w:sz="0" w:space="0" w:color="auto"/>
                <w:bottom w:val="none" w:sz="0" w:space="0" w:color="auto"/>
                <w:right w:val="none" w:sz="0" w:space="0" w:color="auto"/>
              </w:divBdr>
            </w:div>
          </w:divsChild>
        </w:div>
        <w:div w:id="1353458112">
          <w:marLeft w:val="0"/>
          <w:marRight w:val="0"/>
          <w:marTop w:val="0"/>
          <w:marBottom w:val="0"/>
          <w:divBdr>
            <w:top w:val="none" w:sz="0" w:space="0" w:color="auto"/>
            <w:left w:val="none" w:sz="0" w:space="0" w:color="auto"/>
            <w:bottom w:val="none" w:sz="0" w:space="0" w:color="auto"/>
            <w:right w:val="none" w:sz="0" w:space="0" w:color="auto"/>
          </w:divBdr>
          <w:divsChild>
            <w:div w:id="454494307">
              <w:marLeft w:val="0"/>
              <w:marRight w:val="0"/>
              <w:marTop w:val="0"/>
              <w:marBottom w:val="0"/>
              <w:divBdr>
                <w:top w:val="none" w:sz="0" w:space="0" w:color="auto"/>
                <w:left w:val="none" w:sz="0" w:space="0" w:color="auto"/>
                <w:bottom w:val="none" w:sz="0" w:space="0" w:color="auto"/>
                <w:right w:val="none" w:sz="0" w:space="0" w:color="auto"/>
              </w:divBdr>
            </w:div>
          </w:divsChild>
        </w:div>
        <w:div w:id="1359433712">
          <w:marLeft w:val="0"/>
          <w:marRight w:val="0"/>
          <w:marTop w:val="0"/>
          <w:marBottom w:val="0"/>
          <w:divBdr>
            <w:top w:val="none" w:sz="0" w:space="0" w:color="auto"/>
            <w:left w:val="none" w:sz="0" w:space="0" w:color="auto"/>
            <w:bottom w:val="none" w:sz="0" w:space="0" w:color="auto"/>
            <w:right w:val="none" w:sz="0" w:space="0" w:color="auto"/>
          </w:divBdr>
          <w:divsChild>
            <w:div w:id="673803037">
              <w:marLeft w:val="0"/>
              <w:marRight w:val="0"/>
              <w:marTop w:val="0"/>
              <w:marBottom w:val="0"/>
              <w:divBdr>
                <w:top w:val="none" w:sz="0" w:space="0" w:color="auto"/>
                <w:left w:val="none" w:sz="0" w:space="0" w:color="auto"/>
                <w:bottom w:val="none" w:sz="0" w:space="0" w:color="auto"/>
                <w:right w:val="none" w:sz="0" w:space="0" w:color="auto"/>
              </w:divBdr>
            </w:div>
          </w:divsChild>
        </w:div>
        <w:div w:id="1880586850">
          <w:marLeft w:val="0"/>
          <w:marRight w:val="0"/>
          <w:marTop w:val="0"/>
          <w:marBottom w:val="0"/>
          <w:divBdr>
            <w:top w:val="none" w:sz="0" w:space="0" w:color="auto"/>
            <w:left w:val="none" w:sz="0" w:space="0" w:color="auto"/>
            <w:bottom w:val="none" w:sz="0" w:space="0" w:color="auto"/>
            <w:right w:val="none" w:sz="0" w:space="0" w:color="auto"/>
          </w:divBdr>
          <w:divsChild>
            <w:div w:id="339308768">
              <w:marLeft w:val="0"/>
              <w:marRight w:val="0"/>
              <w:marTop w:val="0"/>
              <w:marBottom w:val="0"/>
              <w:divBdr>
                <w:top w:val="none" w:sz="0" w:space="0" w:color="auto"/>
                <w:left w:val="none" w:sz="0" w:space="0" w:color="auto"/>
                <w:bottom w:val="none" w:sz="0" w:space="0" w:color="auto"/>
                <w:right w:val="none" w:sz="0" w:space="0" w:color="auto"/>
              </w:divBdr>
            </w:div>
          </w:divsChild>
        </w:div>
        <w:div w:id="1923950951">
          <w:marLeft w:val="0"/>
          <w:marRight w:val="0"/>
          <w:marTop w:val="0"/>
          <w:marBottom w:val="0"/>
          <w:divBdr>
            <w:top w:val="none" w:sz="0" w:space="0" w:color="auto"/>
            <w:left w:val="none" w:sz="0" w:space="0" w:color="auto"/>
            <w:bottom w:val="none" w:sz="0" w:space="0" w:color="auto"/>
            <w:right w:val="none" w:sz="0" w:space="0" w:color="auto"/>
          </w:divBdr>
          <w:divsChild>
            <w:div w:id="188764899">
              <w:marLeft w:val="0"/>
              <w:marRight w:val="0"/>
              <w:marTop w:val="0"/>
              <w:marBottom w:val="0"/>
              <w:divBdr>
                <w:top w:val="none" w:sz="0" w:space="0" w:color="auto"/>
                <w:left w:val="none" w:sz="0" w:space="0" w:color="auto"/>
                <w:bottom w:val="none" w:sz="0" w:space="0" w:color="auto"/>
                <w:right w:val="none" w:sz="0" w:space="0" w:color="auto"/>
              </w:divBdr>
            </w:div>
            <w:div w:id="1276791159">
              <w:marLeft w:val="0"/>
              <w:marRight w:val="0"/>
              <w:marTop w:val="0"/>
              <w:marBottom w:val="0"/>
              <w:divBdr>
                <w:top w:val="none" w:sz="0" w:space="0" w:color="auto"/>
                <w:left w:val="none" w:sz="0" w:space="0" w:color="auto"/>
                <w:bottom w:val="none" w:sz="0" w:space="0" w:color="auto"/>
                <w:right w:val="none" w:sz="0" w:space="0" w:color="auto"/>
              </w:divBdr>
            </w:div>
            <w:div w:id="1515073034">
              <w:marLeft w:val="0"/>
              <w:marRight w:val="0"/>
              <w:marTop w:val="0"/>
              <w:marBottom w:val="0"/>
              <w:divBdr>
                <w:top w:val="none" w:sz="0" w:space="0" w:color="auto"/>
                <w:left w:val="none" w:sz="0" w:space="0" w:color="auto"/>
                <w:bottom w:val="none" w:sz="0" w:space="0" w:color="auto"/>
                <w:right w:val="none" w:sz="0" w:space="0" w:color="auto"/>
              </w:divBdr>
            </w:div>
            <w:div w:id="1878277043">
              <w:marLeft w:val="0"/>
              <w:marRight w:val="0"/>
              <w:marTop w:val="0"/>
              <w:marBottom w:val="0"/>
              <w:divBdr>
                <w:top w:val="none" w:sz="0" w:space="0" w:color="auto"/>
                <w:left w:val="none" w:sz="0" w:space="0" w:color="auto"/>
                <w:bottom w:val="none" w:sz="0" w:space="0" w:color="auto"/>
                <w:right w:val="none" w:sz="0" w:space="0" w:color="auto"/>
              </w:divBdr>
            </w:div>
          </w:divsChild>
        </w:div>
        <w:div w:id="1970285264">
          <w:marLeft w:val="0"/>
          <w:marRight w:val="0"/>
          <w:marTop w:val="0"/>
          <w:marBottom w:val="0"/>
          <w:divBdr>
            <w:top w:val="none" w:sz="0" w:space="0" w:color="auto"/>
            <w:left w:val="none" w:sz="0" w:space="0" w:color="auto"/>
            <w:bottom w:val="none" w:sz="0" w:space="0" w:color="auto"/>
            <w:right w:val="none" w:sz="0" w:space="0" w:color="auto"/>
          </w:divBdr>
          <w:divsChild>
            <w:div w:id="180631952">
              <w:marLeft w:val="0"/>
              <w:marRight w:val="0"/>
              <w:marTop w:val="0"/>
              <w:marBottom w:val="0"/>
              <w:divBdr>
                <w:top w:val="none" w:sz="0" w:space="0" w:color="auto"/>
                <w:left w:val="none" w:sz="0" w:space="0" w:color="auto"/>
                <w:bottom w:val="none" w:sz="0" w:space="0" w:color="auto"/>
                <w:right w:val="none" w:sz="0" w:space="0" w:color="auto"/>
              </w:divBdr>
            </w:div>
          </w:divsChild>
        </w:div>
        <w:div w:id="2017922566">
          <w:marLeft w:val="0"/>
          <w:marRight w:val="0"/>
          <w:marTop w:val="0"/>
          <w:marBottom w:val="0"/>
          <w:divBdr>
            <w:top w:val="none" w:sz="0" w:space="0" w:color="auto"/>
            <w:left w:val="none" w:sz="0" w:space="0" w:color="auto"/>
            <w:bottom w:val="none" w:sz="0" w:space="0" w:color="auto"/>
            <w:right w:val="none" w:sz="0" w:space="0" w:color="auto"/>
          </w:divBdr>
          <w:divsChild>
            <w:div w:id="1316453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965693">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bsl.org.au" TargetMode="External"/><Relationship Id="rId18" Type="http://schemas.openxmlformats.org/officeDocument/2006/relationships/chart" Target="charts/chart1.xml"/><Relationship Id="rId26" Type="http://schemas.openxmlformats.org/officeDocument/2006/relationships/hyperlink" Target="https://apo.org.au/sites/default/files/resource-files/2024-05/apo-nid326979.pdf" TargetMode="External"/><Relationship Id="rId39" Type="http://schemas.openxmlformats.org/officeDocument/2006/relationships/header" Target="header3.xml"/><Relationship Id="rId21" Type="http://schemas.openxmlformats.org/officeDocument/2006/relationships/chart" Target="charts/chart4.xml"/><Relationship Id="rId34" Type="http://schemas.openxmlformats.org/officeDocument/2006/relationships/hyperlink" Target="https://doi.org/10.1080/23297018.2016.1188671" TargetMode="External"/><Relationship Id="rId42" Type="http://schemas.openxmlformats.org/officeDocument/2006/relationships/footer" Target="footer3.xml"/><Relationship Id="rId47"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hyperlink" Target="https://www.dewr.gov.au/download/13955/workforce-australia-guidelines-part-b-transition-work/38334/workforce-australia-guidelines-part-b-transition-work/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library.bsl.org.au/bsljspui/bitstream/1/12012/1/BondKeys_Finding_that_spark_TtW_CoP_evaluation_2020.pdf" TargetMode="External"/><Relationship Id="rId32" Type="http://schemas.openxmlformats.org/officeDocument/2006/relationships/hyperlink" Target="https://www.dewr.gov.au/download/11491/transition-work-final-evaluation-report/21996/transition-work-final-evaluation-report/pdf" TargetMode="External"/><Relationship Id="rId37" Type="http://schemas.openxmlformats.org/officeDocument/2006/relationships/hyperlink" Target="https://library.bsl.org.au/bsljspui/bitstream/1/13316/1/Warr_etal_Improving_employment_outcomes_young_people_w_disability_2022.pdf" TargetMode="External"/><Relationship Id="rId40" Type="http://schemas.openxmlformats.org/officeDocument/2006/relationships/header" Target="header4.xml"/><Relationship Id="rId45"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www.aihw.gov.au/getmedia/725731a5-5296-4b8d-8e49-40fa64937fb2/aihw-dis-72-people-with-disability-in-australia-2024.pdf" TargetMode="External"/><Relationship Id="rId28" Type="http://schemas.openxmlformats.org/officeDocument/2006/relationships/hyperlink" Target="https://www.dewr.gov.au/employment-services-data/resources/workforce-australia-and-parentsnext-caseload-selected-cohorts-31-august2024" TargetMode="External"/><Relationship Id="rId36" Type="http://schemas.openxmlformats.org/officeDocument/2006/relationships/hyperlink" Target="https://nced.org.au/media/download_resources/word/Ticket_to_Work_valuation_of_key_outcomes_2021_kZJsjSS.pdf" TargetMode="External"/><Relationship Id="rId10" Type="http://schemas.openxmlformats.org/officeDocument/2006/relationships/endnotes" Target="endnotes.xml"/><Relationship Id="rId19" Type="http://schemas.openxmlformats.org/officeDocument/2006/relationships/chart" Target="charts/chart2.xml"/><Relationship Id="rId31" Type="http://schemas.openxmlformats.org/officeDocument/2006/relationships/hyperlink" Target="https://disability.royalcommission.gov.au/publications/final-report-complete-volume-formats" TargetMode="External"/><Relationship Id="rId44"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humanrights.gov.au/our-work/disability-rights/customising-job-for-person-with-disability" TargetMode="External"/><Relationship Id="rId27" Type="http://schemas.openxmlformats.org/officeDocument/2006/relationships/hyperlink" Target="https://doi.org/10.1080/13668250903103676" TargetMode="External"/><Relationship Id="rId30" Type="http://schemas.openxmlformats.org/officeDocument/2006/relationships/hyperlink" Target="https://engage.dss.gov.au/des-reforms-recent-reviews-and-recommendations-relating-to-disability-employment/consultation-on-disability-employment-related-recommendations-consultation-report/" TargetMode="External"/><Relationship Id="rId35" Type="http://schemas.openxmlformats.org/officeDocument/2006/relationships/hyperlink" Target="https://doi.org/10.1177/0022185617723379" TargetMode="External"/><Relationship Id="rId43" Type="http://schemas.openxmlformats.org/officeDocument/2006/relationships/header" Target="header5.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www.bsl.org.au" TargetMode="External"/><Relationship Id="rId17" Type="http://schemas.openxmlformats.org/officeDocument/2006/relationships/hyperlink" Target="https://www.aihw.gov.au/getmedia/725731a5-5296-4b8d-8e49-40fa64937fb2/aihw-dis-72-people-with-disability-in-australia-2024.pdf?v=20240403105922&amp;inline=true" TargetMode="External"/><Relationship Id="rId25" Type="http://schemas.openxmlformats.org/officeDocument/2006/relationships/hyperlink" Target="https://library.bsl.org.au/bsljspui/bitstream/1/12870/1/BrownMallett_Economic_participation_people_with_disability_Environmental_scan_Part1_2021.pdf" TargetMode="External"/><Relationship Id="rId33" Type="http://schemas.openxmlformats.org/officeDocument/2006/relationships/hyperlink" Target="https://library.bsl.org.au/bsljspui/bitstream/1/12871/1/Mallett_etal_Economic_participation_people_with_disability_Environmental_scan_part2_2021.pdf" TargetMode="External"/><Relationship Id="rId38" Type="http://schemas.openxmlformats.org/officeDocument/2006/relationships/hyperlink" Target="https://library.bsl.org.au/bsljspui/bitstream/1/13333/1/WarrBond_Preparing_for_the_future_Career_Launchpad_2023.pdf" TargetMode="External"/><Relationship Id="rId46" Type="http://schemas.openxmlformats.org/officeDocument/2006/relationships/fontTable" Target="fontTable.xml"/><Relationship Id="rId20" Type="http://schemas.openxmlformats.org/officeDocument/2006/relationships/chart" Target="charts/chart3.xml"/><Relationship Id="rId41" Type="http://schemas.openxmlformats.org/officeDocument/2006/relationships/footer" Target="footer2.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45288169868554096"/>
          <c:y val="0.10446212774286444"/>
          <c:w val="0.51380189963615519"/>
          <c:h val="0.66066046764310593"/>
        </c:manualLayout>
      </c:layout>
      <c:barChart>
        <c:barDir val="bar"/>
        <c:grouping val="stacked"/>
        <c:varyColors val="0"/>
        <c:ser>
          <c:idx val="0"/>
          <c:order val="0"/>
          <c:tx>
            <c:strRef>
              <c:f>'PO Graphs (2)'!$L$21</c:f>
              <c:strCache>
                <c:ptCount val="1"/>
                <c:pt idx="0">
                  <c:v>It has not helped</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0">
                <a:spAutoFit/>
              </a:bodyPr>
              <a:lstStyle/>
              <a:p>
                <a:pPr algn="ctr">
                  <a:defRPr lang="en-US" sz="1000" b="0" i="0" u="none" strike="noStrike" kern="1200" baseline="0">
                    <a:solidFill>
                      <a:schemeClr val="tx1"/>
                    </a:solidFill>
                    <a:latin typeface="Barlow Medium" panose="00000600000000000000" pitchFamily="2" charset="0"/>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'PO Graphs (2)'!$K$22:$K$25</c:f>
              <c:strCache>
                <c:ptCount val="4"/>
                <c:pt idx="0">
                  <c:v>Working out what is important to me</c:v>
                </c:pt>
                <c:pt idx="1">
                  <c:v>Working out what I'm good at</c:v>
                </c:pt>
                <c:pt idx="2">
                  <c:v>Feeling more confident </c:v>
                </c:pt>
                <c:pt idx="3">
                  <c:v>Feeling in control of my life</c:v>
                </c:pt>
              </c:strCache>
            </c:strRef>
          </c:cat>
          <c:val>
            <c:numRef>
              <c:f>'PO Graphs (2)'!$L$22:$L$25</c:f>
              <c:numCache>
                <c:formatCode>0%</c:formatCode>
                <c:ptCount val="4"/>
                <c:pt idx="0">
                  <c:v>0</c:v>
                </c:pt>
                <c:pt idx="1">
                  <c:v>1.2658227848101267E-2</c:v>
                </c:pt>
                <c:pt idx="2">
                  <c:v>1.2658227848101267E-2</c:v>
                </c:pt>
                <c:pt idx="3">
                  <c:v>1.2658227848101267E-2</c:v>
                </c:pt>
              </c:numCache>
            </c:numRef>
          </c:val>
          <c:extLst>
            <c:ext xmlns:c16="http://schemas.microsoft.com/office/drawing/2014/chart" uri="{C3380CC4-5D6E-409C-BE32-E72D297353CC}">
              <c16:uniqueId val="{00000000-3BA2-47D7-AF46-B79F012F5034}"/>
            </c:ext>
          </c:extLst>
        </c:ser>
        <c:ser>
          <c:idx val="1"/>
          <c:order val="1"/>
          <c:tx>
            <c:strRef>
              <c:f>'PO Graphs (2)'!$M$21</c:f>
              <c:strCache>
                <c:ptCount val="1"/>
                <c:pt idx="0">
                  <c:v>I am unsure if it helped</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0">
                <a:spAutoFit/>
              </a:bodyPr>
              <a:lstStyle/>
              <a:p>
                <a:pPr algn="ctr">
                  <a:defRPr lang="en-US" sz="1000" b="0" i="0" u="none" strike="noStrike" kern="1200" baseline="0">
                    <a:solidFill>
                      <a:schemeClr val="tx1"/>
                    </a:solidFill>
                    <a:latin typeface="Barlow Medium" panose="00000600000000000000" pitchFamily="2"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'PO Graphs (2)'!$K$22:$K$25</c:f>
              <c:strCache>
                <c:ptCount val="4"/>
                <c:pt idx="0">
                  <c:v>Working out what is important to me</c:v>
                </c:pt>
                <c:pt idx="1">
                  <c:v>Working out what I'm good at</c:v>
                </c:pt>
                <c:pt idx="2">
                  <c:v>Feeling more confident </c:v>
                </c:pt>
                <c:pt idx="3">
                  <c:v>Feeling in control of my life</c:v>
                </c:pt>
              </c:strCache>
            </c:strRef>
          </c:cat>
          <c:val>
            <c:numRef>
              <c:f>'PO Graphs (2)'!$M$22:$M$25</c:f>
              <c:numCache>
                <c:formatCode>0%</c:formatCode>
                <c:ptCount val="4"/>
                <c:pt idx="0">
                  <c:v>7.5949367088607597E-2</c:v>
                </c:pt>
                <c:pt idx="1">
                  <c:v>0.12658227848101267</c:v>
                </c:pt>
                <c:pt idx="2">
                  <c:v>0.12658227848101267</c:v>
                </c:pt>
                <c:pt idx="3">
                  <c:v>0.29113924050632911</c:v>
                </c:pt>
              </c:numCache>
            </c:numRef>
          </c:val>
          <c:extLst>
            <c:ext xmlns:c16="http://schemas.microsoft.com/office/drawing/2014/chart" uri="{C3380CC4-5D6E-409C-BE32-E72D297353CC}">
              <c16:uniqueId val="{00000001-3BA2-47D7-AF46-B79F012F5034}"/>
            </c:ext>
          </c:extLst>
        </c:ser>
        <c:ser>
          <c:idx val="2"/>
          <c:order val="2"/>
          <c:tx>
            <c:strRef>
              <c:f>'PO Graphs (2)'!$N$21</c:f>
              <c:strCache>
                <c:ptCount val="1"/>
                <c:pt idx="0">
                  <c:v>It helped a little bit</c:v>
                </c:pt>
              </c:strCache>
            </c:strRef>
          </c:tx>
          <c:spPr>
            <a:solidFill>
              <a:schemeClr val="tx1"/>
            </a:solidFill>
            <a:ln>
              <a:noFill/>
            </a:ln>
            <a:effectLst/>
          </c:spPr>
          <c:invertIfNegative val="0"/>
          <c:dLbls>
            <c:spPr>
              <a:noFill/>
              <a:ln>
                <a:noFill/>
              </a:ln>
              <a:effectLst/>
            </c:spPr>
            <c:txPr>
              <a:bodyPr rot="0" spcFirstLastPara="1" vertOverflow="ellipsis" vert="horz" wrap="square" lIns="38100" tIns="19050" rIns="38100" bIns="19050" anchor="ctr" anchorCtr="0">
                <a:spAutoFit/>
              </a:bodyPr>
              <a:lstStyle/>
              <a:p>
                <a:pPr algn="ctr">
                  <a:defRPr lang="en-US" sz="1000" b="0" i="0" u="none" strike="noStrike" kern="1200" baseline="0">
                    <a:solidFill>
                      <a:schemeClr val="bg1"/>
                    </a:solidFill>
                    <a:latin typeface="Barlow Medium" panose="00000600000000000000" pitchFamily="2"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'PO Graphs (2)'!$K$22:$K$25</c:f>
              <c:strCache>
                <c:ptCount val="4"/>
                <c:pt idx="0">
                  <c:v>Working out what is important to me</c:v>
                </c:pt>
                <c:pt idx="1">
                  <c:v>Working out what I'm good at</c:v>
                </c:pt>
                <c:pt idx="2">
                  <c:v>Feeling more confident </c:v>
                </c:pt>
                <c:pt idx="3">
                  <c:v>Feeling in control of my life</c:v>
                </c:pt>
              </c:strCache>
            </c:strRef>
          </c:cat>
          <c:val>
            <c:numRef>
              <c:f>'PO Graphs (2)'!$N$22:$N$25</c:f>
              <c:numCache>
                <c:formatCode>0%</c:formatCode>
                <c:ptCount val="4"/>
                <c:pt idx="0">
                  <c:v>0.50632911392405067</c:v>
                </c:pt>
                <c:pt idx="1">
                  <c:v>0.51898734177215189</c:v>
                </c:pt>
                <c:pt idx="2">
                  <c:v>0.45569620253164556</c:v>
                </c:pt>
                <c:pt idx="3">
                  <c:v>0.49367088607594939</c:v>
                </c:pt>
              </c:numCache>
            </c:numRef>
          </c:val>
          <c:extLst>
            <c:ext xmlns:c16="http://schemas.microsoft.com/office/drawing/2014/chart" uri="{C3380CC4-5D6E-409C-BE32-E72D297353CC}">
              <c16:uniqueId val="{00000002-3BA2-47D7-AF46-B79F012F5034}"/>
            </c:ext>
          </c:extLst>
        </c:ser>
        <c:ser>
          <c:idx val="3"/>
          <c:order val="3"/>
          <c:tx>
            <c:strRef>
              <c:f>'PO Graphs (2)'!$O$21</c:f>
              <c:strCache>
                <c:ptCount val="1"/>
                <c:pt idx="0">
                  <c:v>It helped a lot</c:v>
                </c:pt>
              </c:strCache>
            </c:strRef>
          </c:tx>
          <c:spPr>
            <a:solidFill>
              <a:srgbClr val="A9C47F"/>
            </a:solidFill>
            <a:ln>
              <a:noFill/>
            </a:ln>
            <a:effectLst/>
          </c:spPr>
          <c:invertIfNegative val="0"/>
          <c:dLbls>
            <c:spPr>
              <a:noFill/>
              <a:ln>
                <a:noFill/>
              </a:ln>
              <a:effectLst/>
            </c:spPr>
            <c:txPr>
              <a:bodyPr rot="0" spcFirstLastPara="1" vertOverflow="ellipsis" vert="horz" wrap="square" lIns="38100" tIns="19050" rIns="38100" bIns="19050" anchor="ctr" anchorCtr="0">
                <a:spAutoFit/>
              </a:bodyPr>
              <a:lstStyle/>
              <a:p>
                <a:pPr algn="ctr">
                  <a:defRPr lang="en-US" sz="1000" b="0" i="0" u="none" strike="noStrike" kern="1200" baseline="0">
                    <a:solidFill>
                      <a:schemeClr val="tx1"/>
                    </a:solidFill>
                    <a:latin typeface="Barlow Medium" panose="00000600000000000000" pitchFamily="2"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'PO Graphs (2)'!$K$22:$K$25</c:f>
              <c:strCache>
                <c:ptCount val="4"/>
                <c:pt idx="0">
                  <c:v>Working out what is important to me</c:v>
                </c:pt>
                <c:pt idx="1">
                  <c:v>Working out what I'm good at</c:v>
                </c:pt>
                <c:pt idx="2">
                  <c:v>Feeling more confident </c:v>
                </c:pt>
                <c:pt idx="3">
                  <c:v>Feeling in control of my life</c:v>
                </c:pt>
              </c:strCache>
            </c:strRef>
          </c:cat>
          <c:val>
            <c:numRef>
              <c:f>'PO Graphs (2)'!$O$22:$O$25</c:f>
              <c:numCache>
                <c:formatCode>0%</c:formatCode>
                <c:ptCount val="4"/>
                <c:pt idx="0">
                  <c:v>0.41772151898734178</c:v>
                </c:pt>
                <c:pt idx="1">
                  <c:v>0.34177215189873417</c:v>
                </c:pt>
                <c:pt idx="2">
                  <c:v>0.40506329113924056</c:v>
                </c:pt>
                <c:pt idx="3">
                  <c:v>0.20253164556962028</c:v>
                </c:pt>
              </c:numCache>
            </c:numRef>
          </c:val>
          <c:extLst>
            <c:ext xmlns:c16="http://schemas.microsoft.com/office/drawing/2014/chart" uri="{C3380CC4-5D6E-409C-BE32-E72D297353CC}">
              <c16:uniqueId val="{00000003-3BA2-47D7-AF46-B79F012F5034}"/>
            </c:ext>
          </c:extLst>
        </c:ser>
        <c:dLbls>
          <c:showLegendKey val="0"/>
          <c:showVal val="1"/>
          <c:showCatName val="0"/>
          <c:showSerName val="0"/>
          <c:showPercent val="0"/>
          <c:showBubbleSize val="0"/>
        </c:dLbls>
        <c:gapWidth val="75"/>
        <c:overlap val="100"/>
        <c:axId val="1732793743"/>
        <c:axId val="1732794159"/>
      </c:barChart>
      <c:catAx>
        <c:axId val="1732793743"/>
        <c:scaling>
          <c:orientation val="minMax"/>
        </c:scaling>
        <c:delete val="0"/>
        <c:axPos val="l"/>
        <c:numFmt formatCode="General" sourceLinked="1"/>
        <c:majorTickMark val="none"/>
        <c:minorTickMark val="none"/>
        <c:tickLblPos val="nextTo"/>
        <c:spPr>
          <a:noFill/>
          <a:ln w="9525" cap="flat" cmpd="sng" algn="ctr">
            <a:solidFill>
              <a:schemeClr val="tx1">
                <a:alpha val="31000"/>
              </a:schemeClr>
            </a:solidFill>
            <a:round/>
          </a:ln>
          <a:effectLst/>
        </c:spPr>
        <c:txPr>
          <a:bodyPr rot="-60000000" spcFirstLastPara="1" vertOverflow="ellipsis" vert="horz" wrap="square" anchor="ctr" anchorCtr="0"/>
          <a:lstStyle/>
          <a:p>
            <a:pPr>
              <a:defRPr sz="1000" b="0" i="0" u="none" strike="noStrike" kern="1200" baseline="0">
                <a:solidFill>
                  <a:schemeClr val="tx2"/>
                </a:solidFill>
                <a:latin typeface="+mn-lt"/>
                <a:ea typeface="+mn-ea"/>
                <a:cs typeface="+mn-cs"/>
              </a:defRPr>
            </a:pPr>
            <a:endParaRPr lang="en-US"/>
          </a:p>
        </c:txPr>
        <c:crossAx val="1732794159"/>
        <c:crosses val="autoZero"/>
        <c:auto val="1"/>
        <c:lblAlgn val="ctr"/>
        <c:lblOffset val="600"/>
        <c:tickLblSkip val="1"/>
        <c:noMultiLvlLbl val="0"/>
      </c:catAx>
      <c:valAx>
        <c:axId val="1732794159"/>
        <c:scaling>
          <c:orientation val="minMax"/>
          <c:max val="1"/>
        </c:scaling>
        <c:delete val="1"/>
        <c:axPos val="b"/>
        <c:numFmt formatCode="0%" sourceLinked="1"/>
        <c:majorTickMark val="none"/>
        <c:minorTickMark val="none"/>
        <c:tickLblPos val="nextTo"/>
        <c:crossAx val="1732793743"/>
        <c:crosses val="autoZero"/>
        <c:crossBetween val="between"/>
        <c:majorUnit val="0.2"/>
        <c:minorUnit val="4.0000000000000008E-2"/>
      </c:valAx>
      <c:spPr>
        <a:noFill/>
        <a:ln>
          <a:noFill/>
        </a:ln>
        <a:effectLst/>
      </c:spPr>
    </c:plotArea>
    <c:legend>
      <c:legendPos val="b"/>
      <c:legendEntry>
        <c:idx val="0"/>
        <c:txPr>
          <a:bodyPr rot="0" spcFirstLastPara="1" vertOverflow="ellipsis" vert="horz" wrap="square" anchor="ctr" anchorCtr="1"/>
          <a:lstStyle/>
          <a:p>
            <a:pPr>
              <a:defRPr sz="1000" b="0" i="0" u="none" strike="noStrike" kern="1200" baseline="0">
                <a:solidFill>
                  <a:schemeClr val="tx2"/>
                </a:solidFill>
                <a:latin typeface="+mn-lt"/>
                <a:ea typeface="+mn-ea"/>
                <a:cs typeface="+mn-cs"/>
              </a:defRPr>
            </a:pPr>
            <a:endParaRPr lang="en-US"/>
          </a:p>
        </c:txPr>
      </c:legendEntry>
      <c:legendEntry>
        <c:idx val="1"/>
        <c:txPr>
          <a:bodyPr rot="0" spcFirstLastPara="1" vertOverflow="ellipsis" vert="horz" wrap="square" anchor="ctr" anchorCtr="1"/>
          <a:lstStyle/>
          <a:p>
            <a:pPr>
              <a:defRPr sz="1000" b="0" i="0" u="none" strike="noStrike" kern="1200" baseline="0">
                <a:solidFill>
                  <a:schemeClr val="tx2"/>
                </a:solidFill>
                <a:latin typeface="+mn-lt"/>
                <a:ea typeface="+mn-ea"/>
                <a:cs typeface="+mn-cs"/>
              </a:defRPr>
            </a:pPr>
            <a:endParaRPr lang="en-US"/>
          </a:p>
        </c:txPr>
      </c:legendEntry>
      <c:legendEntry>
        <c:idx val="2"/>
        <c:txPr>
          <a:bodyPr rot="0" spcFirstLastPara="1" vertOverflow="ellipsis" vert="horz" wrap="square" anchor="ctr" anchorCtr="1"/>
          <a:lstStyle/>
          <a:p>
            <a:pPr>
              <a:defRPr sz="1000" b="0" i="0" u="none" strike="noStrike" kern="1200" baseline="0">
                <a:solidFill>
                  <a:schemeClr val="tx2"/>
                </a:solidFill>
                <a:latin typeface="+mn-lt"/>
                <a:ea typeface="+mn-ea"/>
                <a:cs typeface="+mn-cs"/>
              </a:defRPr>
            </a:pPr>
            <a:endParaRPr lang="en-US"/>
          </a:p>
        </c:txPr>
      </c:legendEntry>
      <c:legendEntry>
        <c:idx val="3"/>
        <c:txPr>
          <a:bodyPr rot="0" spcFirstLastPara="1" vertOverflow="ellipsis" vert="horz" wrap="square" anchor="ctr" anchorCtr="1"/>
          <a:lstStyle/>
          <a:p>
            <a:pPr>
              <a:defRPr sz="1000" b="0" i="0" u="none" strike="noStrike" kern="1200" baseline="0">
                <a:solidFill>
                  <a:schemeClr val="tx2"/>
                </a:solidFill>
                <a:latin typeface="+mn-lt"/>
                <a:ea typeface="+mn-ea"/>
                <a:cs typeface="+mn-cs"/>
              </a:defRPr>
            </a:pPr>
            <a:endParaRPr lang="en-US"/>
          </a:p>
        </c:txPr>
      </c:legendEntry>
      <c:layout>
        <c:manualLayout>
          <c:xMode val="edge"/>
          <c:yMode val="edge"/>
          <c:x val="0.18496246108771286"/>
          <c:y val="0.86283231144941719"/>
          <c:w val="0.78437139240304765"/>
          <c:h val="0.1242687139566628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45288169868554096"/>
          <c:y val="0.11269661397799473"/>
          <c:w val="0.51380189963615519"/>
          <c:h val="0.65242587427036525"/>
        </c:manualLayout>
      </c:layout>
      <c:barChart>
        <c:barDir val="bar"/>
        <c:grouping val="stacked"/>
        <c:varyColors val="0"/>
        <c:ser>
          <c:idx val="0"/>
          <c:order val="0"/>
          <c:tx>
            <c:strRef>
              <c:f>'PO Graphs (2)'!$L$40</c:f>
              <c:strCache>
                <c:ptCount val="1"/>
                <c:pt idx="0">
                  <c:v>It has not helped</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0">
                <a:spAutoFit/>
              </a:bodyPr>
              <a:lstStyle/>
              <a:p>
                <a:pPr algn="ctr">
                  <a:defRPr lang="en-US" sz="1000" b="0" i="0" u="none" strike="noStrike" kern="1200" baseline="0">
                    <a:solidFill>
                      <a:schemeClr val="tx1"/>
                    </a:solidFill>
                    <a:latin typeface="Barlow Medium" panose="00000600000000000000" pitchFamily="2" charset="0"/>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'PO Graphs (2)'!$K$41:$K$44</c:f>
              <c:strCache>
                <c:ptCount val="4"/>
                <c:pt idx="0">
                  <c:v>Making friends and meeting new people</c:v>
                </c:pt>
                <c:pt idx="1">
                  <c:v>Building good relationships with workers who can help me</c:v>
                </c:pt>
                <c:pt idx="2">
                  <c:v>Doing more community activities or being part of more groups</c:v>
                </c:pt>
                <c:pt idx="3">
                  <c:v>Having a network of people who can help me achieve my goals</c:v>
                </c:pt>
              </c:strCache>
            </c:strRef>
          </c:cat>
          <c:val>
            <c:numRef>
              <c:f>'PO Graphs (2)'!$L$41:$L$44</c:f>
              <c:numCache>
                <c:formatCode>0%</c:formatCode>
                <c:ptCount val="4"/>
                <c:pt idx="0">
                  <c:v>0.11392405063291139</c:v>
                </c:pt>
                <c:pt idx="1">
                  <c:v>0</c:v>
                </c:pt>
                <c:pt idx="2">
                  <c:v>6.3291139240506333E-2</c:v>
                </c:pt>
                <c:pt idx="3">
                  <c:v>2.564102564102564E-2</c:v>
                </c:pt>
              </c:numCache>
            </c:numRef>
          </c:val>
          <c:extLst>
            <c:ext xmlns:c16="http://schemas.microsoft.com/office/drawing/2014/chart" uri="{C3380CC4-5D6E-409C-BE32-E72D297353CC}">
              <c16:uniqueId val="{00000000-23C0-43CD-9CB4-62E50BF1256F}"/>
            </c:ext>
          </c:extLst>
        </c:ser>
        <c:ser>
          <c:idx val="1"/>
          <c:order val="1"/>
          <c:tx>
            <c:strRef>
              <c:f>'PO Graphs (2)'!$M$40</c:f>
              <c:strCache>
                <c:ptCount val="1"/>
                <c:pt idx="0">
                  <c:v>I am unsure if it helped</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0">
                <a:spAutoFit/>
              </a:bodyPr>
              <a:lstStyle/>
              <a:p>
                <a:pPr algn="ctr">
                  <a:defRPr lang="en-US" sz="1000" b="0" i="0" u="none" strike="noStrike" kern="1200" baseline="0">
                    <a:solidFill>
                      <a:schemeClr val="tx1"/>
                    </a:solidFill>
                    <a:latin typeface="Barlow Medium" panose="00000600000000000000" pitchFamily="2"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'PO Graphs (2)'!$K$41:$K$44</c:f>
              <c:strCache>
                <c:ptCount val="4"/>
                <c:pt idx="0">
                  <c:v>Making friends and meeting new people</c:v>
                </c:pt>
                <c:pt idx="1">
                  <c:v>Building good relationships with workers who can help me</c:v>
                </c:pt>
                <c:pt idx="2">
                  <c:v>Doing more community activities or being part of more groups</c:v>
                </c:pt>
                <c:pt idx="3">
                  <c:v>Having a network of people who can help me achieve my goals</c:v>
                </c:pt>
              </c:strCache>
            </c:strRef>
          </c:cat>
          <c:val>
            <c:numRef>
              <c:f>'PO Graphs (2)'!$M$41:$M$44</c:f>
              <c:numCache>
                <c:formatCode>0%</c:formatCode>
                <c:ptCount val="4"/>
                <c:pt idx="0">
                  <c:v>0.12658227848101267</c:v>
                </c:pt>
                <c:pt idx="1">
                  <c:v>3.8461538461538464E-2</c:v>
                </c:pt>
                <c:pt idx="2">
                  <c:v>0.21518987341772153</c:v>
                </c:pt>
                <c:pt idx="3">
                  <c:v>8.9743589743589744E-2</c:v>
                </c:pt>
              </c:numCache>
            </c:numRef>
          </c:val>
          <c:extLst>
            <c:ext xmlns:c16="http://schemas.microsoft.com/office/drawing/2014/chart" uri="{C3380CC4-5D6E-409C-BE32-E72D297353CC}">
              <c16:uniqueId val="{00000001-23C0-43CD-9CB4-62E50BF1256F}"/>
            </c:ext>
          </c:extLst>
        </c:ser>
        <c:ser>
          <c:idx val="2"/>
          <c:order val="2"/>
          <c:tx>
            <c:strRef>
              <c:f>'PO Graphs (2)'!$N$40</c:f>
              <c:strCache>
                <c:ptCount val="1"/>
                <c:pt idx="0">
                  <c:v>It helped a little bit</c:v>
                </c:pt>
              </c:strCache>
            </c:strRef>
          </c:tx>
          <c:spPr>
            <a:solidFill>
              <a:schemeClr val="tx1"/>
            </a:solidFill>
            <a:ln>
              <a:noFill/>
            </a:ln>
            <a:effectLst/>
          </c:spPr>
          <c:invertIfNegative val="0"/>
          <c:dLbls>
            <c:spPr>
              <a:noFill/>
              <a:ln>
                <a:noFill/>
              </a:ln>
              <a:effectLst/>
            </c:spPr>
            <c:txPr>
              <a:bodyPr rot="0" spcFirstLastPara="1" vertOverflow="ellipsis" vert="horz" wrap="square" lIns="38100" tIns="19050" rIns="38100" bIns="19050" anchor="ctr" anchorCtr="0">
                <a:spAutoFit/>
              </a:bodyPr>
              <a:lstStyle/>
              <a:p>
                <a:pPr algn="ctr">
                  <a:defRPr lang="en-US" sz="1000" b="0" i="0" u="none" strike="noStrike" kern="1200" baseline="0">
                    <a:solidFill>
                      <a:schemeClr val="bg1"/>
                    </a:solidFill>
                    <a:latin typeface="Barlow Medium" panose="00000600000000000000" pitchFamily="2"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'PO Graphs (2)'!$K$41:$K$44</c:f>
              <c:strCache>
                <c:ptCount val="4"/>
                <c:pt idx="0">
                  <c:v>Making friends and meeting new people</c:v>
                </c:pt>
                <c:pt idx="1">
                  <c:v>Building good relationships with workers who can help me</c:v>
                </c:pt>
                <c:pt idx="2">
                  <c:v>Doing more community activities or being part of more groups</c:v>
                </c:pt>
                <c:pt idx="3">
                  <c:v>Having a network of people who can help me achieve my goals</c:v>
                </c:pt>
              </c:strCache>
            </c:strRef>
          </c:cat>
          <c:val>
            <c:numRef>
              <c:f>'PO Graphs (2)'!$N$41:$N$44</c:f>
              <c:numCache>
                <c:formatCode>0%</c:formatCode>
                <c:ptCount val="4"/>
                <c:pt idx="0">
                  <c:v>0.48101265822784811</c:v>
                </c:pt>
                <c:pt idx="1">
                  <c:v>0.37179487179487181</c:v>
                </c:pt>
                <c:pt idx="2">
                  <c:v>0.40506329113924056</c:v>
                </c:pt>
                <c:pt idx="3">
                  <c:v>0.30769230769230771</c:v>
                </c:pt>
              </c:numCache>
            </c:numRef>
          </c:val>
          <c:extLst>
            <c:ext xmlns:c16="http://schemas.microsoft.com/office/drawing/2014/chart" uri="{C3380CC4-5D6E-409C-BE32-E72D297353CC}">
              <c16:uniqueId val="{00000002-23C0-43CD-9CB4-62E50BF1256F}"/>
            </c:ext>
          </c:extLst>
        </c:ser>
        <c:ser>
          <c:idx val="3"/>
          <c:order val="3"/>
          <c:tx>
            <c:strRef>
              <c:f>'PO Graphs (2)'!$O$40</c:f>
              <c:strCache>
                <c:ptCount val="1"/>
                <c:pt idx="0">
                  <c:v>It helped a lot</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0">
                <a:spAutoFit/>
              </a:bodyPr>
              <a:lstStyle/>
              <a:p>
                <a:pPr algn="ctr">
                  <a:defRPr lang="en-US" sz="1000" b="0" i="0" u="none" strike="noStrike" kern="1200" baseline="0">
                    <a:solidFill>
                      <a:schemeClr val="tx1"/>
                    </a:solidFill>
                    <a:latin typeface="Barlow Medium" panose="00000600000000000000" pitchFamily="2"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'PO Graphs (2)'!$K$41:$K$44</c:f>
              <c:strCache>
                <c:ptCount val="4"/>
                <c:pt idx="0">
                  <c:v>Making friends and meeting new people</c:v>
                </c:pt>
                <c:pt idx="1">
                  <c:v>Building good relationships with workers who can help me</c:v>
                </c:pt>
                <c:pt idx="2">
                  <c:v>Doing more community activities or being part of more groups</c:v>
                </c:pt>
                <c:pt idx="3">
                  <c:v>Having a network of people who can help me achieve my goals</c:v>
                </c:pt>
              </c:strCache>
            </c:strRef>
          </c:cat>
          <c:val>
            <c:numRef>
              <c:f>'PO Graphs (2)'!$O$41:$O$44</c:f>
              <c:numCache>
                <c:formatCode>0%</c:formatCode>
                <c:ptCount val="4"/>
                <c:pt idx="0">
                  <c:v>0.27848101265822783</c:v>
                </c:pt>
                <c:pt idx="1">
                  <c:v>0.58974358974358976</c:v>
                </c:pt>
                <c:pt idx="2">
                  <c:v>0.31645569620253167</c:v>
                </c:pt>
                <c:pt idx="3">
                  <c:v>0.57692307692307687</c:v>
                </c:pt>
              </c:numCache>
            </c:numRef>
          </c:val>
          <c:extLst>
            <c:ext xmlns:c16="http://schemas.microsoft.com/office/drawing/2014/chart" uri="{C3380CC4-5D6E-409C-BE32-E72D297353CC}">
              <c16:uniqueId val="{00000003-23C0-43CD-9CB4-62E50BF1256F}"/>
            </c:ext>
          </c:extLst>
        </c:ser>
        <c:dLbls>
          <c:showLegendKey val="0"/>
          <c:showVal val="1"/>
          <c:showCatName val="0"/>
          <c:showSerName val="0"/>
          <c:showPercent val="0"/>
          <c:showBubbleSize val="0"/>
        </c:dLbls>
        <c:gapWidth val="75"/>
        <c:overlap val="100"/>
        <c:axId val="1732793743"/>
        <c:axId val="1732794159"/>
      </c:barChart>
      <c:catAx>
        <c:axId val="1732793743"/>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0"/>
          <a:lstStyle/>
          <a:p>
            <a:pPr>
              <a:defRPr sz="1000" b="0" i="0" u="none" strike="noStrike" kern="1200" baseline="0">
                <a:solidFill>
                  <a:schemeClr val="tx2"/>
                </a:solidFill>
                <a:latin typeface="+mn-lt"/>
                <a:ea typeface="+mn-ea"/>
                <a:cs typeface="+mn-cs"/>
              </a:defRPr>
            </a:pPr>
            <a:endParaRPr lang="en-US"/>
          </a:p>
        </c:txPr>
        <c:crossAx val="1732794159"/>
        <c:crosses val="autoZero"/>
        <c:auto val="1"/>
        <c:lblAlgn val="ctr"/>
        <c:lblOffset val="600"/>
        <c:noMultiLvlLbl val="0"/>
      </c:catAx>
      <c:valAx>
        <c:axId val="1732794159"/>
        <c:scaling>
          <c:orientation val="minMax"/>
          <c:max val="1"/>
        </c:scaling>
        <c:delete val="1"/>
        <c:axPos val="b"/>
        <c:numFmt formatCode="0%" sourceLinked="1"/>
        <c:majorTickMark val="none"/>
        <c:minorTickMark val="none"/>
        <c:tickLblPos val="nextTo"/>
        <c:crossAx val="1732793743"/>
        <c:crosses val="autoZero"/>
        <c:crossBetween val="between"/>
        <c:majorUnit val="0.2"/>
      </c:valAx>
      <c:spPr>
        <a:noFill/>
        <a:ln>
          <a:noFill/>
        </a:ln>
        <a:effectLst/>
      </c:spPr>
    </c:plotArea>
    <c:legend>
      <c:legendPos val="b"/>
      <c:layout>
        <c:manualLayout>
          <c:xMode val="edge"/>
          <c:yMode val="edge"/>
          <c:x val="0.18131445904954499"/>
          <c:y val="0.85052650213565895"/>
          <c:w val="0.78437139240304765"/>
          <c:h val="0.12426871395666284"/>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2"/>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45288169868554096"/>
          <c:y val="4.7278820758295044E-2"/>
          <c:w val="0.51380189963615519"/>
          <c:h val="0.82794207033247202"/>
        </c:manualLayout>
      </c:layout>
      <c:barChart>
        <c:barDir val="bar"/>
        <c:grouping val="stacked"/>
        <c:varyColors val="0"/>
        <c:ser>
          <c:idx val="0"/>
          <c:order val="0"/>
          <c:tx>
            <c:strRef>
              <c:f>'PO Graphs (2)'!$L$72</c:f>
              <c:strCache>
                <c:ptCount val="1"/>
                <c:pt idx="0">
                  <c:v>It has not helped</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0">
                <a:spAutoFit/>
              </a:bodyPr>
              <a:lstStyle/>
              <a:p>
                <a:pPr algn="ctr">
                  <a:defRPr lang="en-US" sz="1000" b="0" i="0" u="none" strike="noStrike" kern="1200" baseline="0">
                    <a:solidFill>
                      <a:schemeClr val="tx1"/>
                    </a:solidFill>
                    <a:latin typeface="Barlow Medium" panose="00000600000000000000" pitchFamily="2" charset="0"/>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'PO Graphs (2)'!$K$73:$K$80</c:f>
              <c:strCache>
                <c:ptCount val="8"/>
                <c:pt idx="0">
                  <c:v>Making decisions about how to balance my job with other parts of my life</c:v>
                </c:pt>
                <c:pt idx="1">
                  <c:v>Working in a team to reach shared goals, like doing tasks together</c:v>
                </c:pt>
                <c:pt idx="2">
                  <c:v>Finishing tasks on time</c:v>
                </c:pt>
                <c:pt idx="3">
                  <c:v>Knowing my rights at work, how to ask for changes or help, and where to get support with problems</c:v>
                </c:pt>
                <c:pt idx="4">
                  <c:v>Communication skills</c:v>
                </c:pt>
                <c:pt idx="5">
                  <c:v>Fixing problems I face either by myself or by asking the right people for help</c:v>
                </c:pt>
                <c:pt idx="6">
                  <c:v>Dressing and looking right for the situation</c:v>
                </c:pt>
                <c:pt idx="7">
                  <c:v>Being reliable</c:v>
                </c:pt>
              </c:strCache>
            </c:strRef>
          </c:cat>
          <c:val>
            <c:numRef>
              <c:f>'PO Graphs (2)'!$L$73:$L$80</c:f>
              <c:numCache>
                <c:formatCode>0%</c:formatCode>
                <c:ptCount val="8"/>
                <c:pt idx="0">
                  <c:v>7.5949367088607597E-2</c:v>
                </c:pt>
                <c:pt idx="1">
                  <c:v>6.4102564102564097E-2</c:v>
                </c:pt>
                <c:pt idx="2">
                  <c:v>0.04</c:v>
                </c:pt>
                <c:pt idx="3">
                  <c:v>5.128205128205128E-2</c:v>
                </c:pt>
                <c:pt idx="4">
                  <c:v>6.3291139240506333E-2</c:v>
                </c:pt>
                <c:pt idx="5">
                  <c:v>5.0632911392405069E-2</c:v>
                </c:pt>
                <c:pt idx="6">
                  <c:v>5.128205128205128E-2</c:v>
                </c:pt>
                <c:pt idx="7">
                  <c:v>5.2631578947368418E-2</c:v>
                </c:pt>
              </c:numCache>
            </c:numRef>
          </c:val>
          <c:extLst>
            <c:ext xmlns:c16="http://schemas.microsoft.com/office/drawing/2014/chart" uri="{C3380CC4-5D6E-409C-BE32-E72D297353CC}">
              <c16:uniqueId val="{00000000-1EA4-455D-9FFF-E140F99FF9AF}"/>
            </c:ext>
          </c:extLst>
        </c:ser>
        <c:ser>
          <c:idx val="1"/>
          <c:order val="1"/>
          <c:tx>
            <c:strRef>
              <c:f>'PO Graphs (2)'!$M$72</c:f>
              <c:strCache>
                <c:ptCount val="1"/>
                <c:pt idx="0">
                  <c:v>I am unsure if it helped</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Barlow Medium" panose="00000600000000000000" pitchFamily="2"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'PO Graphs (2)'!$K$73:$K$80</c:f>
              <c:strCache>
                <c:ptCount val="8"/>
                <c:pt idx="0">
                  <c:v>Making decisions about how to balance my job with other parts of my life</c:v>
                </c:pt>
                <c:pt idx="1">
                  <c:v>Working in a team to reach shared goals, like doing tasks together</c:v>
                </c:pt>
                <c:pt idx="2">
                  <c:v>Finishing tasks on time</c:v>
                </c:pt>
                <c:pt idx="3">
                  <c:v>Knowing my rights at work, how to ask for changes or help, and where to get support with problems</c:v>
                </c:pt>
                <c:pt idx="4">
                  <c:v>Communication skills</c:v>
                </c:pt>
                <c:pt idx="5">
                  <c:v>Fixing problems I face either by myself or by asking the right people for help</c:v>
                </c:pt>
                <c:pt idx="6">
                  <c:v>Dressing and looking right for the situation</c:v>
                </c:pt>
                <c:pt idx="7">
                  <c:v>Being reliable</c:v>
                </c:pt>
              </c:strCache>
            </c:strRef>
          </c:cat>
          <c:val>
            <c:numRef>
              <c:f>'PO Graphs (2)'!$M$73:$M$80</c:f>
              <c:numCache>
                <c:formatCode>0%</c:formatCode>
                <c:ptCount val="8"/>
                <c:pt idx="0">
                  <c:v>0.379746835443038</c:v>
                </c:pt>
                <c:pt idx="1">
                  <c:v>0.28205128205128205</c:v>
                </c:pt>
                <c:pt idx="2">
                  <c:v>0.26666666666666666</c:v>
                </c:pt>
                <c:pt idx="3">
                  <c:v>0.24358974358974358</c:v>
                </c:pt>
                <c:pt idx="4">
                  <c:v>0.17721518987341769</c:v>
                </c:pt>
                <c:pt idx="5">
                  <c:v>0.17721518987341769</c:v>
                </c:pt>
                <c:pt idx="6">
                  <c:v>0.14102564102564102</c:v>
                </c:pt>
                <c:pt idx="7">
                  <c:v>0.13157894736842105</c:v>
                </c:pt>
              </c:numCache>
            </c:numRef>
          </c:val>
          <c:extLst>
            <c:ext xmlns:c16="http://schemas.microsoft.com/office/drawing/2014/chart" uri="{C3380CC4-5D6E-409C-BE32-E72D297353CC}">
              <c16:uniqueId val="{00000001-1EA4-455D-9FFF-E140F99FF9AF}"/>
            </c:ext>
          </c:extLst>
        </c:ser>
        <c:ser>
          <c:idx val="2"/>
          <c:order val="2"/>
          <c:tx>
            <c:strRef>
              <c:f>'PO Graphs (2)'!$N$72</c:f>
              <c:strCache>
                <c:ptCount val="1"/>
                <c:pt idx="0">
                  <c:v>It helped a little bit</c:v>
                </c:pt>
              </c:strCache>
            </c:strRef>
          </c:tx>
          <c:spPr>
            <a:solidFill>
              <a:schemeClr val="tx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bg1"/>
                    </a:solidFill>
                    <a:latin typeface="Barlow Medium" panose="00000600000000000000" pitchFamily="2"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'PO Graphs (2)'!$K$73:$K$80</c:f>
              <c:strCache>
                <c:ptCount val="8"/>
                <c:pt idx="0">
                  <c:v>Making decisions about how to balance my job with other parts of my life</c:v>
                </c:pt>
                <c:pt idx="1">
                  <c:v>Working in a team to reach shared goals, like doing tasks together</c:v>
                </c:pt>
                <c:pt idx="2">
                  <c:v>Finishing tasks on time</c:v>
                </c:pt>
                <c:pt idx="3">
                  <c:v>Knowing my rights at work, how to ask for changes or help, and where to get support with problems</c:v>
                </c:pt>
                <c:pt idx="4">
                  <c:v>Communication skills</c:v>
                </c:pt>
                <c:pt idx="5">
                  <c:v>Fixing problems I face either by myself or by asking the right people for help</c:v>
                </c:pt>
                <c:pt idx="6">
                  <c:v>Dressing and looking right for the situation</c:v>
                </c:pt>
                <c:pt idx="7">
                  <c:v>Being reliable</c:v>
                </c:pt>
              </c:strCache>
            </c:strRef>
          </c:cat>
          <c:val>
            <c:numRef>
              <c:f>'PO Graphs (2)'!$N$73:$N$80</c:f>
              <c:numCache>
                <c:formatCode>0%</c:formatCode>
                <c:ptCount val="8"/>
                <c:pt idx="0">
                  <c:v>0.36708860759493672</c:v>
                </c:pt>
                <c:pt idx="1">
                  <c:v>0.33333333333333326</c:v>
                </c:pt>
                <c:pt idx="2">
                  <c:v>0.50666666666666671</c:v>
                </c:pt>
                <c:pt idx="3">
                  <c:v>0.39743589743589747</c:v>
                </c:pt>
                <c:pt idx="4">
                  <c:v>0.53164556962025311</c:v>
                </c:pt>
                <c:pt idx="5">
                  <c:v>0.39240506329113922</c:v>
                </c:pt>
                <c:pt idx="6">
                  <c:v>0.42307692307692307</c:v>
                </c:pt>
                <c:pt idx="7">
                  <c:v>0.44736842105263158</c:v>
                </c:pt>
              </c:numCache>
            </c:numRef>
          </c:val>
          <c:extLst>
            <c:ext xmlns:c16="http://schemas.microsoft.com/office/drawing/2014/chart" uri="{C3380CC4-5D6E-409C-BE32-E72D297353CC}">
              <c16:uniqueId val="{00000002-1EA4-455D-9FFF-E140F99FF9AF}"/>
            </c:ext>
          </c:extLst>
        </c:ser>
        <c:ser>
          <c:idx val="3"/>
          <c:order val="3"/>
          <c:tx>
            <c:strRef>
              <c:f>'PO Graphs (2)'!$O$72</c:f>
              <c:strCache>
                <c:ptCount val="1"/>
                <c:pt idx="0">
                  <c:v>It helped a lot</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Barlow Medium" panose="00000600000000000000" pitchFamily="2"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'PO Graphs (2)'!$K$73:$K$80</c:f>
              <c:strCache>
                <c:ptCount val="8"/>
                <c:pt idx="0">
                  <c:v>Making decisions about how to balance my job with other parts of my life</c:v>
                </c:pt>
                <c:pt idx="1">
                  <c:v>Working in a team to reach shared goals, like doing tasks together</c:v>
                </c:pt>
                <c:pt idx="2">
                  <c:v>Finishing tasks on time</c:v>
                </c:pt>
                <c:pt idx="3">
                  <c:v>Knowing my rights at work, how to ask for changes or help, and where to get support with problems</c:v>
                </c:pt>
                <c:pt idx="4">
                  <c:v>Communication skills</c:v>
                </c:pt>
                <c:pt idx="5">
                  <c:v>Fixing problems I face either by myself or by asking the right people for help</c:v>
                </c:pt>
                <c:pt idx="6">
                  <c:v>Dressing and looking right for the situation</c:v>
                </c:pt>
                <c:pt idx="7">
                  <c:v>Being reliable</c:v>
                </c:pt>
              </c:strCache>
            </c:strRef>
          </c:cat>
          <c:val>
            <c:numRef>
              <c:f>'PO Graphs (2)'!$O$73:$O$80</c:f>
              <c:numCache>
                <c:formatCode>0%</c:formatCode>
                <c:ptCount val="8"/>
                <c:pt idx="0">
                  <c:v>0.17721518987341769</c:v>
                </c:pt>
                <c:pt idx="1">
                  <c:v>0.32051282051282048</c:v>
                </c:pt>
                <c:pt idx="2">
                  <c:v>0.18666666666666668</c:v>
                </c:pt>
                <c:pt idx="3">
                  <c:v>0.30769230769230771</c:v>
                </c:pt>
                <c:pt idx="4">
                  <c:v>0.22784810126582278</c:v>
                </c:pt>
                <c:pt idx="5">
                  <c:v>0.379746835443038</c:v>
                </c:pt>
                <c:pt idx="6">
                  <c:v>0.38461538461538469</c:v>
                </c:pt>
                <c:pt idx="7">
                  <c:v>0.36842105263157893</c:v>
                </c:pt>
              </c:numCache>
            </c:numRef>
          </c:val>
          <c:extLst>
            <c:ext xmlns:c16="http://schemas.microsoft.com/office/drawing/2014/chart" uri="{C3380CC4-5D6E-409C-BE32-E72D297353CC}">
              <c16:uniqueId val="{00000003-1EA4-455D-9FFF-E140F99FF9AF}"/>
            </c:ext>
          </c:extLst>
        </c:ser>
        <c:dLbls>
          <c:showLegendKey val="0"/>
          <c:showVal val="1"/>
          <c:showCatName val="0"/>
          <c:showSerName val="0"/>
          <c:showPercent val="0"/>
          <c:showBubbleSize val="0"/>
        </c:dLbls>
        <c:gapWidth val="75"/>
        <c:overlap val="100"/>
        <c:axId val="1732793743"/>
        <c:axId val="1732794159"/>
      </c:barChart>
      <c:catAx>
        <c:axId val="1732793743"/>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0"/>
          <a:lstStyle/>
          <a:p>
            <a:pPr>
              <a:defRPr sz="1000" b="0" i="0" u="none" strike="noStrike" kern="1200" baseline="0">
                <a:solidFill>
                  <a:schemeClr val="tx2"/>
                </a:solidFill>
                <a:latin typeface="+mn-lt"/>
                <a:ea typeface="+mn-ea"/>
                <a:cs typeface="+mn-cs"/>
              </a:defRPr>
            </a:pPr>
            <a:endParaRPr lang="en-US"/>
          </a:p>
        </c:txPr>
        <c:crossAx val="1732794159"/>
        <c:crosses val="autoZero"/>
        <c:auto val="1"/>
        <c:lblAlgn val="ctr"/>
        <c:lblOffset val="600"/>
        <c:noMultiLvlLbl val="0"/>
      </c:catAx>
      <c:valAx>
        <c:axId val="1732794159"/>
        <c:scaling>
          <c:orientation val="minMax"/>
          <c:max val="1"/>
        </c:scaling>
        <c:delete val="1"/>
        <c:axPos val="b"/>
        <c:numFmt formatCode="0%" sourceLinked="1"/>
        <c:majorTickMark val="none"/>
        <c:minorTickMark val="none"/>
        <c:tickLblPos val="nextTo"/>
        <c:crossAx val="1732793743"/>
        <c:crosses val="autoZero"/>
        <c:crossBetween val="between"/>
      </c:valAx>
      <c:spPr>
        <a:noFill/>
        <a:ln>
          <a:noFill/>
        </a:ln>
        <a:effectLst/>
      </c:spPr>
    </c:plotArea>
    <c:legend>
      <c:legendPos val="b"/>
      <c:layout>
        <c:manualLayout>
          <c:xMode val="edge"/>
          <c:yMode val="edge"/>
          <c:x val="0.11739428608961819"/>
          <c:y val="0.9180867171776379"/>
          <c:w val="0.74066946346907292"/>
          <c:h val="6.8499940866986908E-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2"/>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45288169868554096"/>
          <c:y val="0.1126354646853122"/>
          <c:w val="0.51380189963615519"/>
          <c:h val="0.65248723793250307"/>
        </c:manualLayout>
      </c:layout>
      <c:barChart>
        <c:barDir val="bar"/>
        <c:grouping val="stacked"/>
        <c:varyColors val="0"/>
        <c:ser>
          <c:idx val="0"/>
          <c:order val="0"/>
          <c:tx>
            <c:strRef>
              <c:f>'PO Graphs (2)'!$L$54</c:f>
              <c:strCache>
                <c:ptCount val="1"/>
                <c:pt idx="0">
                  <c:v>It has not helped</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0">
                <a:spAutoFit/>
              </a:bodyPr>
              <a:lstStyle/>
              <a:p>
                <a:pPr algn="ctr">
                  <a:defRPr lang="en-US" sz="1000" b="0" i="0" u="none" strike="noStrike" kern="1200" baseline="0">
                    <a:solidFill>
                      <a:schemeClr val="tx1"/>
                    </a:solidFill>
                    <a:latin typeface="Barlow Medium" panose="00000600000000000000" pitchFamily="2"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'PO Graphs (2)'!$K$55:$K$58</c:f>
              <c:strCache>
                <c:ptCount val="4"/>
                <c:pt idx="0">
                  <c:v>Money skills</c:v>
                </c:pt>
                <c:pt idx="1">
                  <c:v>Travelling to places on my own</c:v>
                </c:pt>
                <c:pt idx="2">
                  <c:v>Having housing that is right for me</c:v>
                </c:pt>
                <c:pt idx="3">
                  <c:v>Managing my health and accessing the healthcare I need</c:v>
                </c:pt>
              </c:strCache>
            </c:strRef>
          </c:cat>
          <c:val>
            <c:numRef>
              <c:f>'PO Graphs (2)'!$L$55:$L$58</c:f>
              <c:numCache>
                <c:formatCode>0%</c:formatCode>
                <c:ptCount val="4"/>
                <c:pt idx="0">
                  <c:v>0.24050632911392406</c:v>
                </c:pt>
                <c:pt idx="1">
                  <c:v>0.20512820512820512</c:v>
                </c:pt>
                <c:pt idx="2">
                  <c:v>0.4358974358974359</c:v>
                </c:pt>
                <c:pt idx="3">
                  <c:v>0.32051282051282048</c:v>
                </c:pt>
              </c:numCache>
            </c:numRef>
          </c:val>
          <c:extLst>
            <c:ext xmlns:c16="http://schemas.microsoft.com/office/drawing/2014/chart" uri="{C3380CC4-5D6E-409C-BE32-E72D297353CC}">
              <c16:uniqueId val="{00000000-BAD9-45F1-BAA5-E66CF2C1AC79}"/>
            </c:ext>
          </c:extLst>
        </c:ser>
        <c:ser>
          <c:idx val="1"/>
          <c:order val="1"/>
          <c:tx>
            <c:strRef>
              <c:f>'PO Graphs (2)'!$M$54</c:f>
              <c:strCache>
                <c:ptCount val="1"/>
                <c:pt idx="0">
                  <c:v>I am unsure if it helped</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Barlow Medium" panose="00000600000000000000" pitchFamily="2"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'PO Graphs (2)'!$K$55:$K$58</c:f>
              <c:strCache>
                <c:ptCount val="4"/>
                <c:pt idx="0">
                  <c:v>Money skills</c:v>
                </c:pt>
                <c:pt idx="1">
                  <c:v>Travelling to places on my own</c:v>
                </c:pt>
                <c:pt idx="2">
                  <c:v>Having housing that is right for me</c:v>
                </c:pt>
                <c:pt idx="3">
                  <c:v>Managing my health and accessing the healthcare I need</c:v>
                </c:pt>
              </c:strCache>
            </c:strRef>
          </c:cat>
          <c:val>
            <c:numRef>
              <c:f>'PO Graphs (2)'!$M$55:$M$58</c:f>
              <c:numCache>
                <c:formatCode>0%</c:formatCode>
                <c:ptCount val="4"/>
                <c:pt idx="0">
                  <c:v>0.36708860759493672</c:v>
                </c:pt>
                <c:pt idx="1">
                  <c:v>0.23076923076923075</c:v>
                </c:pt>
                <c:pt idx="2">
                  <c:v>0.4358974358974359</c:v>
                </c:pt>
                <c:pt idx="3">
                  <c:v>0.24358974358974358</c:v>
                </c:pt>
              </c:numCache>
            </c:numRef>
          </c:val>
          <c:extLst>
            <c:ext xmlns:c16="http://schemas.microsoft.com/office/drawing/2014/chart" uri="{C3380CC4-5D6E-409C-BE32-E72D297353CC}">
              <c16:uniqueId val="{00000001-BAD9-45F1-BAA5-E66CF2C1AC79}"/>
            </c:ext>
          </c:extLst>
        </c:ser>
        <c:ser>
          <c:idx val="2"/>
          <c:order val="2"/>
          <c:tx>
            <c:strRef>
              <c:f>'PO Graphs (2)'!$N$54</c:f>
              <c:strCache>
                <c:ptCount val="1"/>
                <c:pt idx="0">
                  <c:v>It helped a little bit</c:v>
                </c:pt>
              </c:strCache>
            </c:strRef>
          </c:tx>
          <c:spPr>
            <a:solidFill>
              <a:schemeClr val="tx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bg1"/>
                    </a:solidFill>
                    <a:latin typeface="Barlow Medium" panose="00000600000000000000" pitchFamily="2"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'PO Graphs (2)'!$K$55:$K$58</c:f>
              <c:strCache>
                <c:ptCount val="4"/>
                <c:pt idx="0">
                  <c:v>Money skills</c:v>
                </c:pt>
                <c:pt idx="1">
                  <c:v>Travelling to places on my own</c:v>
                </c:pt>
                <c:pt idx="2">
                  <c:v>Having housing that is right for me</c:v>
                </c:pt>
                <c:pt idx="3">
                  <c:v>Managing my health and accessing the healthcare I need</c:v>
                </c:pt>
              </c:strCache>
            </c:strRef>
          </c:cat>
          <c:val>
            <c:numRef>
              <c:f>'PO Graphs (2)'!$N$55:$N$58</c:f>
              <c:numCache>
                <c:formatCode>0%</c:formatCode>
                <c:ptCount val="4"/>
                <c:pt idx="0">
                  <c:v>0.30379746835443039</c:v>
                </c:pt>
                <c:pt idx="1">
                  <c:v>0.34615384615384615</c:v>
                </c:pt>
                <c:pt idx="2">
                  <c:v>0.10256410256410256</c:v>
                </c:pt>
                <c:pt idx="3">
                  <c:v>0.30769230769230771</c:v>
                </c:pt>
              </c:numCache>
            </c:numRef>
          </c:val>
          <c:extLst>
            <c:ext xmlns:c16="http://schemas.microsoft.com/office/drawing/2014/chart" uri="{C3380CC4-5D6E-409C-BE32-E72D297353CC}">
              <c16:uniqueId val="{00000002-BAD9-45F1-BAA5-E66CF2C1AC79}"/>
            </c:ext>
          </c:extLst>
        </c:ser>
        <c:ser>
          <c:idx val="3"/>
          <c:order val="3"/>
          <c:tx>
            <c:strRef>
              <c:f>'PO Graphs (2)'!$O$54</c:f>
              <c:strCache>
                <c:ptCount val="1"/>
                <c:pt idx="0">
                  <c:v>It helped a lot</c:v>
                </c:pt>
              </c:strCache>
            </c:strRef>
          </c:tx>
          <c:spPr>
            <a:solidFill>
              <a:schemeClr val="accent4"/>
            </a:solidFill>
            <a:ln>
              <a:noFill/>
            </a:ln>
            <a:effectLst/>
          </c:spPr>
          <c:invertIfNegative val="0"/>
          <c:dLbls>
            <c:dLbl>
              <c:idx val="2"/>
              <c:layout>
                <c:manualLayout>
                  <c:x val="1.646090534979424E-2"/>
                  <c:y val="4.5167118337850459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BAD9-45F1-BAA5-E66CF2C1AC79}"/>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Barlow Medium" panose="00000600000000000000" pitchFamily="2"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'PO Graphs (2)'!$K$55:$K$58</c:f>
              <c:strCache>
                <c:ptCount val="4"/>
                <c:pt idx="0">
                  <c:v>Money skills</c:v>
                </c:pt>
                <c:pt idx="1">
                  <c:v>Travelling to places on my own</c:v>
                </c:pt>
                <c:pt idx="2">
                  <c:v>Having housing that is right for me</c:v>
                </c:pt>
                <c:pt idx="3">
                  <c:v>Managing my health and accessing the healthcare I need</c:v>
                </c:pt>
              </c:strCache>
            </c:strRef>
          </c:cat>
          <c:val>
            <c:numRef>
              <c:f>'PO Graphs (2)'!$O$55:$O$58</c:f>
              <c:numCache>
                <c:formatCode>0%</c:formatCode>
                <c:ptCount val="4"/>
                <c:pt idx="0">
                  <c:v>8.8607594936708847E-2</c:v>
                </c:pt>
                <c:pt idx="1">
                  <c:v>0.21794871794871795</c:v>
                </c:pt>
                <c:pt idx="2">
                  <c:v>2.564102564102564E-2</c:v>
                </c:pt>
                <c:pt idx="3">
                  <c:v>0.12820512820512819</c:v>
                </c:pt>
              </c:numCache>
            </c:numRef>
          </c:val>
          <c:extLst>
            <c:ext xmlns:c16="http://schemas.microsoft.com/office/drawing/2014/chart" uri="{C3380CC4-5D6E-409C-BE32-E72D297353CC}">
              <c16:uniqueId val="{00000003-BAD9-45F1-BAA5-E66CF2C1AC79}"/>
            </c:ext>
          </c:extLst>
        </c:ser>
        <c:dLbls>
          <c:showLegendKey val="0"/>
          <c:showVal val="1"/>
          <c:showCatName val="0"/>
          <c:showSerName val="0"/>
          <c:showPercent val="0"/>
          <c:showBubbleSize val="0"/>
        </c:dLbls>
        <c:gapWidth val="75"/>
        <c:overlap val="100"/>
        <c:axId val="1732793743"/>
        <c:axId val="1732794159"/>
      </c:barChart>
      <c:catAx>
        <c:axId val="1732793743"/>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0"/>
          <a:lstStyle/>
          <a:p>
            <a:pPr>
              <a:defRPr sz="1000" b="0" i="0" u="none" strike="noStrike" kern="1200" baseline="0">
                <a:solidFill>
                  <a:schemeClr val="tx2"/>
                </a:solidFill>
                <a:latin typeface="+mn-lt"/>
                <a:ea typeface="+mn-ea"/>
                <a:cs typeface="+mn-cs"/>
              </a:defRPr>
            </a:pPr>
            <a:endParaRPr lang="en-US"/>
          </a:p>
        </c:txPr>
        <c:crossAx val="1732794159"/>
        <c:crosses val="autoZero"/>
        <c:auto val="1"/>
        <c:lblAlgn val="ctr"/>
        <c:lblOffset val="100"/>
        <c:noMultiLvlLbl val="0"/>
      </c:catAx>
      <c:valAx>
        <c:axId val="1732794159"/>
        <c:scaling>
          <c:orientation val="minMax"/>
          <c:max val="1"/>
        </c:scaling>
        <c:delete val="1"/>
        <c:axPos val="b"/>
        <c:numFmt formatCode="0%" sourceLinked="1"/>
        <c:majorTickMark val="none"/>
        <c:minorTickMark val="none"/>
        <c:tickLblPos val="nextTo"/>
        <c:crossAx val="1732793743"/>
        <c:crosses val="autoZero"/>
        <c:crossBetween val="between"/>
        <c:majorUnit val="0.2"/>
      </c:valAx>
      <c:spPr>
        <a:noFill/>
        <a:ln>
          <a:noFill/>
        </a:ln>
        <a:effectLst/>
      </c:spPr>
    </c:plotArea>
    <c:legend>
      <c:legendPos val="b"/>
      <c:layout>
        <c:manualLayout>
          <c:xMode val="edge"/>
          <c:yMode val="edge"/>
          <c:x val="0.11445124914941188"/>
          <c:y val="0.8053592386317564"/>
          <c:w val="0.79767852027346153"/>
          <c:h val="0.14076741423582215"/>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2"/>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BSL Brand">
    <a:dk1>
      <a:srgbClr val="041E42"/>
    </a:dk1>
    <a:lt1>
      <a:sysClr val="window" lastClr="FFFFFF"/>
    </a:lt1>
    <a:dk2>
      <a:srgbClr val="041E42"/>
    </a:dk2>
    <a:lt2>
      <a:srgbClr val="FFFFFF"/>
    </a:lt2>
    <a:accent1>
      <a:srgbClr val="E56A54"/>
    </a:accent1>
    <a:accent2>
      <a:srgbClr val="FBDB65"/>
    </a:accent2>
    <a:accent3>
      <a:srgbClr val="A0D1CA"/>
    </a:accent3>
    <a:accent4>
      <a:srgbClr val="A9C47F"/>
    </a:accent4>
    <a:accent5>
      <a:srgbClr val="BA9CC5"/>
    </a:accent5>
    <a:accent6>
      <a:srgbClr val="FCD299"/>
    </a:accent6>
    <a:hlink>
      <a:srgbClr val="E56A54"/>
    </a:hlink>
    <a:folHlink>
      <a:srgbClr val="E56A54"/>
    </a:folHlink>
  </a:clrScheme>
  <a:fontScheme name="BSL Brand">
    <a:majorFont>
      <a:latin typeface="Barlow"/>
      <a:ea typeface=""/>
      <a:cs typeface=""/>
    </a:majorFont>
    <a:minorFont>
      <a:latin typeface="Barlow"/>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BSL Brand">
    <a:dk1>
      <a:srgbClr val="041E42"/>
    </a:dk1>
    <a:lt1>
      <a:sysClr val="window" lastClr="FFFFFF"/>
    </a:lt1>
    <a:dk2>
      <a:srgbClr val="041E42"/>
    </a:dk2>
    <a:lt2>
      <a:srgbClr val="FFFFFF"/>
    </a:lt2>
    <a:accent1>
      <a:srgbClr val="E56A54"/>
    </a:accent1>
    <a:accent2>
      <a:srgbClr val="FBDB65"/>
    </a:accent2>
    <a:accent3>
      <a:srgbClr val="A0D1CA"/>
    </a:accent3>
    <a:accent4>
      <a:srgbClr val="A9C47F"/>
    </a:accent4>
    <a:accent5>
      <a:srgbClr val="BA9CC5"/>
    </a:accent5>
    <a:accent6>
      <a:srgbClr val="FCD299"/>
    </a:accent6>
    <a:hlink>
      <a:srgbClr val="E56A54"/>
    </a:hlink>
    <a:folHlink>
      <a:srgbClr val="E56A54"/>
    </a:folHlink>
  </a:clrScheme>
  <a:fontScheme name="BSL Brand">
    <a:majorFont>
      <a:latin typeface="Barlow"/>
      <a:ea typeface=""/>
      <a:cs typeface=""/>
    </a:majorFont>
    <a:minorFont>
      <a:latin typeface="Barlow"/>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BSL Brand">
    <a:dk1>
      <a:srgbClr val="041E42"/>
    </a:dk1>
    <a:lt1>
      <a:sysClr val="window" lastClr="FFFFFF"/>
    </a:lt1>
    <a:dk2>
      <a:srgbClr val="041E42"/>
    </a:dk2>
    <a:lt2>
      <a:srgbClr val="FFFFFF"/>
    </a:lt2>
    <a:accent1>
      <a:srgbClr val="E56A54"/>
    </a:accent1>
    <a:accent2>
      <a:srgbClr val="FBDB65"/>
    </a:accent2>
    <a:accent3>
      <a:srgbClr val="A0D1CA"/>
    </a:accent3>
    <a:accent4>
      <a:srgbClr val="A9C47F"/>
    </a:accent4>
    <a:accent5>
      <a:srgbClr val="BA9CC5"/>
    </a:accent5>
    <a:accent6>
      <a:srgbClr val="FCD299"/>
    </a:accent6>
    <a:hlink>
      <a:srgbClr val="E56A54"/>
    </a:hlink>
    <a:folHlink>
      <a:srgbClr val="E56A54"/>
    </a:folHlink>
  </a:clrScheme>
  <a:fontScheme name="BSL Brand">
    <a:majorFont>
      <a:latin typeface="Barlow"/>
      <a:ea typeface=""/>
      <a:cs typeface=""/>
    </a:majorFont>
    <a:minorFont>
      <a:latin typeface="Barlow"/>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BSL Brand">
    <a:dk1>
      <a:srgbClr val="041E42"/>
    </a:dk1>
    <a:lt1>
      <a:sysClr val="window" lastClr="FFFFFF"/>
    </a:lt1>
    <a:dk2>
      <a:srgbClr val="041E42"/>
    </a:dk2>
    <a:lt2>
      <a:srgbClr val="FFFFFF"/>
    </a:lt2>
    <a:accent1>
      <a:srgbClr val="E56A54"/>
    </a:accent1>
    <a:accent2>
      <a:srgbClr val="FBDB65"/>
    </a:accent2>
    <a:accent3>
      <a:srgbClr val="A0D1CA"/>
    </a:accent3>
    <a:accent4>
      <a:srgbClr val="A9C47F"/>
    </a:accent4>
    <a:accent5>
      <a:srgbClr val="BA9CC5"/>
    </a:accent5>
    <a:accent6>
      <a:srgbClr val="FCD299"/>
    </a:accent6>
    <a:hlink>
      <a:srgbClr val="E56A54"/>
    </a:hlink>
    <a:folHlink>
      <a:srgbClr val="E56A54"/>
    </a:folHlink>
  </a:clrScheme>
  <a:fontScheme name="BSL Brand">
    <a:majorFont>
      <a:latin typeface="Barlow"/>
      <a:ea typeface=""/>
      <a:cs typeface=""/>
    </a:majorFont>
    <a:minorFont>
      <a:latin typeface="Barlow"/>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8837cbc0-f73e-48a5-92f4-1432fc8b9031" xsi:nil="true"/>
    <_ip_UnifiedCompliancePolicyUIAction xmlns="http://schemas.microsoft.com/sharepoint/v3" xsi:nil="true"/>
    <_ip_UnifiedCompliancePolicyProperties xmlns="http://schemas.microsoft.com/sharepoint/v3" xsi:nil="true"/>
    <lcf76f155ced4ddcb4097134ff3c332f xmlns="06a9e3dc-b682-45ca-8631-2f263a057f6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84E48522D800640BCE8360A64E99A64" ma:contentTypeVersion="20" ma:contentTypeDescription="Create a new document." ma:contentTypeScope="" ma:versionID="805ad8498443617179c4faf851adcf47">
  <xsd:schema xmlns:xsd="http://www.w3.org/2001/XMLSchema" xmlns:xs="http://www.w3.org/2001/XMLSchema" xmlns:p="http://schemas.microsoft.com/office/2006/metadata/properties" xmlns:ns1="http://schemas.microsoft.com/sharepoint/v3" xmlns:ns2="06a9e3dc-b682-45ca-8631-2f263a057f61" xmlns:ns3="f37d1060-2f1a-491d-8f73-5f8b12fd5420" xmlns:ns4="8837cbc0-f73e-48a5-92f4-1432fc8b9031" targetNamespace="http://schemas.microsoft.com/office/2006/metadata/properties" ma:root="true" ma:fieldsID="b137d902bbc4c15775ec1626f33362ea" ns1:_="" ns2:_="" ns3:_="" ns4:_="">
    <xsd:import namespace="http://schemas.microsoft.com/sharepoint/v3"/>
    <xsd:import namespace="06a9e3dc-b682-45ca-8631-2f263a057f61"/>
    <xsd:import namespace="f37d1060-2f1a-491d-8f73-5f8b12fd5420"/>
    <xsd:import namespace="8837cbc0-f73e-48a5-92f4-1432fc8b903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Location" minOccurs="0"/>
                <xsd:element ref="ns2:MediaServiceOCR" minOccurs="0"/>
                <xsd:element ref="ns2:MediaServiceAutoKeyPoints" minOccurs="0"/>
                <xsd:element ref="ns2:MediaServiceKeyPoints" minOccurs="0"/>
                <xsd:element ref="ns2:MediaServiceGenerationTime" minOccurs="0"/>
                <xsd:element ref="ns2:MediaServiceEventHashCode"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a9e3dc-b682-45ca-8631-2f263a057f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5b29fe4-328b-459f-a24c-0e58c846254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7d1060-2f1a-491d-8f73-5f8b12fd542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837cbc0-f73e-48a5-92f4-1432fc8b9031"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f6122392-9e90-489a-be65-17eea5cecdf8}" ma:internalName="TaxCatchAll" ma:showField="CatchAllData" ma:web="f37d1060-2f1a-491d-8f73-5f8b12fd54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5FF4D93-19C8-4931-9E0B-93BFE768EB02}">
  <ds:schemaRefs>
    <ds:schemaRef ds:uri="http://schemas.microsoft.com/sharepoint/v3/contenttype/forms"/>
  </ds:schemaRefs>
</ds:datastoreItem>
</file>

<file path=customXml/itemProps2.xml><?xml version="1.0" encoding="utf-8"?>
<ds:datastoreItem xmlns:ds="http://schemas.openxmlformats.org/officeDocument/2006/customXml" ds:itemID="{4D1F26C3-1C12-4246-9D07-7A651FB15EDE}">
  <ds:schemaRefs>
    <ds:schemaRef ds:uri="http://schemas.openxmlformats.org/officeDocument/2006/bibliography"/>
  </ds:schemaRefs>
</ds:datastoreItem>
</file>

<file path=customXml/itemProps3.xml><?xml version="1.0" encoding="utf-8"?>
<ds:datastoreItem xmlns:ds="http://schemas.openxmlformats.org/officeDocument/2006/customXml" ds:itemID="{1970AB65-C8B6-4F94-A1C1-2F2876EE2435}">
  <ds:schemaRefs>
    <ds:schemaRef ds:uri="http://schemas.microsoft.com/office/2006/metadata/properties"/>
    <ds:schemaRef ds:uri="http://schemas.microsoft.com/office/infopath/2007/PartnerControls"/>
    <ds:schemaRef ds:uri="8837cbc0-f73e-48a5-92f4-1432fc8b9031"/>
    <ds:schemaRef ds:uri="http://schemas.microsoft.com/sharepoint/v3"/>
    <ds:schemaRef ds:uri="06a9e3dc-b682-45ca-8631-2f263a057f61"/>
  </ds:schemaRefs>
</ds:datastoreItem>
</file>

<file path=customXml/itemProps4.xml><?xml version="1.0" encoding="utf-8"?>
<ds:datastoreItem xmlns:ds="http://schemas.openxmlformats.org/officeDocument/2006/customXml" ds:itemID="{B35C3BFF-FDBB-48C2-90AF-40C7202B5F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6a9e3dc-b682-45ca-8631-2f263a057f61"/>
    <ds:schemaRef ds:uri="f37d1060-2f1a-491d-8f73-5f8b12fd5420"/>
    <ds:schemaRef ds:uri="8837cbc0-f73e-48a5-92f4-1432fc8b90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b995439-6030-4125-a9a9-8c082669cb22}" enabled="0" method="" siteId="{db995439-6030-4125-a9a9-8c082669cb22}" removed="1"/>
</clbl:labelList>
</file>

<file path=docProps/app.xml><?xml version="1.0" encoding="utf-8"?>
<Properties xmlns="http://schemas.openxmlformats.org/officeDocument/2006/extended-properties" xmlns:vt="http://schemas.openxmlformats.org/officeDocument/2006/docPropsVTypes">
  <Template>Normal</Template>
  <TotalTime>0</TotalTime>
  <Pages>89</Pages>
  <Words>22579</Words>
  <Characters>130580</Characters>
  <Application>Microsoft Office Word</Application>
  <DocSecurity>8</DocSecurity>
  <Lines>1088</Lines>
  <Paragraphs>305</Paragraphs>
  <ScaleCrop>false</ScaleCrop>
  <Company>Brotherhood of St Laurence</Company>
  <LinksUpToDate>false</LinksUpToDate>
  <CharactersWithSpaces>152854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IPE pilot final evaluation report</dc:title>
  <dc:subject/>
  <dc:creator>Tracey.Pahor@bsl.org.au;sbond@bsl.org.au;Jayne.Pilkinton@bsl.org.au</dc:creator>
  <cp:keywords/>
  <cp:lastModifiedBy>Samantha Trent</cp:lastModifiedBy>
  <cp:revision>2</cp:revision>
  <cp:lastPrinted>2015-10-12T18:34:00Z</cp:lastPrinted>
  <dcterms:created xsi:type="dcterms:W3CDTF">2025-11-16T23:29:00Z</dcterms:created>
  <dcterms:modified xsi:type="dcterms:W3CDTF">2025-11-16T23:29:00Z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0x010100A84E48522D800640BCE8360A64E99A64</vt:lpwstr>
  </property>
  <property fmtid="{D5CDD505-2E9C-101B-9397-08002B2CF9AE}" pid="4" name="GrammarlyDocumentId">
    <vt:lpwstr>a0a94d4e-e20e-4058-b22a-2befbae86101</vt:lpwstr>
  </property>
</Properties>
</file>