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47546C" w14:textId="56A85938" w:rsidR="00854C5A" w:rsidRDefault="00854C5A"/>
    <w:p w14:paraId="2018E4DC" w14:textId="77777777" w:rsidR="00B37A67" w:rsidRDefault="00B37A67">
      <w:pPr>
        <w:rPr>
          <w:rFonts w:ascii="Arial" w:eastAsia="Calibri" w:hAnsi="Arial" w:cs="Arial"/>
          <w:caps/>
          <w:sz w:val="84"/>
          <w:szCs w:val="84"/>
          <w:lang w:eastAsia="en-AU"/>
        </w:rPr>
      </w:pPr>
    </w:p>
    <w:p w14:paraId="3B7D72C6" w14:textId="3F93B1CD" w:rsidR="00B37A67" w:rsidRPr="00AD24FF" w:rsidRDefault="00B37A67">
      <w:pPr>
        <w:rPr>
          <w:rFonts w:ascii="Arial" w:eastAsia="Calibri" w:hAnsi="Arial" w:cs="Arial"/>
          <w:caps/>
          <w:sz w:val="72"/>
          <w:szCs w:val="72"/>
          <w:lang w:eastAsia="en-AU"/>
        </w:rPr>
      </w:pPr>
      <w:r w:rsidRPr="00AD24FF">
        <w:rPr>
          <w:rFonts w:ascii="Arial" w:eastAsia="Calibri" w:hAnsi="Arial" w:cs="Arial"/>
          <w:caps/>
          <w:sz w:val="72"/>
          <w:szCs w:val="72"/>
          <w:lang w:eastAsia="en-AU"/>
        </w:rPr>
        <w:t xml:space="preserve">TICKET TO WORK </w:t>
      </w:r>
    </w:p>
    <w:p w14:paraId="6E81A007" w14:textId="77777777" w:rsidR="008D62A0" w:rsidRPr="00AD24FF" w:rsidRDefault="00B37A67" w:rsidP="008D62A0">
      <w:pPr>
        <w:spacing w:after="1320"/>
        <w:rPr>
          <w:rFonts w:ascii="Arial" w:eastAsia="Calibri" w:hAnsi="Arial" w:cs="Arial"/>
          <w:caps/>
          <w:sz w:val="72"/>
          <w:szCs w:val="72"/>
          <w:lang w:eastAsia="en-AU"/>
        </w:rPr>
      </w:pPr>
      <w:r w:rsidRPr="00AD24FF">
        <w:rPr>
          <w:rFonts w:ascii="Arial" w:eastAsia="Calibri" w:hAnsi="Arial" w:cs="Arial"/>
          <w:caps/>
          <w:sz w:val="72"/>
          <w:szCs w:val="72"/>
          <w:lang w:eastAsia="en-AU"/>
        </w:rPr>
        <w:t>STAKEHOLDERS</w:t>
      </w:r>
    </w:p>
    <w:p w14:paraId="433409DF" w14:textId="28E18394" w:rsidR="00B37A67" w:rsidRPr="008D62A0" w:rsidRDefault="00B37A67" w:rsidP="008D62A0">
      <w:pPr>
        <w:spacing w:after="1320"/>
        <w:rPr>
          <w:rFonts w:ascii="Arial" w:eastAsia="Calibri" w:hAnsi="Arial" w:cs="Arial"/>
          <w:caps/>
          <w:sz w:val="84"/>
          <w:szCs w:val="84"/>
          <w:lang w:eastAsia="en-AU"/>
        </w:rPr>
      </w:pPr>
      <w:r w:rsidRPr="00B37A67">
        <w:rPr>
          <w:rFonts w:ascii="Arial" w:hAnsi="Arial" w:cs="Arial"/>
          <w:sz w:val="32"/>
          <w:szCs w:val="32"/>
        </w:rPr>
        <w:t>National Disability Services</w:t>
      </w:r>
    </w:p>
    <w:p w14:paraId="2FD08434" w14:textId="7B97E136" w:rsidR="00B37A67" w:rsidRPr="00B37A67" w:rsidRDefault="00B37A67">
      <w:pPr>
        <w:rPr>
          <w:rFonts w:ascii="Arial" w:hAnsi="Arial" w:cs="Arial"/>
          <w:sz w:val="32"/>
          <w:szCs w:val="32"/>
        </w:rPr>
      </w:pPr>
      <w:r w:rsidRPr="00B37A67">
        <w:rPr>
          <w:rFonts w:ascii="Arial" w:hAnsi="Arial" w:cs="Arial"/>
          <w:sz w:val="32"/>
          <w:szCs w:val="32"/>
        </w:rPr>
        <w:t>Report</w:t>
      </w:r>
    </w:p>
    <w:p w14:paraId="100E14EA" w14:textId="6AF18BC4" w:rsidR="00B748CD" w:rsidRDefault="00B37A67" w:rsidP="00B748CD">
      <w:pPr>
        <w:rPr>
          <w:rFonts w:cs="Segoe UI"/>
        </w:rPr>
      </w:pPr>
      <w:r w:rsidRPr="00B37A67">
        <w:rPr>
          <w:rFonts w:ascii="Arial" w:hAnsi="Arial" w:cs="Arial"/>
          <w:sz w:val="32"/>
          <w:szCs w:val="32"/>
        </w:rPr>
        <w:t>November 2018</w:t>
      </w:r>
    </w:p>
    <w:p w14:paraId="4F8BC7DA" w14:textId="77777777" w:rsidR="00B748CD" w:rsidRDefault="00B748CD">
      <w:pPr>
        <w:rPr>
          <w:rFonts w:cs="Segoe UI"/>
        </w:rPr>
      </w:pPr>
      <w:r>
        <w:rPr>
          <w:rFonts w:cs="Segoe UI"/>
        </w:rPr>
        <w:br w:type="page"/>
      </w:r>
    </w:p>
    <w:p w14:paraId="10320B8B" w14:textId="77777777" w:rsidR="00B37A67" w:rsidRDefault="00B37A67" w:rsidP="00B748CD">
      <w:pPr>
        <w:rPr>
          <w:rFonts w:cs="Segoe UI"/>
        </w:rPr>
      </w:pPr>
    </w:p>
    <w:p w14:paraId="614CF29B" w14:textId="77777777" w:rsidR="001702DA" w:rsidRPr="00B37A67" w:rsidRDefault="001702DA" w:rsidP="00B37A67">
      <w:pPr>
        <w:pStyle w:val="TOCHeading"/>
      </w:pPr>
      <w:r w:rsidRPr="00B37A67">
        <w:t>Acknowledgments</w:t>
      </w:r>
    </w:p>
    <w:p w14:paraId="60040830" w14:textId="77777777" w:rsidR="001702DA" w:rsidRPr="00B37A67" w:rsidRDefault="001702DA" w:rsidP="001702DA">
      <w:pPr>
        <w:rPr>
          <w:rFonts w:ascii="Arial" w:hAnsi="Arial" w:cs="Arial"/>
          <w:sz w:val="24"/>
          <w:szCs w:val="24"/>
        </w:rPr>
      </w:pPr>
      <w:r w:rsidRPr="00B37A67">
        <w:rPr>
          <w:rFonts w:ascii="Arial" w:hAnsi="Arial" w:cs="Arial"/>
          <w:sz w:val="24"/>
          <w:szCs w:val="24"/>
        </w:rPr>
        <w:t>This work was completed with the assistance of Michelle Wakeford and Amy Scott at National Disability Services</w:t>
      </w:r>
    </w:p>
    <w:p w14:paraId="15BAF826" w14:textId="77777777" w:rsidR="001702DA" w:rsidRPr="00B37A67" w:rsidRDefault="001702DA" w:rsidP="001702DA">
      <w:pPr>
        <w:rPr>
          <w:rFonts w:ascii="Arial" w:hAnsi="Arial" w:cs="Arial"/>
          <w:sz w:val="24"/>
          <w:szCs w:val="24"/>
        </w:rPr>
      </w:pPr>
      <w:r w:rsidRPr="00B37A67">
        <w:rPr>
          <w:rFonts w:ascii="Arial" w:hAnsi="Arial" w:cs="Arial"/>
          <w:sz w:val="24"/>
          <w:szCs w:val="24"/>
        </w:rPr>
        <w:t>We would also like to thank the Ticket to Work participants and network partners who provided their input to the evaluation. We thank them for their time and insights and trust that their views are adequately represented in this report.</w:t>
      </w:r>
    </w:p>
    <w:p w14:paraId="5012DD83" w14:textId="77777777" w:rsidR="001702DA" w:rsidRPr="00AD24FF" w:rsidRDefault="001702DA" w:rsidP="001702DA">
      <w:pPr>
        <w:rPr>
          <w:rFonts w:ascii="Arial" w:hAnsi="Arial" w:cs="Arial"/>
          <w:sz w:val="24"/>
          <w:szCs w:val="24"/>
        </w:rPr>
      </w:pPr>
      <w:r w:rsidRPr="00AD24FF">
        <w:rPr>
          <w:rFonts w:ascii="Arial" w:hAnsi="Arial" w:cs="Arial"/>
          <w:b/>
          <w:sz w:val="24"/>
          <w:szCs w:val="24"/>
        </w:rPr>
        <w:t xml:space="preserve">ARTD consultancy team </w:t>
      </w:r>
    </w:p>
    <w:p w14:paraId="7E9EA73F" w14:textId="711F1E8C" w:rsidR="008D62A0" w:rsidRDefault="008D62A0" w:rsidP="001702DA"/>
    <w:sdt>
      <w:sdtPr>
        <w:rPr>
          <w:rFonts w:asciiTheme="minorHAnsi" w:eastAsia="Calibri" w:hAnsiTheme="minorHAnsi" w:cs="Times New Roman"/>
          <w:b w:val="0"/>
          <w:bCs w:val="0"/>
          <w:color w:val="auto"/>
          <w:sz w:val="22"/>
          <w:szCs w:val="22"/>
        </w:rPr>
        <w:id w:val="-1743705837"/>
        <w:docPartObj>
          <w:docPartGallery w:val="Table of Contents"/>
          <w:docPartUnique/>
        </w:docPartObj>
      </w:sdtPr>
      <w:sdtEndPr>
        <w:rPr>
          <w:rFonts w:eastAsiaTheme="minorHAnsi" w:cstheme="minorBidi"/>
          <w:noProof/>
        </w:rPr>
      </w:sdtEndPr>
      <w:sdtContent>
        <w:p w14:paraId="6A9C5278" w14:textId="68106429" w:rsidR="001702DA" w:rsidRPr="00B37A67" w:rsidRDefault="001702DA" w:rsidP="00B37A67">
          <w:pPr>
            <w:pStyle w:val="TOCHeading"/>
          </w:pPr>
          <w:r w:rsidRPr="00B37A67">
            <w:t>Contents</w:t>
          </w:r>
        </w:p>
        <w:p w14:paraId="2A41767B" w14:textId="77777777" w:rsidR="00A42BAD" w:rsidRPr="00B37A67" w:rsidRDefault="001702DA">
          <w:pPr>
            <w:pStyle w:val="TOC1"/>
            <w:rPr>
              <w:rFonts w:ascii="Arial" w:eastAsiaTheme="minorEastAsia" w:hAnsi="Arial" w:cs="Arial"/>
              <w:b w:val="0"/>
              <w:sz w:val="24"/>
            </w:rPr>
          </w:pPr>
          <w:r w:rsidRPr="00B37A67">
            <w:rPr>
              <w:rFonts w:ascii="Arial" w:hAnsi="Arial" w:cs="Arial"/>
              <w:bCs/>
              <w:sz w:val="24"/>
            </w:rPr>
            <w:fldChar w:fldCharType="begin"/>
          </w:r>
          <w:r w:rsidRPr="00B37A67">
            <w:rPr>
              <w:rFonts w:ascii="Arial" w:hAnsi="Arial" w:cs="Arial"/>
              <w:bCs/>
              <w:sz w:val="24"/>
            </w:rPr>
            <w:instrText xml:space="preserve"> TOC \o "1-1" \h \z \t "Heading 2,2,Exec Summary H2,2,TOC Heading 2,2" </w:instrText>
          </w:r>
          <w:r w:rsidRPr="00B37A67">
            <w:rPr>
              <w:rFonts w:ascii="Arial" w:hAnsi="Arial" w:cs="Arial"/>
              <w:bCs/>
              <w:sz w:val="24"/>
            </w:rPr>
            <w:fldChar w:fldCharType="separate"/>
          </w:r>
          <w:hyperlink w:anchor="_Toc5970464" w:history="1">
            <w:r w:rsidR="00A42BAD" w:rsidRPr="00B37A67">
              <w:rPr>
                <w:rStyle w:val="Hyperlink"/>
                <w:rFonts w:ascii="Arial" w:hAnsi="Arial" w:cs="Arial"/>
                <w:sz w:val="24"/>
              </w:rPr>
              <w:t>1.</w:t>
            </w:r>
            <w:r w:rsidR="00A42BAD" w:rsidRPr="00B37A67">
              <w:rPr>
                <w:rFonts w:ascii="Arial" w:eastAsiaTheme="minorEastAsia" w:hAnsi="Arial" w:cs="Arial"/>
                <w:b w:val="0"/>
                <w:sz w:val="24"/>
              </w:rPr>
              <w:tab/>
            </w:r>
            <w:r w:rsidR="00A42BAD" w:rsidRPr="00B37A67">
              <w:rPr>
                <w:rStyle w:val="Hyperlink"/>
                <w:rFonts w:ascii="Arial" w:hAnsi="Arial" w:cs="Arial"/>
                <w:sz w:val="24"/>
              </w:rPr>
              <w:t>Introduction</w:t>
            </w:r>
            <w:r w:rsidR="00A42BAD" w:rsidRPr="00B37A67">
              <w:rPr>
                <w:rFonts w:ascii="Arial" w:hAnsi="Arial" w:cs="Arial"/>
                <w:webHidden/>
                <w:sz w:val="24"/>
              </w:rPr>
              <w:tab/>
            </w:r>
            <w:r w:rsidR="00A42BAD" w:rsidRPr="00B37A67">
              <w:rPr>
                <w:rFonts w:ascii="Arial" w:hAnsi="Arial" w:cs="Arial"/>
                <w:webHidden/>
                <w:sz w:val="24"/>
              </w:rPr>
              <w:fldChar w:fldCharType="begin"/>
            </w:r>
            <w:r w:rsidR="00A42BAD" w:rsidRPr="00B37A67">
              <w:rPr>
                <w:rFonts w:ascii="Arial" w:hAnsi="Arial" w:cs="Arial"/>
                <w:webHidden/>
                <w:sz w:val="24"/>
              </w:rPr>
              <w:instrText xml:space="preserve"> PAGEREF _Toc5970464 \h </w:instrText>
            </w:r>
            <w:r w:rsidR="00A42BAD" w:rsidRPr="00B37A67">
              <w:rPr>
                <w:rFonts w:ascii="Arial" w:hAnsi="Arial" w:cs="Arial"/>
                <w:webHidden/>
                <w:sz w:val="24"/>
              </w:rPr>
            </w:r>
            <w:r w:rsidR="00A42BAD" w:rsidRPr="00B37A67">
              <w:rPr>
                <w:rFonts w:ascii="Arial" w:hAnsi="Arial" w:cs="Arial"/>
                <w:webHidden/>
                <w:sz w:val="24"/>
              </w:rPr>
              <w:fldChar w:fldCharType="separate"/>
            </w:r>
            <w:r w:rsidR="00A42BAD" w:rsidRPr="00B37A67">
              <w:rPr>
                <w:rFonts w:ascii="Arial" w:hAnsi="Arial" w:cs="Arial"/>
                <w:webHidden/>
                <w:sz w:val="24"/>
              </w:rPr>
              <w:t>4</w:t>
            </w:r>
            <w:r w:rsidR="00A42BAD" w:rsidRPr="00B37A67">
              <w:rPr>
                <w:rFonts w:ascii="Arial" w:hAnsi="Arial" w:cs="Arial"/>
                <w:webHidden/>
                <w:sz w:val="24"/>
              </w:rPr>
              <w:fldChar w:fldCharType="end"/>
            </w:r>
          </w:hyperlink>
        </w:p>
        <w:p w14:paraId="2C6B0F4C" w14:textId="77777777" w:rsidR="00A42BAD" w:rsidRPr="00B37A67" w:rsidRDefault="00FA2771">
          <w:pPr>
            <w:pStyle w:val="TOC2"/>
            <w:rPr>
              <w:rFonts w:ascii="Arial" w:eastAsiaTheme="minorEastAsia" w:hAnsi="Arial" w:cs="Arial"/>
              <w:sz w:val="24"/>
              <w:lang w:eastAsia="en-AU"/>
            </w:rPr>
          </w:pPr>
          <w:hyperlink w:anchor="_Toc5970465" w:history="1">
            <w:r w:rsidR="00A42BAD" w:rsidRPr="00B37A67">
              <w:rPr>
                <w:rStyle w:val="Hyperlink"/>
                <w:rFonts w:ascii="Arial" w:hAnsi="Arial" w:cs="Arial"/>
                <w:sz w:val="24"/>
              </w:rPr>
              <w:t>1.1</w:t>
            </w:r>
            <w:r w:rsidR="00A42BAD" w:rsidRPr="00B37A67">
              <w:rPr>
                <w:rFonts w:ascii="Arial" w:eastAsiaTheme="minorEastAsia" w:hAnsi="Arial" w:cs="Arial"/>
                <w:sz w:val="24"/>
                <w:lang w:eastAsia="en-AU"/>
              </w:rPr>
              <w:tab/>
            </w:r>
            <w:r w:rsidR="00A42BAD" w:rsidRPr="00B37A67">
              <w:rPr>
                <w:rStyle w:val="Hyperlink"/>
                <w:rFonts w:ascii="Arial" w:hAnsi="Arial" w:cs="Arial"/>
                <w:sz w:val="24"/>
              </w:rPr>
              <w:t>Employment of young people with disability</w:t>
            </w:r>
            <w:r w:rsidR="00A42BAD" w:rsidRPr="00B37A67">
              <w:rPr>
                <w:rFonts w:ascii="Arial" w:hAnsi="Arial" w:cs="Arial"/>
                <w:webHidden/>
                <w:sz w:val="24"/>
              </w:rPr>
              <w:tab/>
            </w:r>
            <w:r w:rsidR="00A42BAD" w:rsidRPr="00B37A67">
              <w:rPr>
                <w:rFonts w:ascii="Arial" w:hAnsi="Arial" w:cs="Arial"/>
                <w:webHidden/>
                <w:sz w:val="24"/>
              </w:rPr>
              <w:fldChar w:fldCharType="begin"/>
            </w:r>
            <w:r w:rsidR="00A42BAD" w:rsidRPr="00B37A67">
              <w:rPr>
                <w:rFonts w:ascii="Arial" w:hAnsi="Arial" w:cs="Arial"/>
                <w:webHidden/>
                <w:sz w:val="24"/>
              </w:rPr>
              <w:instrText xml:space="preserve"> PAGEREF _Toc5970465 \h </w:instrText>
            </w:r>
            <w:r w:rsidR="00A42BAD" w:rsidRPr="00B37A67">
              <w:rPr>
                <w:rFonts w:ascii="Arial" w:hAnsi="Arial" w:cs="Arial"/>
                <w:webHidden/>
                <w:sz w:val="24"/>
              </w:rPr>
            </w:r>
            <w:r w:rsidR="00A42BAD" w:rsidRPr="00B37A67">
              <w:rPr>
                <w:rFonts w:ascii="Arial" w:hAnsi="Arial" w:cs="Arial"/>
                <w:webHidden/>
                <w:sz w:val="24"/>
              </w:rPr>
              <w:fldChar w:fldCharType="separate"/>
            </w:r>
            <w:r w:rsidR="00A42BAD" w:rsidRPr="00B37A67">
              <w:rPr>
                <w:rFonts w:ascii="Arial" w:hAnsi="Arial" w:cs="Arial"/>
                <w:webHidden/>
                <w:sz w:val="24"/>
              </w:rPr>
              <w:t>4</w:t>
            </w:r>
            <w:r w:rsidR="00A42BAD" w:rsidRPr="00B37A67">
              <w:rPr>
                <w:rFonts w:ascii="Arial" w:hAnsi="Arial" w:cs="Arial"/>
                <w:webHidden/>
                <w:sz w:val="24"/>
              </w:rPr>
              <w:fldChar w:fldCharType="end"/>
            </w:r>
          </w:hyperlink>
        </w:p>
        <w:p w14:paraId="22369C72" w14:textId="77777777" w:rsidR="00A42BAD" w:rsidRPr="00B37A67" w:rsidRDefault="00FA2771">
          <w:pPr>
            <w:pStyle w:val="TOC1"/>
            <w:rPr>
              <w:rFonts w:ascii="Arial" w:eastAsiaTheme="minorEastAsia" w:hAnsi="Arial" w:cs="Arial"/>
              <w:b w:val="0"/>
              <w:sz w:val="24"/>
            </w:rPr>
          </w:pPr>
          <w:hyperlink w:anchor="_Toc5970466" w:history="1">
            <w:r w:rsidR="00A42BAD" w:rsidRPr="00B37A67">
              <w:rPr>
                <w:rStyle w:val="Hyperlink"/>
                <w:rFonts w:ascii="Arial" w:hAnsi="Arial" w:cs="Arial"/>
                <w:sz w:val="24"/>
              </w:rPr>
              <w:t>1.</w:t>
            </w:r>
            <w:r w:rsidR="00A42BAD" w:rsidRPr="00B37A67">
              <w:rPr>
                <w:rFonts w:ascii="Arial" w:eastAsiaTheme="minorEastAsia" w:hAnsi="Arial" w:cs="Arial"/>
                <w:b w:val="0"/>
                <w:sz w:val="24"/>
              </w:rPr>
              <w:tab/>
            </w:r>
            <w:r w:rsidR="00A42BAD" w:rsidRPr="00B37A67">
              <w:rPr>
                <w:rStyle w:val="Hyperlink"/>
                <w:rFonts w:ascii="Arial" w:hAnsi="Arial" w:cs="Arial"/>
                <w:sz w:val="24"/>
              </w:rPr>
              <w:t>Views of participants</w:t>
            </w:r>
            <w:r w:rsidR="00A42BAD" w:rsidRPr="00B37A67">
              <w:rPr>
                <w:rFonts w:ascii="Arial" w:hAnsi="Arial" w:cs="Arial"/>
                <w:webHidden/>
                <w:sz w:val="24"/>
              </w:rPr>
              <w:tab/>
            </w:r>
            <w:r w:rsidR="00A42BAD" w:rsidRPr="00B37A67">
              <w:rPr>
                <w:rFonts w:ascii="Arial" w:hAnsi="Arial" w:cs="Arial"/>
                <w:webHidden/>
                <w:sz w:val="24"/>
              </w:rPr>
              <w:fldChar w:fldCharType="begin"/>
            </w:r>
            <w:r w:rsidR="00A42BAD" w:rsidRPr="00B37A67">
              <w:rPr>
                <w:rFonts w:ascii="Arial" w:hAnsi="Arial" w:cs="Arial"/>
                <w:webHidden/>
                <w:sz w:val="24"/>
              </w:rPr>
              <w:instrText xml:space="preserve"> PAGEREF _Toc5970466 \h </w:instrText>
            </w:r>
            <w:r w:rsidR="00A42BAD" w:rsidRPr="00B37A67">
              <w:rPr>
                <w:rFonts w:ascii="Arial" w:hAnsi="Arial" w:cs="Arial"/>
                <w:webHidden/>
                <w:sz w:val="24"/>
              </w:rPr>
            </w:r>
            <w:r w:rsidR="00A42BAD" w:rsidRPr="00B37A67">
              <w:rPr>
                <w:rFonts w:ascii="Arial" w:hAnsi="Arial" w:cs="Arial"/>
                <w:webHidden/>
                <w:sz w:val="24"/>
              </w:rPr>
              <w:fldChar w:fldCharType="separate"/>
            </w:r>
            <w:r w:rsidR="00A42BAD" w:rsidRPr="00B37A67">
              <w:rPr>
                <w:rFonts w:ascii="Arial" w:hAnsi="Arial" w:cs="Arial"/>
                <w:webHidden/>
                <w:sz w:val="24"/>
              </w:rPr>
              <w:t>5</w:t>
            </w:r>
            <w:r w:rsidR="00A42BAD" w:rsidRPr="00B37A67">
              <w:rPr>
                <w:rFonts w:ascii="Arial" w:hAnsi="Arial" w:cs="Arial"/>
                <w:webHidden/>
                <w:sz w:val="24"/>
              </w:rPr>
              <w:fldChar w:fldCharType="end"/>
            </w:r>
          </w:hyperlink>
        </w:p>
        <w:p w14:paraId="241C7FFB" w14:textId="77777777" w:rsidR="00A42BAD" w:rsidRPr="00B37A67" w:rsidRDefault="00FA2771">
          <w:pPr>
            <w:pStyle w:val="TOC2"/>
            <w:rPr>
              <w:rFonts w:ascii="Arial" w:eastAsiaTheme="minorEastAsia" w:hAnsi="Arial" w:cs="Arial"/>
              <w:sz w:val="24"/>
              <w:lang w:eastAsia="en-AU"/>
            </w:rPr>
          </w:pPr>
          <w:hyperlink w:anchor="_Toc5970467" w:history="1">
            <w:r w:rsidR="00A42BAD" w:rsidRPr="00B37A67">
              <w:rPr>
                <w:rStyle w:val="Hyperlink"/>
                <w:rFonts w:ascii="Arial" w:hAnsi="Arial" w:cs="Arial"/>
                <w:sz w:val="24"/>
              </w:rPr>
              <w:t>1.1</w:t>
            </w:r>
            <w:r w:rsidR="00A42BAD" w:rsidRPr="00B37A67">
              <w:rPr>
                <w:rFonts w:ascii="Arial" w:eastAsiaTheme="minorEastAsia" w:hAnsi="Arial" w:cs="Arial"/>
                <w:sz w:val="24"/>
                <w:lang w:eastAsia="en-AU"/>
              </w:rPr>
              <w:tab/>
            </w:r>
            <w:r w:rsidR="00A42BAD" w:rsidRPr="00B37A67">
              <w:rPr>
                <w:rStyle w:val="Hyperlink"/>
                <w:rFonts w:ascii="Arial" w:hAnsi="Arial" w:cs="Arial"/>
                <w:sz w:val="24"/>
              </w:rPr>
              <w:t>The present: Ticket to Work participants experience of being ‘on track’</w:t>
            </w:r>
            <w:r w:rsidR="00A42BAD" w:rsidRPr="00B37A67">
              <w:rPr>
                <w:rFonts w:ascii="Arial" w:hAnsi="Arial" w:cs="Arial"/>
                <w:webHidden/>
                <w:sz w:val="24"/>
              </w:rPr>
              <w:tab/>
            </w:r>
            <w:r w:rsidR="00A42BAD" w:rsidRPr="00B37A67">
              <w:rPr>
                <w:rFonts w:ascii="Arial" w:hAnsi="Arial" w:cs="Arial"/>
                <w:webHidden/>
                <w:sz w:val="24"/>
              </w:rPr>
              <w:fldChar w:fldCharType="begin"/>
            </w:r>
            <w:r w:rsidR="00A42BAD" w:rsidRPr="00B37A67">
              <w:rPr>
                <w:rFonts w:ascii="Arial" w:hAnsi="Arial" w:cs="Arial"/>
                <w:webHidden/>
                <w:sz w:val="24"/>
              </w:rPr>
              <w:instrText xml:space="preserve"> PAGEREF _Toc5970467 \h </w:instrText>
            </w:r>
            <w:r w:rsidR="00A42BAD" w:rsidRPr="00B37A67">
              <w:rPr>
                <w:rFonts w:ascii="Arial" w:hAnsi="Arial" w:cs="Arial"/>
                <w:webHidden/>
                <w:sz w:val="24"/>
              </w:rPr>
            </w:r>
            <w:r w:rsidR="00A42BAD" w:rsidRPr="00B37A67">
              <w:rPr>
                <w:rFonts w:ascii="Arial" w:hAnsi="Arial" w:cs="Arial"/>
                <w:webHidden/>
                <w:sz w:val="24"/>
              </w:rPr>
              <w:fldChar w:fldCharType="separate"/>
            </w:r>
            <w:r w:rsidR="00A42BAD" w:rsidRPr="00B37A67">
              <w:rPr>
                <w:rFonts w:ascii="Arial" w:hAnsi="Arial" w:cs="Arial"/>
                <w:webHidden/>
                <w:sz w:val="24"/>
              </w:rPr>
              <w:t>5</w:t>
            </w:r>
            <w:r w:rsidR="00A42BAD" w:rsidRPr="00B37A67">
              <w:rPr>
                <w:rFonts w:ascii="Arial" w:hAnsi="Arial" w:cs="Arial"/>
                <w:webHidden/>
                <w:sz w:val="24"/>
              </w:rPr>
              <w:fldChar w:fldCharType="end"/>
            </w:r>
          </w:hyperlink>
        </w:p>
        <w:p w14:paraId="74668D5B" w14:textId="77777777" w:rsidR="00A42BAD" w:rsidRPr="00B37A67" w:rsidRDefault="00FA2771">
          <w:pPr>
            <w:pStyle w:val="TOC2"/>
            <w:rPr>
              <w:rFonts w:ascii="Arial" w:eastAsiaTheme="minorEastAsia" w:hAnsi="Arial" w:cs="Arial"/>
              <w:sz w:val="24"/>
              <w:lang w:eastAsia="en-AU"/>
            </w:rPr>
          </w:pPr>
          <w:hyperlink w:anchor="_Toc5970468" w:history="1">
            <w:r w:rsidR="00A42BAD" w:rsidRPr="00B37A67">
              <w:rPr>
                <w:rStyle w:val="Hyperlink"/>
                <w:rFonts w:ascii="Arial" w:hAnsi="Arial" w:cs="Arial"/>
                <w:sz w:val="24"/>
              </w:rPr>
              <w:t>1.2</w:t>
            </w:r>
            <w:r w:rsidR="00A42BAD" w:rsidRPr="00B37A67">
              <w:rPr>
                <w:rFonts w:ascii="Arial" w:eastAsiaTheme="minorEastAsia" w:hAnsi="Arial" w:cs="Arial"/>
                <w:sz w:val="24"/>
                <w:lang w:eastAsia="en-AU"/>
              </w:rPr>
              <w:tab/>
            </w:r>
            <w:r w:rsidR="00A42BAD" w:rsidRPr="00B37A67">
              <w:rPr>
                <w:rStyle w:val="Hyperlink"/>
                <w:rFonts w:ascii="Arial" w:hAnsi="Arial" w:cs="Arial"/>
                <w:sz w:val="24"/>
              </w:rPr>
              <w:t>The future: Ticket to Work participants’ aspirations</w:t>
            </w:r>
            <w:r w:rsidR="00A42BAD" w:rsidRPr="00B37A67">
              <w:rPr>
                <w:rFonts w:ascii="Arial" w:hAnsi="Arial" w:cs="Arial"/>
                <w:webHidden/>
                <w:sz w:val="24"/>
              </w:rPr>
              <w:tab/>
            </w:r>
            <w:r w:rsidR="00A42BAD" w:rsidRPr="00B37A67">
              <w:rPr>
                <w:rFonts w:ascii="Arial" w:hAnsi="Arial" w:cs="Arial"/>
                <w:webHidden/>
                <w:sz w:val="24"/>
              </w:rPr>
              <w:fldChar w:fldCharType="begin"/>
            </w:r>
            <w:r w:rsidR="00A42BAD" w:rsidRPr="00B37A67">
              <w:rPr>
                <w:rFonts w:ascii="Arial" w:hAnsi="Arial" w:cs="Arial"/>
                <w:webHidden/>
                <w:sz w:val="24"/>
              </w:rPr>
              <w:instrText xml:space="preserve"> PAGEREF _Toc5970468 \h </w:instrText>
            </w:r>
            <w:r w:rsidR="00A42BAD" w:rsidRPr="00B37A67">
              <w:rPr>
                <w:rFonts w:ascii="Arial" w:hAnsi="Arial" w:cs="Arial"/>
                <w:webHidden/>
                <w:sz w:val="24"/>
              </w:rPr>
            </w:r>
            <w:r w:rsidR="00A42BAD" w:rsidRPr="00B37A67">
              <w:rPr>
                <w:rFonts w:ascii="Arial" w:hAnsi="Arial" w:cs="Arial"/>
                <w:webHidden/>
                <w:sz w:val="24"/>
              </w:rPr>
              <w:fldChar w:fldCharType="separate"/>
            </w:r>
            <w:r w:rsidR="00A42BAD" w:rsidRPr="00B37A67">
              <w:rPr>
                <w:rFonts w:ascii="Arial" w:hAnsi="Arial" w:cs="Arial"/>
                <w:webHidden/>
                <w:sz w:val="24"/>
              </w:rPr>
              <w:t>6</w:t>
            </w:r>
            <w:r w:rsidR="00A42BAD" w:rsidRPr="00B37A67">
              <w:rPr>
                <w:rFonts w:ascii="Arial" w:hAnsi="Arial" w:cs="Arial"/>
                <w:webHidden/>
                <w:sz w:val="24"/>
              </w:rPr>
              <w:fldChar w:fldCharType="end"/>
            </w:r>
          </w:hyperlink>
        </w:p>
        <w:p w14:paraId="1D49DFB6" w14:textId="77777777" w:rsidR="00A42BAD" w:rsidRPr="00B37A67" w:rsidRDefault="00FA2771">
          <w:pPr>
            <w:pStyle w:val="TOC2"/>
            <w:rPr>
              <w:rFonts w:ascii="Arial" w:eastAsiaTheme="minorEastAsia" w:hAnsi="Arial" w:cs="Arial"/>
              <w:sz w:val="24"/>
              <w:lang w:eastAsia="en-AU"/>
            </w:rPr>
          </w:pPr>
          <w:hyperlink w:anchor="_Toc5970469" w:history="1">
            <w:r w:rsidR="00A42BAD" w:rsidRPr="00B37A67">
              <w:rPr>
                <w:rStyle w:val="Hyperlink"/>
                <w:rFonts w:ascii="Arial" w:hAnsi="Arial" w:cs="Arial"/>
                <w:sz w:val="24"/>
              </w:rPr>
              <w:t>1.3</w:t>
            </w:r>
            <w:r w:rsidR="00A42BAD" w:rsidRPr="00B37A67">
              <w:rPr>
                <w:rFonts w:ascii="Arial" w:eastAsiaTheme="minorEastAsia" w:hAnsi="Arial" w:cs="Arial"/>
                <w:sz w:val="24"/>
                <w:lang w:eastAsia="en-AU"/>
              </w:rPr>
              <w:tab/>
            </w:r>
            <w:r w:rsidR="00A42BAD" w:rsidRPr="00B37A67">
              <w:rPr>
                <w:rStyle w:val="Hyperlink"/>
                <w:rFonts w:ascii="Arial" w:hAnsi="Arial" w:cs="Arial"/>
                <w:sz w:val="24"/>
              </w:rPr>
              <w:t>Ticket to Work participants’ suggestions for improvement</w:t>
            </w:r>
            <w:r w:rsidR="00A42BAD" w:rsidRPr="00B37A67">
              <w:rPr>
                <w:rFonts w:ascii="Arial" w:hAnsi="Arial" w:cs="Arial"/>
                <w:webHidden/>
                <w:sz w:val="24"/>
              </w:rPr>
              <w:tab/>
            </w:r>
            <w:r w:rsidR="00A42BAD" w:rsidRPr="00B37A67">
              <w:rPr>
                <w:rFonts w:ascii="Arial" w:hAnsi="Arial" w:cs="Arial"/>
                <w:webHidden/>
                <w:sz w:val="24"/>
              </w:rPr>
              <w:fldChar w:fldCharType="begin"/>
            </w:r>
            <w:r w:rsidR="00A42BAD" w:rsidRPr="00B37A67">
              <w:rPr>
                <w:rFonts w:ascii="Arial" w:hAnsi="Arial" w:cs="Arial"/>
                <w:webHidden/>
                <w:sz w:val="24"/>
              </w:rPr>
              <w:instrText xml:space="preserve"> PAGEREF _Toc5970469 \h </w:instrText>
            </w:r>
            <w:r w:rsidR="00A42BAD" w:rsidRPr="00B37A67">
              <w:rPr>
                <w:rFonts w:ascii="Arial" w:hAnsi="Arial" w:cs="Arial"/>
                <w:webHidden/>
                <w:sz w:val="24"/>
              </w:rPr>
            </w:r>
            <w:r w:rsidR="00A42BAD" w:rsidRPr="00B37A67">
              <w:rPr>
                <w:rFonts w:ascii="Arial" w:hAnsi="Arial" w:cs="Arial"/>
                <w:webHidden/>
                <w:sz w:val="24"/>
              </w:rPr>
              <w:fldChar w:fldCharType="separate"/>
            </w:r>
            <w:r w:rsidR="00A42BAD" w:rsidRPr="00B37A67">
              <w:rPr>
                <w:rFonts w:ascii="Arial" w:hAnsi="Arial" w:cs="Arial"/>
                <w:webHidden/>
                <w:sz w:val="24"/>
              </w:rPr>
              <w:t>8</w:t>
            </w:r>
            <w:r w:rsidR="00A42BAD" w:rsidRPr="00B37A67">
              <w:rPr>
                <w:rFonts w:ascii="Arial" w:hAnsi="Arial" w:cs="Arial"/>
                <w:webHidden/>
                <w:sz w:val="24"/>
              </w:rPr>
              <w:fldChar w:fldCharType="end"/>
            </w:r>
          </w:hyperlink>
        </w:p>
        <w:p w14:paraId="36180223" w14:textId="77777777" w:rsidR="00A42BAD" w:rsidRPr="00B37A67" w:rsidRDefault="00FA2771">
          <w:pPr>
            <w:pStyle w:val="TOC1"/>
            <w:rPr>
              <w:rFonts w:ascii="Arial" w:eastAsiaTheme="minorEastAsia" w:hAnsi="Arial" w:cs="Arial"/>
              <w:b w:val="0"/>
              <w:sz w:val="24"/>
            </w:rPr>
          </w:pPr>
          <w:hyperlink w:anchor="_Toc5970470" w:history="1">
            <w:r w:rsidR="00A42BAD" w:rsidRPr="00B37A67">
              <w:rPr>
                <w:rStyle w:val="Hyperlink"/>
                <w:rFonts w:ascii="Arial" w:hAnsi="Arial" w:cs="Arial"/>
                <w:sz w:val="24"/>
              </w:rPr>
              <w:t>2.</w:t>
            </w:r>
            <w:r w:rsidR="00A42BAD" w:rsidRPr="00B37A67">
              <w:rPr>
                <w:rFonts w:ascii="Arial" w:eastAsiaTheme="minorEastAsia" w:hAnsi="Arial" w:cs="Arial"/>
                <w:b w:val="0"/>
                <w:sz w:val="24"/>
              </w:rPr>
              <w:tab/>
            </w:r>
            <w:r w:rsidR="00A42BAD" w:rsidRPr="00B37A67">
              <w:rPr>
                <w:rStyle w:val="Hyperlink"/>
                <w:rFonts w:ascii="Arial" w:hAnsi="Arial" w:cs="Arial"/>
                <w:sz w:val="24"/>
              </w:rPr>
              <w:t>Views of parents</w:t>
            </w:r>
            <w:r w:rsidR="00A42BAD" w:rsidRPr="00B37A67">
              <w:rPr>
                <w:rFonts w:ascii="Arial" w:hAnsi="Arial" w:cs="Arial"/>
                <w:webHidden/>
                <w:sz w:val="24"/>
              </w:rPr>
              <w:tab/>
            </w:r>
            <w:r w:rsidR="00A42BAD" w:rsidRPr="00B37A67">
              <w:rPr>
                <w:rFonts w:ascii="Arial" w:hAnsi="Arial" w:cs="Arial"/>
                <w:webHidden/>
                <w:sz w:val="24"/>
              </w:rPr>
              <w:fldChar w:fldCharType="begin"/>
            </w:r>
            <w:r w:rsidR="00A42BAD" w:rsidRPr="00B37A67">
              <w:rPr>
                <w:rFonts w:ascii="Arial" w:hAnsi="Arial" w:cs="Arial"/>
                <w:webHidden/>
                <w:sz w:val="24"/>
              </w:rPr>
              <w:instrText xml:space="preserve"> PAGEREF _Toc5970470 \h </w:instrText>
            </w:r>
            <w:r w:rsidR="00A42BAD" w:rsidRPr="00B37A67">
              <w:rPr>
                <w:rFonts w:ascii="Arial" w:hAnsi="Arial" w:cs="Arial"/>
                <w:webHidden/>
                <w:sz w:val="24"/>
              </w:rPr>
            </w:r>
            <w:r w:rsidR="00A42BAD" w:rsidRPr="00B37A67">
              <w:rPr>
                <w:rFonts w:ascii="Arial" w:hAnsi="Arial" w:cs="Arial"/>
                <w:webHidden/>
                <w:sz w:val="24"/>
              </w:rPr>
              <w:fldChar w:fldCharType="separate"/>
            </w:r>
            <w:r w:rsidR="00A42BAD" w:rsidRPr="00B37A67">
              <w:rPr>
                <w:rFonts w:ascii="Arial" w:hAnsi="Arial" w:cs="Arial"/>
                <w:webHidden/>
                <w:sz w:val="24"/>
              </w:rPr>
              <w:t>10</w:t>
            </w:r>
            <w:r w:rsidR="00A42BAD" w:rsidRPr="00B37A67">
              <w:rPr>
                <w:rFonts w:ascii="Arial" w:hAnsi="Arial" w:cs="Arial"/>
                <w:webHidden/>
                <w:sz w:val="24"/>
              </w:rPr>
              <w:fldChar w:fldCharType="end"/>
            </w:r>
          </w:hyperlink>
        </w:p>
        <w:p w14:paraId="5216DB52" w14:textId="77777777" w:rsidR="00A42BAD" w:rsidRPr="00B37A67" w:rsidRDefault="00FA2771">
          <w:pPr>
            <w:pStyle w:val="TOC2"/>
            <w:rPr>
              <w:rFonts w:ascii="Arial" w:eastAsiaTheme="minorEastAsia" w:hAnsi="Arial" w:cs="Arial"/>
              <w:sz w:val="24"/>
              <w:lang w:eastAsia="en-AU"/>
            </w:rPr>
          </w:pPr>
          <w:hyperlink w:anchor="_Toc5970471" w:history="1">
            <w:r w:rsidR="00A42BAD" w:rsidRPr="00B37A67">
              <w:rPr>
                <w:rStyle w:val="Hyperlink"/>
                <w:rFonts w:ascii="Arial" w:hAnsi="Arial" w:cs="Arial"/>
                <w:sz w:val="24"/>
              </w:rPr>
              <w:t>2.1</w:t>
            </w:r>
            <w:r w:rsidR="00A42BAD" w:rsidRPr="00B37A67">
              <w:rPr>
                <w:rFonts w:ascii="Arial" w:eastAsiaTheme="minorEastAsia" w:hAnsi="Arial" w:cs="Arial"/>
                <w:sz w:val="24"/>
                <w:lang w:eastAsia="en-AU"/>
              </w:rPr>
              <w:tab/>
            </w:r>
            <w:r w:rsidR="00A42BAD" w:rsidRPr="00B37A67">
              <w:rPr>
                <w:rStyle w:val="Hyperlink"/>
                <w:rFonts w:ascii="Arial" w:hAnsi="Arial" w:cs="Arial"/>
                <w:sz w:val="24"/>
              </w:rPr>
              <w:t>Positive supports</w:t>
            </w:r>
            <w:r w:rsidR="00A42BAD" w:rsidRPr="00B37A67">
              <w:rPr>
                <w:rFonts w:ascii="Arial" w:hAnsi="Arial" w:cs="Arial"/>
                <w:webHidden/>
                <w:sz w:val="24"/>
              </w:rPr>
              <w:tab/>
            </w:r>
            <w:r w:rsidR="00A42BAD" w:rsidRPr="00B37A67">
              <w:rPr>
                <w:rFonts w:ascii="Arial" w:hAnsi="Arial" w:cs="Arial"/>
                <w:webHidden/>
                <w:sz w:val="24"/>
              </w:rPr>
              <w:fldChar w:fldCharType="begin"/>
            </w:r>
            <w:r w:rsidR="00A42BAD" w:rsidRPr="00B37A67">
              <w:rPr>
                <w:rFonts w:ascii="Arial" w:hAnsi="Arial" w:cs="Arial"/>
                <w:webHidden/>
                <w:sz w:val="24"/>
              </w:rPr>
              <w:instrText xml:space="preserve"> PAGEREF _Toc5970471 \h </w:instrText>
            </w:r>
            <w:r w:rsidR="00A42BAD" w:rsidRPr="00B37A67">
              <w:rPr>
                <w:rFonts w:ascii="Arial" w:hAnsi="Arial" w:cs="Arial"/>
                <w:webHidden/>
                <w:sz w:val="24"/>
              </w:rPr>
            </w:r>
            <w:r w:rsidR="00A42BAD" w:rsidRPr="00B37A67">
              <w:rPr>
                <w:rFonts w:ascii="Arial" w:hAnsi="Arial" w:cs="Arial"/>
                <w:webHidden/>
                <w:sz w:val="24"/>
              </w:rPr>
              <w:fldChar w:fldCharType="separate"/>
            </w:r>
            <w:r w:rsidR="00A42BAD" w:rsidRPr="00B37A67">
              <w:rPr>
                <w:rFonts w:ascii="Arial" w:hAnsi="Arial" w:cs="Arial"/>
                <w:webHidden/>
                <w:sz w:val="24"/>
              </w:rPr>
              <w:t>10</w:t>
            </w:r>
            <w:r w:rsidR="00A42BAD" w:rsidRPr="00B37A67">
              <w:rPr>
                <w:rFonts w:ascii="Arial" w:hAnsi="Arial" w:cs="Arial"/>
                <w:webHidden/>
                <w:sz w:val="24"/>
              </w:rPr>
              <w:fldChar w:fldCharType="end"/>
            </w:r>
          </w:hyperlink>
        </w:p>
        <w:p w14:paraId="51E8B420" w14:textId="77777777" w:rsidR="00A42BAD" w:rsidRPr="00B37A67" w:rsidRDefault="00FA2771">
          <w:pPr>
            <w:pStyle w:val="TOC2"/>
            <w:rPr>
              <w:rFonts w:ascii="Arial" w:eastAsiaTheme="minorEastAsia" w:hAnsi="Arial" w:cs="Arial"/>
              <w:sz w:val="24"/>
              <w:lang w:eastAsia="en-AU"/>
            </w:rPr>
          </w:pPr>
          <w:hyperlink w:anchor="_Toc5970472" w:history="1">
            <w:r w:rsidR="00A42BAD" w:rsidRPr="00B37A67">
              <w:rPr>
                <w:rStyle w:val="Hyperlink"/>
                <w:rFonts w:ascii="Arial" w:hAnsi="Arial" w:cs="Arial"/>
                <w:sz w:val="24"/>
              </w:rPr>
              <w:t>2.2</w:t>
            </w:r>
            <w:r w:rsidR="00A42BAD" w:rsidRPr="00B37A67">
              <w:rPr>
                <w:rFonts w:ascii="Arial" w:eastAsiaTheme="minorEastAsia" w:hAnsi="Arial" w:cs="Arial"/>
                <w:sz w:val="24"/>
                <w:lang w:eastAsia="en-AU"/>
              </w:rPr>
              <w:tab/>
            </w:r>
            <w:r w:rsidR="00A42BAD" w:rsidRPr="00B37A67">
              <w:rPr>
                <w:rStyle w:val="Hyperlink"/>
                <w:rFonts w:ascii="Arial" w:hAnsi="Arial" w:cs="Arial"/>
                <w:sz w:val="24"/>
              </w:rPr>
              <w:t>Effect or Benefit of participating in Ticket to Work activities.</w:t>
            </w:r>
            <w:r w:rsidR="00A42BAD" w:rsidRPr="00B37A67">
              <w:rPr>
                <w:rFonts w:ascii="Arial" w:hAnsi="Arial" w:cs="Arial"/>
                <w:webHidden/>
                <w:sz w:val="24"/>
              </w:rPr>
              <w:tab/>
            </w:r>
            <w:r w:rsidR="00A42BAD" w:rsidRPr="00B37A67">
              <w:rPr>
                <w:rFonts w:ascii="Arial" w:hAnsi="Arial" w:cs="Arial"/>
                <w:webHidden/>
                <w:sz w:val="24"/>
              </w:rPr>
              <w:fldChar w:fldCharType="begin"/>
            </w:r>
            <w:r w:rsidR="00A42BAD" w:rsidRPr="00B37A67">
              <w:rPr>
                <w:rFonts w:ascii="Arial" w:hAnsi="Arial" w:cs="Arial"/>
                <w:webHidden/>
                <w:sz w:val="24"/>
              </w:rPr>
              <w:instrText xml:space="preserve"> PAGEREF _Toc5970472 \h </w:instrText>
            </w:r>
            <w:r w:rsidR="00A42BAD" w:rsidRPr="00B37A67">
              <w:rPr>
                <w:rFonts w:ascii="Arial" w:hAnsi="Arial" w:cs="Arial"/>
                <w:webHidden/>
                <w:sz w:val="24"/>
              </w:rPr>
            </w:r>
            <w:r w:rsidR="00A42BAD" w:rsidRPr="00B37A67">
              <w:rPr>
                <w:rFonts w:ascii="Arial" w:hAnsi="Arial" w:cs="Arial"/>
                <w:webHidden/>
                <w:sz w:val="24"/>
              </w:rPr>
              <w:fldChar w:fldCharType="separate"/>
            </w:r>
            <w:r w:rsidR="00A42BAD" w:rsidRPr="00B37A67">
              <w:rPr>
                <w:rFonts w:ascii="Arial" w:hAnsi="Arial" w:cs="Arial"/>
                <w:webHidden/>
                <w:sz w:val="24"/>
              </w:rPr>
              <w:t>11</w:t>
            </w:r>
            <w:r w:rsidR="00A42BAD" w:rsidRPr="00B37A67">
              <w:rPr>
                <w:rFonts w:ascii="Arial" w:hAnsi="Arial" w:cs="Arial"/>
                <w:webHidden/>
                <w:sz w:val="24"/>
              </w:rPr>
              <w:fldChar w:fldCharType="end"/>
            </w:r>
          </w:hyperlink>
        </w:p>
        <w:p w14:paraId="67531992" w14:textId="77777777" w:rsidR="00A42BAD" w:rsidRPr="00B37A67" w:rsidRDefault="00FA2771">
          <w:pPr>
            <w:pStyle w:val="TOC2"/>
            <w:rPr>
              <w:rFonts w:ascii="Arial" w:eastAsiaTheme="minorEastAsia" w:hAnsi="Arial" w:cs="Arial"/>
              <w:sz w:val="24"/>
              <w:lang w:eastAsia="en-AU"/>
            </w:rPr>
          </w:pPr>
          <w:hyperlink w:anchor="_Toc5970473" w:history="1">
            <w:r w:rsidR="00A42BAD" w:rsidRPr="00B37A67">
              <w:rPr>
                <w:rStyle w:val="Hyperlink"/>
                <w:rFonts w:ascii="Arial" w:hAnsi="Arial" w:cs="Arial"/>
                <w:sz w:val="24"/>
              </w:rPr>
              <w:t>2.3</w:t>
            </w:r>
            <w:r w:rsidR="00A42BAD" w:rsidRPr="00B37A67">
              <w:rPr>
                <w:rFonts w:ascii="Arial" w:eastAsiaTheme="minorEastAsia" w:hAnsi="Arial" w:cs="Arial"/>
                <w:sz w:val="24"/>
                <w:lang w:eastAsia="en-AU"/>
              </w:rPr>
              <w:tab/>
            </w:r>
            <w:r w:rsidR="00A42BAD" w:rsidRPr="00B37A67">
              <w:rPr>
                <w:rStyle w:val="Hyperlink"/>
                <w:rFonts w:ascii="Arial" w:hAnsi="Arial" w:cs="Arial"/>
                <w:sz w:val="24"/>
              </w:rPr>
              <w:t>Effect or Benefit of participating in Ticket to Work activities on employment opportunities, school completion and independence.</w:t>
            </w:r>
            <w:r w:rsidR="00A42BAD" w:rsidRPr="00B37A67">
              <w:rPr>
                <w:rFonts w:ascii="Arial" w:hAnsi="Arial" w:cs="Arial"/>
                <w:webHidden/>
                <w:sz w:val="24"/>
              </w:rPr>
              <w:tab/>
            </w:r>
            <w:r w:rsidR="00A42BAD" w:rsidRPr="00B37A67">
              <w:rPr>
                <w:rFonts w:ascii="Arial" w:hAnsi="Arial" w:cs="Arial"/>
                <w:webHidden/>
                <w:sz w:val="24"/>
              </w:rPr>
              <w:fldChar w:fldCharType="begin"/>
            </w:r>
            <w:r w:rsidR="00A42BAD" w:rsidRPr="00B37A67">
              <w:rPr>
                <w:rFonts w:ascii="Arial" w:hAnsi="Arial" w:cs="Arial"/>
                <w:webHidden/>
                <w:sz w:val="24"/>
              </w:rPr>
              <w:instrText xml:space="preserve"> PAGEREF _Toc5970473 \h </w:instrText>
            </w:r>
            <w:r w:rsidR="00A42BAD" w:rsidRPr="00B37A67">
              <w:rPr>
                <w:rFonts w:ascii="Arial" w:hAnsi="Arial" w:cs="Arial"/>
                <w:webHidden/>
                <w:sz w:val="24"/>
              </w:rPr>
            </w:r>
            <w:r w:rsidR="00A42BAD" w:rsidRPr="00B37A67">
              <w:rPr>
                <w:rFonts w:ascii="Arial" w:hAnsi="Arial" w:cs="Arial"/>
                <w:webHidden/>
                <w:sz w:val="24"/>
              </w:rPr>
              <w:fldChar w:fldCharType="separate"/>
            </w:r>
            <w:r w:rsidR="00A42BAD" w:rsidRPr="00B37A67">
              <w:rPr>
                <w:rFonts w:ascii="Arial" w:hAnsi="Arial" w:cs="Arial"/>
                <w:webHidden/>
                <w:sz w:val="24"/>
              </w:rPr>
              <w:t>13</w:t>
            </w:r>
            <w:r w:rsidR="00A42BAD" w:rsidRPr="00B37A67">
              <w:rPr>
                <w:rFonts w:ascii="Arial" w:hAnsi="Arial" w:cs="Arial"/>
                <w:webHidden/>
                <w:sz w:val="24"/>
              </w:rPr>
              <w:fldChar w:fldCharType="end"/>
            </w:r>
          </w:hyperlink>
        </w:p>
        <w:p w14:paraId="7A08F018" w14:textId="77777777" w:rsidR="00A42BAD" w:rsidRPr="00B37A67" w:rsidRDefault="00FA2771">
          <w:pPr>
            <w:pStyle w:val="TOC2"/>
            <w:rPr>
              <w:rFonts w:ascii="Arial" w:eastAsiaTheme="minorEastAsia" w:hAnsi="Arial" w:cs="Arial"/>
              <w:sz w:val="24"/>
              <w:lang w:eastAsia="en-AU"/>
            </w:rPr>
          </w:pPr>
          <w:hyperlink w:anchor="_Toc5970474" w:history="1">
            <w:r w:rsidR="00A42BAD" w:rsidRPr="00B37A67">
              <w:rPr>
                <w:rStyle w:val="Hyperlink"/>
                <w:rFonts w:ascii="Arial" w:hAnsi="Arial" w:cs="Arial"/>
                <w:sz w:val="24"/>
              </w:rPr>
              <w:t>2.4</w:t>
            </w:r>
            <w:r w:rsidR="00A42BAD" w:rsidRPr="00B37A67">
              <w:rPr>
                <w:rFonts w:ascii="Arial" w:eastAsiaTheme="minorEastAsia" w:hAnsi="Arial" w:cs="Arial"/>
                <w:sz w:val="24"/>
                <w:lang w:eastAsia="en-AU"/>
              </w:rPr>
              <w:tab/>
            </w:r>
            <w:r w:rsidR="00A42BAD" w:rsidRPr="00B37A67">
              <w:rPr>
                <w:rStyle w:val="Hyperlink"/>
                <w:rFonts w:ascii="Arial" w:hAnsi="Arial" w:cs="Arial"/>
                <w:sz w:val="24"/>
              </w:rPr>
              <w:t>Benefits of Ticket to Work activities.</w:t>
            </w:r>
            <w:r w:rsidR="00A42BAD" w:rsidRPr="00B37A67">
              <w:rPr>
                <w:rFonts w:ascii="Arial" w:hAnsi="Arial" w:cs="Arial"/>
                <w:webHidden/>
                <w:sz w:val="24"/>
              </w:rPr>
              <w:tab/>
            </w:r>
            <w:r w:rsidR="00A42BAD" w:rsidRPr="00B37A67">
              <w:rPr>
                <w:rFonts w:ascii="Arial" w:hAnsi="Arial" w:cs="Arial"/>
                <w:webHidden/>
                <w:sz w:val="24"/>
              </w:rPr>
              <w:fldChar w:fldCharType="begin"/>
            </w:r>
            <w:r w:rsidR="00A42BAD" w:rsidRPr="00B37A67">
              <w:rPr>
                <w:rFonts w:ascii="Arial" w:hAnsi="Arial" w:cs="Arial"/>
                <w:webHidden/>
                <w:sz w:val="24"/>
              </w:rPr>
              <w:instrText xml:space="preserve"> PAGEREF _Toc5970474 \h </w:instrText>
            </w:r>
            <w:r w:rsidR="00A42BAD" w:rsidRPr="00B37A67">
              <w:rPr>
                <w:rFonts w:ascii="Arial" w:hAnsi="Arial" w:cs="Arial"/>
                <w:webHidden/>
                <w:sz w:val="24"/>
              </w:rPr>
            </w:r>
            <w:r w:rsidR="00A42BAD" w:rsidRPr="00B37A67">
              <w:rPr>
                <w:rFonts w:ascii="Arial" w:hAnsi="Arial" w:cs="Arial"/>
                <w:webHidden/>
                <w:sz w:val="24"/>
              </w:rPr>
              <w:fldChar w:fldCharType="separate"/>
            </w:r>
            <w:r w:rsidR="00A42BAD" w:rsidRPr="00B37A67">
              <w:rPr>
                <w:rFonts w:ascii="Arial" w:hAnsi="Arial" w:cs="Arial"/>
                <w:webHidden/>
                <w:sz w:val="24"/>
              </w:rPr>
              <w:t>14</w:t>
            </w:r>
            <w:r w:rsidR="00A42BAD" w:rsidRPr="00B37A67">
              <w:rPr>
                <w:rFonts w:ascii="Arial" w:hAnsi="Arial" w:cs="Arial"/>
                <w:webHidden/>
                <w:sz w:val="24"/>
              </w:rPr>
              <w:fldChar w:fldCharType="end"/>
            </w:r>
          </w:hyperlink>
        </w:p>
        <w:p w14:paraId="43EFC4CD" w14:textId="77777777" w:rsidR="00A42BAD" w:rsidRPr="00B37A67" w:rsidRDefault="00FA2771">
          <w:pPr>
            <w:pStyle w:val="TOC2"/>
            <w:rPr>
              <w:rFonts w:ascii="Arial" w:eastAsiaTheme="minorEastAsia" w:hAnsi="Arial" w:cs="Arial"/>
              <w:sz w:val="24"/>
              <w:lang w:eastAsia="en-AU"/>
            </w:rPr>
          </w:pPr>
          <w:hyperlink w:anchor="_Toc5970475" w:history="1">
            <w:r w:rsidR="00A42BAD" w:rsidRPr="00B37A67">
              <w:rPr>
                <w:rStyle w:val="Hyperlink"/>
                <w:rFonts w:ascii="Arial" w:hAnsi="Arial" w:cs="Arial"/>
                <w:sz w:val="24"/>
              </w:rPr>
              <w:t>2.5</w:t>
            </w:r>
            <w:r w:rsidR="00A42BAD" w:rsidRPr="00B37A67">
              <w:rPr>
                <w:rFonts w:ascii="Arial" w:eastAsiaTheme="minorEastAsia" w:hAnsi="Arial" w:cs="Arial"/>
                <w:sz w:val="24"/>
                <w:lang w:eastAsia="en-AU"/>
              </w:rPr>
              <w:tab/>
            </w:r>
            <w:r w:rsidR="00A42BAD" w:rsidRPr="00B37A67">
              <w:rPr>
                <w:rStyle w:val="Hyperlink"/>
                <w:rFonts w:ascii="Arial" w:hAnsi="Arial" w:cs="Arial"/>
                <w:sz w:val="24"/>
              </w:rPr>
              <w:t>What were the workplace highlights experienced by your child through Ticket to Work activities</w:t>
            </w:r>
            <w:r w:rsidR="00A42BAD" w:rsidRPr="00B37A67">
              <w:rPr>
                <w:rFonts w:ascii="Arial" w:hAnsi="Arial" w:cs="Arial"/>
                <w:webHidden/>
                <w:sz w:val="24"/>
              </w:rPr>
              <w:tab/>
            </w:r>
            <w:r w:rsidR="00A42BAD" w:rsidRPr="00B37A67">
              <w:rPr>
                <w:rFonts w:ascii="Arial" w:hAnsi="Arial" w:cs="Arial"/>
                <w:webHidden/>
                <w:sz w:val="24"/>
              </w:rPr>
              <w:fldChar w:fldCharType="begin"/>
            </w:r>
            <w:r w:rsidR="00A42BAD" w:rsidRPr="00B37A67">
              <w:rPr>
                <w:rFonts w:ascii="Arial" w:hAnsi="Arial" w:cs="Arial"/>
                <w:webHidden/>
                <w:sz w:val="24"/>
              </w:rPr>
              <w:instrText xml:space="preserve"> PAGEREF _Toc5970475 \h </w:instrText>
            </w:r>
            <w:r w:rsidR="00A42BAD" w:rsidRPr="00B37A67">
              <w:rPr>
                <w:rFonts w:ascii="Arial" w:hAnsi="Arial" w:cs="Arial"/>
                <w:webHidden/>
                <w:sz w:val="24"/>
              </w:rPr>
            </w:r>
            <w:r w:rsidR="00A42BAD" w:rsidRPr="00B37A67">
              <w:rPr>
                <w:rFonts w:ascii="Arial" w:hAnsi="Arial" w:cs="Arial"/>
                <w:webHidden/>
                <w:sz w:val="24"/>
              </w:rPr>
              <w:fldChar w:fldCharType="separate"/>
            </w:r>
            <w:r w:rsidR="00A42BAD" w:rsidRPr="00B37A67">
              <w:rPr>
                <w:rFonts w:ascii="Arial" w:hAnsi="Arial" w:cs="Arial"/>
                <w:webHidden/>
                <w:sz w:val="24"/>
              </w:rPr>
              <w:t>14</w:t>
            </w:r>
            <w:r w:rsidR="00A42BAD" w:rsidRPr="00B37A67">
              <w:rPr>
                <w:rFonts w:ascii="Arial" w:hAnsi="Arial" w:cs="Arial"/>
                <w:webHidden/>
                <w:sz w:val="24"/>
              </w:rPr>
              <w:fldChar w:fldCharType="end"/>
            </w:r>
          </w:hyperlink>
        </w:p>
        <w:p w14:paraId="605DBE84" w14:textId="77777777" w:rsidR="00A42BAD" w:rsidRPr="00B37A67" w:rsidRDefault="00FA2771">
          <w:pPr>
            <w:pStyle w:val="TOC2"/>
            <w:rPr>
              <w:rFonts w:ascii="Arial" w:eastAsiaTheme="minorEastAsia" w:hAnsi="Arial" w:cs="Arial"/>
              <w:sz w:val="24"/>
              <w:lang w:eastAsia="en-AU"/>
            </w:rPr>
          </w:pPr>
          <w:hyperlink w:anchor="_Toc5970476" w:history="1">
            <w:r w:rsidR="00A42BAD" w:rsidRPr="00B37A67">
              <w:rPr>
                <w:rStyle w:val="Hyperlink"/>
                <w:rFonts w:ascii="Arial" w:hAnsi="Arial" w:cs="Arial"/>
                <w:sz w:val="24"/>
              </w:rPr>
              <w:t>2.6</w:t>
            </w:r>
            <w:r w:rsidR="00A42BAD" w:rsidRPr="00B37A67">
              <w:rPr>
                <w:rFonts w:ascii="Arial" w:eastAsiaTheme="minorEastAsia" w:hAnsi="Arial" w:cs="Arial"/>
                <w:sz w:val="24"/>
                <w:lang w:eastAsia="en-AU"/>
              </w:rPr>
              <w:tab/>
            </w:r>
            <w:r w:rsidR="00A42BAD" w:rsidRPr="00B37A67">
              <w:rPr>
                <w:rStyle w:val="Hyperlink"/>
                <w:rFonts w:ascii="Arial" w:hAnsi="Arial" w:cs="Arial"/>
                <w:sz w:val="24"/>
              </w:rPr>
              <w:t>Challenges faced</w:t>
            </w:r>
            <w:r w:rsidR="00A42BAD" w:rsidRPr="00B37A67">
              <w:rPr>
                <w:rFonts w:ascii="Arial" w:hAnsi="Arial" w:cs="Arial"/>
                <w:webHidden/>
                <w:sz w:val="24"/>
              </w:rPr>
              <w:tab/>
            </w:r>
            <w:r w:rsidR="00A42BAD" w:rsidRPr="00B37A67">
              <w:rPr>
                <w:rFonts w:ascii="Arial" w:hAnsi="Arial" w:cs="Arial"/>
                <w:webHidden/>
                <w:sz w:val="24"/>
              </w:rPr>
              <w:fldChar w:fldCharType="begin"/>
            </w:r>
            <w:r w:rsidR="00A42BAD" w:rsidRPr="00B37A67">
              <w:rPr>
                <w:rFonts w:ascii="Arial" w:hAnsi="Arial" w:cs="Arial"/>
                <w:webHidden/>
                <w:sz w:val="24"/>
              </w:rPr>
              <w:instrText xml:space="preserve"> PAGEREF _Toc5970476 \h </w:instrText>
            </w:r>
            <w:r w:rsidR="00A42BAD" w:rsidRPr="00B37A67">
              <w:rPr>
                <w:rFonts w:ascii="Arial" w:hAnsi="Arial" w:cs="Arial"/>
                <w:webHidden/>
                <w:sz w:val="24"/>
              </w:rPr>
            </w:r>
            <w:r w:rsidR="00A42BAD" w:rsidRPr="00B37A67">
              <w:rPr>
                <w:rFonts w:ascii="Arial" w:hAnsi="Arial" w:cs="Arial"/>
                <w:webHidden/>
                <w:sz w:val="24"/>
              </w:rPr>
              <w:fldChar w:fldCharType="separate"/>
            </w:r>
            <w:r w:rsidR="00A42BAD" w:rsidRPr="00B37A67">
              <w:rPr>
                <w:rFonts w:ascii="Arial" w:hAnsi="Arial" w:cs="Arial"/>
                <w:webHidden/>
                <w:sz w:val="24"/>
              </w:rPr>
              <w:t>15</w:t>
            </w:r>
            <w:r w:rsidR="00A42BAD" w:rsidRPr="00B37A67">
              <w:rPr>
                <w:rFonts w:ascii="Arial" w:hAnsi="Arial" w:cs="Arial"/>
                <w:webHidden/>
                <w:sz w:val="24"/>
              </w:rPr>
              <w:fldChar w:fldCharType="end"/>
            </w:r>
          </w:hyperlink>
        </w:p>
        <w:p w14:paraId="0762CA30" w14:textId="77777777" w:rsidR="00A42BAD" w:rsidRPr="00B37A67" w:rsidRDefault="00FA2771">
          <w:pPr>
            <w:pStyle w:val="TOC1"/>
            <w:rPr>
              <w:rFonts w:ascii="Arial" w:eastAsiaTheme="minorEastAsia" w:hAnsi="Arial" w:cs="Arial"/>
              <w:b w:val="0"/>
              <w:sz w:val="24"/>
            </w:rPr>
          </w:pPr>
          <w:hyperlink w:anchor="_Toc5970477" w:history="1">
            <w:r w:rsidR="00A42BAD" w:rsidRPr="00B37A67">
              <w:rPr>
                <w:rStyle w:val="Hyperlink"/>
                <w:rFonts w:ascii="Arial" w:hAnsi="Arial" w:cs="Arial"/>
                <w:sz w:val="24"/>
              </w:rPr>
              <w:t>3.</w:t>
            </w:r>
            <w:r w:rsidR="00A42BAD" w:rsidRPr="00B37A67">
              <w:rPr>
                <w:rFonts w:ascii="Arial" w:eastAsiaTheme="minorEastAsia" w:hAnsi="Arial" w:cs="Arial"/>
                <w:b w:val="0"/>
                <w:sz w:val="24"/>
              </w:rPr>
              <w:tab/>
            </w:r>
            <w:r w:rsidR="00A42BAD" w:rsidRPr="00B37A67">
              <w:rPr>
                <w:rStyle w:val="Hyperlink"/>
                <w:rFonts w:ascii="Arial" w:hAnsi="Arial" w:cs="Arial"/>
                <w:sz w:val="24"/>
              </w:rPr>
              <w:t>Views of Employers</w:t>
            </w:r>
            <w:r w:rsidR="00A42BAD" w:rsidRPr="00B37A67">
              <w:rPr>
                <w:rFonts w:ascii="Arial" w:hAnsi="Arial" w:cs="Arial"/>
                <w:webHidden/>
                <w:sz w:val="24"/>
              </w:rPr>
              <w:tab/>
            </w:r>
            <w:r w:rsidR="00A42BAD" w:rsidRPr="00B37A67">
              <w:rPr>
                <w:rFonts w:ascii="Arial" w:hAnsi="Arial" w:cs="Arial"/>
                <w:webHidden/>
                <w:sz w:val="24"/>
              </w:rPr>
              <w:fldChar w:fldCharType="begin"/>
            </w:r>
            <w:r w:rsidR="00A42BAD" w:rsidRPr="00B37A67">
              <w:rPr>
                <w:rFonts w:ascii="Arial" w:hAnsi="Arial" w:cs="Arial"/>
                <w:webHidden/>
                <w:sz w:val="24"/>
              </w:rPr>
              <w:instrText xml:space="preserve"> PAGEREF _Toc5970477 \h </w:instrText>
            </w:r>
            <w:r w:rsidR="00A42BAD" w:rsidRPr="00B37A67">
              <w:rPr>
                <w:rFonts w:ascii="Arial" w:hAnsi="Arial" w:cs="Arial"/>
                <w:webHidden/>
                <w:sz w:val="24"/>
              </w:rPr>
            </w:r>
            <w:r w:rsidR="00A42BAD" w:rsidRPr="00B37A67">
              <w:rPr>
                <w:rFonts w:ascii="Arial" w:hAnsi="Arial" w:cs="Arial"/>
                <w:webHidden/>
                <w:sz w:val="24"/>
              </w:rPr>
              <w:fldChar w:fldCharType="separate"/>
            </w:r>
            <w:r w:rsidR="00A42BAD" w:rsidRPr="00B37A67">
              <w:rPr>
                <w:rFonts w:ascii="Arial" w:hAnsi="Arial" w:cs="Arial"/>
                <w:webHidden/>
                <w:sz w:val="24"/>
              </w:rPr>
              <w:t>16</w:t>
            </w:r>
            <w:r w:rsidR="00A42BAD" w:rsidRPr="00B37A67">
              <w:rPr>
                <w:rFonts w:ascii="Arial" w:hAnsi="Arial" w:cs="Arial"/>
                <w:webHidden/>
                <w:sz w:val="24"/>
              </w:rPr>
              <w:fldChar w:fldCharType="end"/>
            </w:r>
          </w:hyperlink>
        </w:p>
        <w:p w14:paraId="73F34D0E" w14:textId="77777777" w:rsidR="00A42BAD" w:rsidRPr="00B37A67" w:rsidRDefault="00FA2771">
          <w:pPr>
            <w:pStyle w:val="TOC2"/>
            <w:rPr>
              <w:rFonts w:ascii="Arial" w:eastAsiaTheme="minorEastAsia" w:hAnsi="Arial" w:cs="Arial"/>
              <w:sz w:val="24"/>
              <w:lang w:eastAsia="en-AU"/>
            </w:rPr>
          </w:pPr>
          <w:hyperlink w:anchor="_Toc5970478" w:history="1">
            <w:r w:rsidR="00A42BAD" w:rsidRPr="00B37A67">
              <w:rPr>
                <w:rStyle w:val="Hyperlink"/>
                <w:rFonts w:ascii="Arial" w:hAnsi="Arial" w:cs="Arial"/>
                <w:sz w:val="24"/>
              </w:rPr>
              <w:t>3.1</w:t>
            </w:r>
            <w:r w:rsidR="00A42BAD" w:rsidRPr="00B37A67">
              <w:rPr>
                <w:rFonts w:ascii="Arial" w:eastAsiaTheme="minorEastAsia" w:hAnsi="Arial" w:cs="Arial"/>
                <w:sz w:val="24"/>
                <w:lang w:eastAsia="en-AU"/>
              </w:rPr>
              <w:tab/>
            </w:r>
            <w:r w:rsidR="00A42BAD" w:rsidRPr="00B37A67">
              <w:rPr>
                <w:rStyle w:val="Hyperlink"/>
                <w:rFonts w:ascii="Arial" w:hAnsi="Arial" w:cs="Arial"/>
                <w:sz w:val="24"/>
              </w:rPr>
              <w:t>The motivation to support the workplace development of a student/s with disability.</w:t>
            </w:r>
            <w:r w:rsidR="00A42BAD" w:rsidRPr="00B37A67">
              <w:rPr>
                <w:rFonts w:ascii="Arial" w:hAnsi="Arial" w:cs="Arial"/>
                <w:webHidden/>
                <w:sz w:val="24"/>
              </w:rPr>
              <w:tab/>
            </w:r>
            <w:r w:rsidR="00A42BAD" w:rsidRPr="00B37A67">
              <w:rPr>
                <w:rFonts w:ascii="Arial" w:hAnsi="Arial" w:cs="Arial"/>
                <w:webHidden/>
                <w:sz w:val="24"/>
              </w:rPr>
              <w:fldChar w:fldCharType="begin"/>
            </w:r>
            <w:r w:rsidR="00A42BAD" w:rsidRPr="00B37A67">
              <w:rPr>
                <w:rFonts w:ascii="Arial" w:hAnsi="Arial" w:cs="Arial"/>
                <w:webHidden/>
                <w:sz w:val="24"/>
              </w:rPr>
              <w:instrText xml:space="preserve"> PAGEREF _Toc5970478 \h </w:instrText>
            </w:r>
            <w:r w:rsidR="00A42BAD" w:rsidRPr="00B37A67">
              <w:rPr>
                <w:rFonts w:ascii="Arial" w:hAnsi="Arial" w:cs="Arial"/>
                <w:webHidden/>
                <w:sz w:val="24"/>
              </w:rPr>
            </w:r>
            <w:r w:rsidR="00A42BAD" w:rsidRPr="00B37A67">
              <w:rPr>
                <w:rFonts w:ascii="Arial" w:hAnsi="Arial" w:cs="Arial"/>
                <w:webHidden/>
                <w:sz w:val="24"/>
              </w:rPr>
              <w:fldChar w:fldCharType="separate"/>
            </w:r>
            <w:r w:rsidR="00A42BAD" w:rsidRPr="00B37A67">
              <w:rPr>
                <w:rFonts w:ascii="Arial" w:hAnsi="Arial" w:cs="Arial"/>
                <w:webHidden/>
                <w:sz w:val="24"/>
              </w:rPr>
              <w:t>16</w:t>
            </w:r>
            <w:r w:rsidR="00A42BAD" w:rsidRPr="00B37A67">
              <w:rPr>
                <w:rFonts w:ascii="Arial" w:hAnsi="Arial" w:cs="Arial"/>
                <w:webHidden/>
                <w:sz w:val="24"/>
              </w:rPr>
              <w:fldChar w:fldCharType="end"/>
            </w:r>
          </w:hyperlink>
        </w:p>
        <w:p w14:paraId="57E00613" w14:textId="77777777" w:rsidR="00A42BAD" w:rsidRPr="00B37A67" w:rsidRDefault="00FA2771">
          <w:pPr>
            <w:pStyle w:val="TOC2"/>
            <w:rPr>
              <w:rFonts w:ascii="Arial" w:eastAsiaTheme="minorEastAsia" w:hAnsi="Arial" w:cs="Arial"/>
              <w:sz w:val="24"/>
              <w:lang w:eastAsia="en-AU"/>
            </w:rPr>
          </w:pPr>
          <w:hyperlink w:anchor="_Toc5970479" w:history="1">
            <w:r w:rsidR="00A42BAD" w:rsidRPr="00B37A67">
              <w:rPr>
                <w:rStyle w:val="Hyperlink"/>
                <w:rFonts w:ascii="Arial" w:hAnsi="Arial" w:cs="Arial"/>
                <w:sz w:val="24"/>
              </w:rPr>
              <w:t>3.2</w:t>
            </w:r>
            <w:r w:rsidR="00A42BAD" w:rsidRPr="00B37A67">
              <w:rPr>
                <w:rFonts w:ascii="Arial" w:eastAsiaTheme="minorEastAsia" w:hAnsi="Arial" w:cs="Arial"/>
                <w:sz w:val="24"/>
                <w:lang w:eastAsia="en-AU"/>
              </w:rPr>
              <w:tab/>
            </w:r>
            <w:r w:rsidR="00A42BAD" w:rsidRPr="00B37A67">
              <w:rPr>
                <w:rStyle w:val="Hyperlink"/>
                <w:rFonts w:ascii="Arial" w:hAnsi="Arial" w:cs="Arial"/>
                <w:sz w:val="24"/>
              </w:rPr>
              <w:t>Student development in the workplace.</w:t>
            </w:r>
            <w:r w:rsidR="00A42BAD" w:rsidRPr="00B37A67">
              <w:rPr>
                <w:rFonts w:ascii="Arial" w:hAnsi="Arial" w:cs="Arial"/>
                <w:webHidden/>
                <w:sz w:val="24"/>
              </w:rPr>
              <w:tab/>
            </w:r>
            <w:r w:rsidR="00A42BAD" w:rsidRPr="00B37A67">
              <w:rPr>
                <w:rFonts w:ascii="Arial" w:hAnsi="Arial" w:cs="Arial"/>
                <w:webHidden/>
                <w:sz w:val="24"/>
              </w:rPr>
              <w:fldChar w:fldCharType="begin"/>
            </w:r>
            <w:r w:rsidR="00A42BAD" w:rsidRPr="00B37A67">
              <w:rPr>
                <w:rFonts w:ascii="Arial" w:hAnsi="Arial" w:cs="Arial"/>
                <w:webHidden/>
                <w:sz w:val="24"/>
              </w:rPr>
              <w:instrText xml:space="preserve"> PAGEREF _Toc5970479 \h </w:instrText>
            </w:r>
            <w:r w:rsidR="00A42BAD" w:rsidRPr="00B37A67">
              <w:rPr>
                <w:rFonts w:ascii="Arial" w:hAnsi="Arial" w:cs="Arial"/>
                <w:webHidden/>
                <w:sz w:val="24"/>
              </w:rPr>
            </w:r>
            <w:r w:rsidR="00A42BAD" w:rsidRPr="00B37A67">
              <w:rPr>
                <w:rFonts w:ascii="Arial" w:hAnsi="Arial" w:cs="Arial"/>
                <w:webHidden/>
                <w:sz w:val="24"/>
              </w:rPr>
              <w:fldChar w:fldCharType="separate"/>
            </w:r>
            <w:r w:rsidR="00A42BAD" w:rsidRPr="00B37A67">
              <w:rPr>
                <w:rFonts w:ascii="Arial" w:hAnsi="Arial" w:cs="Arial"/>
                <w:webHidden/>
                <w:sz w:val="24"/>
              </w:rPr>
              <w:t>18</w:t>
            </w:r>
            <w:r w:rsidR="00A42BAD" w:rsidRPr="00B37A67">
              <w:rPr>
                <w:rFonts w:ascii="Arial" w:hAnsi="Arial" w:cs="Arial"/>
                <w:webHidden/>
                <w:sz w:val="24"/>
              </w:rPr>
              <w:fldChar w:fldCharType="end"/>
            </w:r>
          </w:hyperlink>
        </w:p>
        <w:p w14:paraId="4855E7A2" w14:textId="77777777" w:rsidR="00A42BAD" w:rsidRPr="00B37A67" w:rsidRDefault="00FA2771">
          <w:pPr>
            <w:pStyle w:val="TOC2"/>
            <w:rPr>
              <w:rFonts w:ascii="Arial" w:eastAsiaTheme="minorEastAsia" w:hAnsi="Arial" w:cs="Arial"/>
              <w:sz w:val="24"/>
              <w:lang w:eastAsia="en-AU"/>
            </w:rPr>
          </w:pPr>
          <w:hyperlink w:anchor="_Toc5970480" w:history="1">
            <w:r w:rsidR="00A42BAD" w:rsidRPr="00B37A67">
              <w:rPr>
                <w:rStyle w:val="Hyperlink"/>
                <w:rFonts w:ascii="Arial" w:hAnsi="Arial" w:cs="Arial"/>
                <w:sz w:val="24"/>
              </w:rPr>
              <w:t>3.3</w:t>
            </w:r>
            <w:r w:rsidR="00A42BAD" w:rsidRPr="00B37A67">
              <w:rPr>
                <w:rFonts w:ascii="Arial" w:eastAsiaTheme="minorEastAsia" w:hAnsi="Arial" w:cs="Arial"/>
                <w:sz w:val="24"/>
                <w:lang w:eastAsia="en-AU"/>
              </w:rPr>
              <w:tab/>
            </w:r>
            <w:r w:rsidR="00A42BAD" w:rsidRPr="00B37A67">
              <w:rPr>
                <w:rStyle w:val="Hyperlink"/>
                <w:rFonts w:ascii="Arial" w:hAnsi="Arial" w:cs="Arial"/>
                <w:sz w:val="24"/>
              </w:rPr>
              <w:t>Business outcomes and effects.</w:t>
            </w:r>
            <w:r w:rsidR="00A42BAD" w:rsidRPr="00B37A67">
              <w:rPr>
                <w:rFonts w:ascii="Arial" w:hAnsi="Arial" w:cs="Arial"/>
                <w:webHidden/>
                <w:sz w:val="24"/>
              </w:rPr>
              <w:tab/>
            </w:r>
            <w:r w:rsidR="00A42BAD" w:rsidRPr="00B37A67">
              <w:rPr>
                <w:rFonts w:ascii="Arial" w:hAnsi="Arial" w:cs="Arial"/>
                <w:webHidden/>
                <w:sz w:val="24"/>
              </w:rPr>
              <w:fldChar w:fldCharType="begin"/>
            </w:r>
            <w:r w:rsidR="00A42BAD" w:rsidRPr="00B37A67">
              <w:rPr>
                <w:rFonts w:ascii="Arial" w:hAnsi="Arial" w:cs="Arial"/>
                <w:webHidden/>
                <w:sz w:val="24"/>
              </w:rPr>
              <w:instrText xml:space="preserve"> PAGEREF _Toc5970480 \h </w:instrText>
            </w:r>
            <w:r w:rsidR="00A42BAD" w:rsidRPr="00B37A67">
              <w:rPr>
                <w:rFonts w:ascii="Arial" w:hAnsi="Arial" w:cs="Arial"/>
                <w:webHidden/>
                <w:sz w:val="24"/>
              </w:rPr>
            </w:r>
            <w:r w:rsidR="00A42BAD" w:rsidRPr="00B37A67">
              <w:rPr>
                <w:rFonts w:ascii="Arial" w:hAnsi="Arial" w:cs="Arial"/>
                <w:webHidden/>
                <w:sz w:val="24"/>
              </w:rPr>
              <w:fldChar w:fldCharType="separate"/>
            </w:r>
            <w:r w:rsidR="00A42BAD" w:rsidRPr="00B37A67">
              <w:rPr>
                <w:rFonts w:ascii="Arial" w:hAnsi="Arial" w:cs="Arial"/>
                <w:webHidden/>
                <w:sz w:val="24"/>
              </w:rPr>
              <w:t>19</w:t>
            </w:r>
            <w:r w:rsidR="00A42BAD" w:rsidRPr="00B37A67">
              <w:rPr>
                <w:rFonts w:ascii="Arial" w:hAnsi="Arial" w:cs="Arial"/>
                <w:webHidden/>
                <w:sz w:val="24"/>
              </w:rPr>
              <w:fldChar w:fldCharType="end"/>
            </w:r>
          </w:hyperlink>
        </w:p>
        <w:p w14:paraId="22A41ECD" w14:textId="77777777" w:rsidR="00A42BAD" w:rsidRPr="00B37A67" w:rsidRDefault="00FA2771">
          <w:pPr>
            <w:pStyle w:val="TOC2"/>
            <w:rPr>
              <w:rFonts w:ascii="Arial" w:eastAsiaTheme="minorEastAsia" w:hAnsi="Arial" w:cs="Arial"/>
              <w:sz w:val="24"/>
              <w:lang w:eastAsia="en-AU"/>
            </w:rPr>
          </w:pPr>
          <w:hyperlink w:anchor="_Toc5970481" w:history="1">
            <w:r w:rsidR="00A42BAD" w:rsidRPr="00B37A67">
              <w:rPr>
                <w:rStyle w:val="Hyperlink"/>
                <w:rFonts w:ascii="Arial" w:hAnsi="Arial" w:cs="Arial"/>
                <w:sz w:val="24"/>
              </w:rPr>
              <w:t>3.4</w:t>
            </w:r>
            <w:r w:rsidR="00A42BAD" w:rsidRPr="00B37A67">
              <w:rPr>
                <w:rFonts w:ascii="Arial" w:eastAsiaTheme="minorEastAsia" w:hAnsi="Arial" w:cs="Arial"/>
                <w:sz w:val="24"/>
                <w:lang w:eastAsia="en-AU"/>
              </w:rPr>
              <w:tab/>
            </w:r>
            <w:r w:rsidR="00A42BAD" w:rsidRPr="00B37A67">
              <w:rPr>
                <w:rStyle w:val="Hyperlink"/>
                <w:rFonts w:ascii="Arial" w:hAnsi="Arial" w:cs="Arial"/>
                <w:sz w:val="24"/>
              </w:rPr>
              <w:t>Employers highlights and feedback</w:t>
            </w:r>
            <w:r w:rsidR="00A42BAD" w:rsidRPr="00B37A67">
              <w:rPr>
                <w:rFonts w:ascii="Arial" w:hAnsi="Arial" w:cs="Arial"/>
                <w:webHidden/>
                <w:sz w:val="24"/>
              </w:rPr>
              <w:tab/>
            </w:r>
            <w:r w:rsidR="00A42BAD" w:rsidRPr="00B37A67">
              <w:rPr>
                <w:rFonts w:ascii="Arial" w:hAnsi="Arial" w:cs="Arial"/>
                <w:webHidden/>
                <w:sz w:val="24"/>
              </w:rPr>
              <w:fldChar w:fldCharType="begin"/>
            </w:r>
            <w:r w:rsidR="00A42BAD" w:rsidRPr="00B37A67">
              <w:rPr>
                <w:rFonts w:ascii="Arial" w:hAnsi="Arial" w:cs="Arial"/>
                <w:webHidden/>
                <w:sz w:val="24"/>
              </w:rPr>
              <w:instrText xml:space="preserve"> PAGEREF _Toc5970481 \h </w:instrText>
            </w:r>
            <w:r w:rsidR="00A42BAD" w:rsidRPr="00B37A67">
              <w:rPr>
                <w:rFonts w:ascii="Arial" w:hAnsi="Arial" w:cs="Arial"/>
                <w:webHidden/>
                <w:sz w:val="24"/>
              </w:rPr>
            </w:r>
            <w:r w:rsidR="00A42BAD" w:rsidRPr="00B37A67">
              <w:rPr>
                <w:rFonts w:ascii="Arial" w:hAnsi="Arial" w:cs="Arial"/>
                <w:webHidden/>
                <w:sz w:val="24"/>
              </w:rPr>
              <w:fldChar w:fldCharType="separate"/>
            </w:r>
            <w:r w:rsidR="00A42BAD" w:rsidRPr="00B37A67">
              <w:rPr>
                <w:rFonts w:ascii="Arial" w:hAnsi="Arial" w:cs="Arial"/>
                <w:webHidden/>
                <w:sz w:val="24"/>
              </w:rPr>
              <w:t>20</w:t>
            </w:r>
            <w:r w:rsidR="00A42BAD" w:rsidRPr="00B37A67">
              <w:rPr>
                <w:rFonts w:ascii="Arial" w:hAnsi="Arial" w:cs="Arial"/>
                <w:webHidden/>
                <w:sz w:val="24"/>
              </w:rPr>
              <w:fldChar w:fldCharType="end"/>
            </w:r>
          </w:hyperlink>
        </w:p>
        <w:p w14:paraId="60A5693F" w14:textId="1C1AB718" w:rsidR="001702DA" w:rsidRDefault="001702DA" w:rsidP="001702DA">
          <w:r w:rsidRPr="00B37A67">
            <w:rPr>
              <w:rFonts w:ascii="Arial" w:hAnsi="Arial" w:cs="Arial"/>
              <w:bCs/>
              <w:noProof/>
              <w:sz w:val="24"/>
              <w:szCs w:val="24"/>
              <w:lang w:eastAsia="en-AU"/>
            </w:rPr>
            <w:fldChar w:fldCharType="end"/>
          </w:r>
        </w:p>
      </w:sdtContent>
    </w:sdt>
    <w:p w14:paraId="44C3745F" w14:textId="77777777" w:rsidR="001702DA" w:rsidRPr="00B37A67" w:rsidRDefault="001702DA" w:rsidP="00B37A67">
      <w:pPr>
        <w:pStyle w:val="Heading1"/>
      </w:pPr>
      <w:bookmarkStart w:id="0" w:name="_Toc528852000"/>
      <w:bookmarkStart w:id="1" w:name="_Toc5970464"/>
      <w:r w:rsidRPr="00B37A67">
        <w:lastRenderedPageBreak/>
        <w:t>Introduction</w:t>
      </w:r>
      <w:bookmarkEnd w:id="0"/>
      <w:bookmarkEnd w:id="1"/>
    </w:p>
    <w:p w14:paraId="19543C3A" w14:textId="77777777" w:rsidR="001702DA" w:rsidRPr="00B37A67" w:rsidRDefault="001702DA" w:rsidP="001702DA">
      <w:pPr>
        <w:rPr>
          <w:rFonts w:ascii="Arial" w:hAnsi="Arial" w:cs="Arial"/>
          <w:sz w:val="24"/>
          <w:szCs w:val="24"/>
        </w:rPr>
      </w:pPr>
      <w:r w:rsidRPr="00B37A67">
        <w:rPr>
          <w:rFonts w:ascii="Arial" w:hAnsi="Arial" w:cs="Arial"/>
          <w:sz w:val="24"/>
          <w:szCs w:val="24"/>
        </w:rPr>
        <w:t xml:space="preserve">This report is one of three reports by ARTD consultants on the outcomes of Ticket to Work. Outcomes are being measured by comparing employment, wellbeing and social inclusion outcomes for current and former Ticket to Work participants with the same outcomes for a comparison group of other similar young people appearing in national longitudinal and other research data sets. </w:t>
      </w:r>
    </w:p>
    <w:p w14:paraId="4F973D22" w14:textId="77777777" w:rsidR="001702DA" w:rsidRPr="00B37A67" w:rsidRDefault="001702DA" w:rsidP="001702DA">
      <w:pPr>
        <w:rPr>
          <w:rFonts w:ascii="Arial" w:hAnsi="Arial" w:cs="Arial"/>
          <w:sz w:val="24"/>
          <w:szCs w:val="24"/>
        </w:rPr>
      </w:pPr>
      <w:r w:rsidRPr="00B37A67">
        <w:rPr>
          <w:rFonts w:ascii="Arial" w:hAnsi="Arial" w:cs="Arial"/>
          <w:sz w:val="24"/>
          <w:szCs w:val="24"/>
        </w:rPr>
        <w:t>The three reports are:</w:t>
      </w:r>
    </w:p>
    <w:p w14:paraId="781126CD" w14:textId="77777777" w:rsidR="001702DA" w:rsidRPr="00B37A67" w:rsidRDefault="001702DA" w:rsidP="001702DA">
      <w:pPr>
        <w:pStyle w:val="ListBullet"/>
        <w:rPr>
          <w:rFonts w:ascii="Arial" w:hAnsi="Arial" w:cs="Arial"/>
          <w:sz w:val="24"/>
          <w:szCs w:val="24"/>
        </w:rPr>
      </w:pPr>
      <w:r w:rsidRPr="00B37A67">
        <w:rPr>
          <w:rFonts w:ascii="Arial" w:hAnsi="Arial" w:cs="Arial"/>
          <w:sz w:val="24"/>
          <w:szCs w:val="24"/>
        </w:rPr>
        <w:t>Outcomes for all Ticket to Work participants who have left school (this report)</w:t>
      </w:r>
    </w:p>
    <w:p w14:paraId="450A846D" w14:textId="77777777" w:rsidR="001702DA" w:rsidRPr="00B37A67" w:rsidRDefault="001702DA" w:rsidP="001702DA">
      <w:pPr>
        <w:pStyle w:val="ListBullet"/>
        <w:rPr>
          <w:rFonts w:ascii="Arial" w:hAnsi="Arial" w:cs="Arial"/>
          <w:sz w:val="24"/>
          <w:szCs w:val="24"/>
        </w:rPr>
      </w:pPr>
      <w:r w:rsidRPr="00B37A67">
        <w:rPr>
          <w:rFonts w:ascii="Arial" w:hAnsi="Arial" w:cs="Arial"/>
          <w:sz w:val="24"/>
          <w:szCs w:val="24"/>
        </w:rPr>
        <w:t>Outcomes in NDIS trial sites</w:t>
      </w:r>
    </w:p>
    <w:p w14:paraId="3F873079" w14:textId="77777777" w:rsidR="001702DA" w:rsidRPr="00B37A67" w:rsidRDefault="001702DA" w:rsidP="001702DA">
      <w:pPr>
        <w:pStyle w:val="ListBullet"/>
        <w:rPr>
          <w:rFonts w:ascii="Arial" w:hAnsi="Arial" w:cs="Arial"/>
          <w:sz w:val="24"/>
          <w:szCs w:val="24"/>
        </w:rPr>
      </w:pPr>
      <w:r w:rsidRPr="00B37A67">
        <w:rPr>
          <w:rFonts w:ascii="Arial" w:hAnsi="Arial" w:cs="Arial"/>
          <w:sz w:val="24"/>
          <w:szCs w:val="24"/>
        </w:rPr>
        <w:t>Outcomes for Ticket to Work participants who completed customised employment processes.</w:t>
      </w:r>
    </w:p>
    <w:p w14:paraId="405B7ADB" w14:textId="77777777" w:rsidR="001702DA" w:rsidRPr="00B37A67" w:rsidRDefault="001702DA" w:rsidP="001702DA">
      <w:pPr>
        <w:pStyle w:val="ListBullet"/>
        <w:numPr>
          <w:ilvl w:val="0"/>
          <w:numId w:val="0"/>
        </w:numPr>
        <w:ind w:left="454"/>
        <w:rPr>
          <w:rFonts w:ascii="Arial" w:hAnsi="Arial" w:cs="Arial"/>
          <w:sz w:val="24"/>
          <w:szCs w:val="24"/>
        </w:rPr>
      </w:pPr>
    </w:p>
    <w:p w14:paraId="108508CA" w14:textId="77777777" w:rsidR="001702DA" w:rsidRPr="00B37A67" w:rsidRDefault="001702DA" w:rsidP="001702DA">
      <w:pPr>
        <w:rPr>
          <w:rFonts w:ascii="Arial" w:hAnsi="Arial" w:cs="Arial"/>
          <w:sz w:val="24"/>
          <w:szCs w:val="24"/>
        </w:rPr>
      </w:pPr>
      <w:r w:rsidRPr="00B37A67">
        <w:rPr>
          <w:rFonts w:ascii="Arial" w:hAnsi="Arial" w:cs="Arial"/>
          <w:sz w:val="24"/>
          <w:szCs w:val="24"/>
        </w:rPr>
        <w:t>In addition to the three outcomes reports the project includes a fourth report on the attitudes of network members.</w:t>
      </w:r>
    </w:p>
    <w:p w14:paraId="5AAEF011" w14:textId="77777777" w:rsidR="001702DA" w:rsidRPr="00B37A67" w:rsidRDefault="001702DA" w:rsidP="009C425C">
      <w:pPr>
        <w:pStyle w:val="Heading2"/>
      </w:pPr>
      <w:bookmarkStart w:id="2" w:name="_Toc5970465"/>
      <w:r w:rsidRPr="00B37A67">
        <w:t>Employment of young people with disability</w:t>
      </w:r>
      <w:bookmarkEnd w:id="2"/>
    </w:p>
    <w:p w14:paraId="043CAF58" w14:textId="77777777" w:rsidR="001702DA" w:rsidRPr="00B37A67" w:rsidRDefault="001702DA" w:rsidP="001702DA">
      <w:pPr>
        <w:rPr>
          <w:rFonts w:ascii="Arial" w:hAnsi="Arial" w:cs="Arial"/>
          <w:sz w:val="24"/>
          <w:szCs w:val="24"/>
        </w:rPr>
      </w:pPr>
      <w:r w:rsidRPr="00B37A67">
        <w:rPr>
          <w:rFonts w:ascii="Arial" w:hAnsi="Arial" w:cs="Arial"/>
          <w:sz w:val="24"/>
          <w:szCs w:val="24"/>
        </w:rPr>
        <w:t xml:space="preserve">There is a dire and growing problem of unemployment of people with disability. The problem has the potential to cost the government millions in support payments and forgone tax revenue – but more important is the human cost that comes when people are unable to apply themselves to meaningful work. </w:t>
      </w:r>
    </w:p>
    <w:p w14:paraId="271F7D6A" w14:textId="574DF8A2" w:rsidR="001702DA" w:rsidRPr="00B37A67" w:rsidRDefault="001702DA" w:rsidP="001702DA">
      <w:pPr>
        <w:rPr>
          <w:rFonts w:ascii="Arial" w:hAnsi="Arial" w:cs="Arial"/>
          <w:sz w:val="24"/>
          <w:szCs w:val="24"/>
        </w:rPr>
      </w:pPr>
      <w:r w:rsidRPr="00B37A67">
        <w:rPr>
          <w:rFonts w:ascii="Arial" w:hAnsi="Arial" w:cs="Arial"/>
          <w:sz w:val="24"/>
          <w:szCs w:val="24"/>
        </w:rPr>
        <w:t>The gap in employment between young people with disability and those without disability has widened, and there has been a decrease in the rate of economic and social participation for young people with disability</w:t>
      </w:r>
      <w:r w:rsidR="00B37A67" w:rsidRPr="00B37A67">
        <w:rPr>
          <w:rFonts w:ascii="Arial" w:hAnsi="Arial" w:cs="Arial"/>
          <w:sz w:val="24"/>
          <w:szCs w:val="24"/>
        </w:rPr>
        <w:t xml:space="preserve">. </w:t>
      </w:r>
      <w:r w:rsidR="00B37A67">
        <w:rPr>
          <w:rFonts w:ascii="Arial" w:hAnsi="Arial" w:cs="Arial"/>
          <w:sz w:val="24"/>
          <w:szCs w:val="24"/>
        </w:rPr>
        <w:t xml:space="preserve"> (</w:t>
      </w:r>
      <w:r w:rsidR="00B37A67" w:rsidRPr="00B37A67">
        <w:rPr>
          <w:rFonts w:ascii="Arial" w:hAnsi="Arial" w:cs="Arial"/>
          <w:sz w:val="24"/>
          <w:szCs w:val="24"/>
        </w:rPr>
        <w:t>Emerson E. &amp; Llewellyn G. (2014) Left Behind: 2014. Monitoring the Social Inclusion of Young Australians with Disabilities. Technical Report 1, 2014. Centre for Disability Research and Policy, University of Sydney, Sydney).</w:t>
      </w:r>
      <w:r w:rsidRPr="00B37A67">
        <w:rPr>
          <w:rFonts w:ascii="Arial" w:hAnsi="Arial" w:cs="Arial"/>
          <w:sz w:val="24"/>
          <w:szCs w:val="24"/>
        </w:rPr>
        <w:t xml:space="preserve"> Closing the gap between employment rates for people with and without disability by just one-third would result in a cumulative $43 billion increase in Australia’s GDP in real terms over the next decade (Deloitte Access Economics, The economic benefits of increasing employment for people with disability 2011). </w:t>
      </w:r>
    </w:p>
    <w:p w14:paraId="61BD00C3" w14:textId="77777777" w:rsidR="002A47EA" w:rsidRDefault="002A47EA" w:rsidP="00B37A67">
      <w:pPr>
        <w:pStyle w:val="Heading1"/>
        <w:numPr>
          <w:ilvl w:val="0"/>
          <w:numId w:val="42"/>
        </w:numPr>
        <w:rPr>
          <w:lang w:eastAsia="en-AU"/>
        </w:rPr>
      </w:pPr>
      <w:bookmarkStart w:id="3" w:name="_Toc5970466"/>
      <w:r>
        <w:rPr>
          <w:lang w:eastAsia="en-AU"/>
        </w:rPr>
        <w:lastRenderedPageBreak/>
        <w:t>Views of participants</w:t>
      </w:r>
      <w:bookmarkEnd w:id="3"/>
    </w:p>
    <w:p w14:paraId="2AD335BF" w14:textId="68F9D82B" w:rsidR="002A47EA" w:rsidRPr="00B37A67" w:rsidRDefault="002A47EA" w:rsidP="002A47EA">
      <w:pPr>
        <w:rPr>
          <w:rFonts w:ascii="Arial" w:hAnsi="Arial" w:cs="Arial"/>
          <w:sz w:val="24"/>
          <w:szCs w:val="24"/>
          <w:lang w:eastAsia="en-AU"/>
        </w:rPr>
      </w:pPr>
      <w:r w:rsidRPr="00B37A67">
        <w:rPr>
          <w:rFonts w:ascii="Arial" w:hAnsi="Arial" w:cs="Arial"/>
          <w:sz w:val="24"/>
          <w:szCs w:val="24"/>
          <w:lang w:eastAsia="en-AU"/>
        </w:rPr>
        <w:t>This section provides summary data on the views former participants about their experience in Ticket to Work and work aspirations for the future.</w:t>
      </w:r>
    </w:p>
    <w:p w14:paraId="03C1B25D" w14:textId="77777777" w:rsidR="002A47EA" w:rsidRPr="00B37A67" w:rsidRDefault="002A47EA" w:rsidP="009C425C">
      <w:pPr>
        <w:pStyle w:val="Heading2"/>
      </w:pPr>
      <w:bookmarkStart w:id="4" w:name="_Toc5970467"/>
      <w:r w:rsidRPr="00B37A67">
        <w:t>The present: Ticket to Work participants experience of being ‘on track’</w:t>
      </w:r>
      <w:bookmarkEnd w:id="4"/>
    </w:p>
    <w:p w14:paraId="38E44252" w14:textId="77777777" w:rsidR="002A47EA" w:rsidRPr="00B37A67" w:rsidRDefault="002A47EA" w:rsidP="002A47EA">
      <w:pPr>
        <w:rPr>
          <w:rFonts w:ascii="Arial" w:hAnsi="Arial" w:cs="Arial"/>
          <w:sz w:val="24"/>
          <w:szCs w:val="24"/>
          <w:lang w:eastAsia="en-AU"/>
        </w:rPr>
      </w:pPr>
      <w:r w:rsidRPr="00B37A67">
        <w:rPr>
          <w:rFonts w:ascii="Arial" w:hAnsi="Arial" w:cs="Arial"/>
          <w:sz w:val="24"/>
          <w:szCs w:val="24"/>
          <w:lang w:eastAsia="en-AU"/>
        </w:rPr>
        <w:t>Two thirds of participants commented that they are on track and identified several reasons for this response.</w:t>
      </w:r>
    </w:p>
    <w:p w14:paraId="27D127E5" w14:textId="77777777" w:rsidR="002A47EA" w:rsidRPr="00B37A67" w:rsidRDefault="002A47EA" w:rsidP="00B37A67">
      <w:pPr>
        <w:pStyle w:val="Quote"/>
        <w:ind w:left="0"/>
        <w:rPr>
          <w:rFonts w:ascii="Arial" w:eastAsiaTheme="minorHAnsi" w:hAnsi="Arial" w:cs="Arial"/>
          <w:i w:val="0"/>
          <w:iCs w:val="0"/>
          <w:sz w:val="24"/>
          <w:szCs w:val="24"/>
          <w:lang w:eastAsia="en-AU"/>
        </w:rPr>
      </w:pPr>
      <w:r w:rsidRPr="00B37A67">
        <w:rPr>
          <w:rFonts w:ascii="Arial" w:eastAsiaTheme="minorHAnsi" w:hAnsi="Arial" w:cs="Arial"/>
          <w:i w:val="0"/>
          <w:iCs w:val="0"/>
          <w:sz w:val="24"/>
          <w:szCs w:val="24"/>
          <w:lang w:eastAsia="en-AU"/>
        </w:rPr>
        <w:t>‘I feel like I am on track. I am confident and achieving my goals.’</w:t>
      </w:r>
    </w:p>
    <w:p w14:paraId="1DF44972" w14:textId="77777777" w:rsidR="002A47EA" w:rsidRPr="00B37A67" w:rsidRDefault="002A47EA" w:rsidP="00B37A67">
      <w:pPr>
        <w:pStyle w:val="Quote"/>
        <w:ind w:left="0"/>
        <w:rPr>
          <w:rFonts w:ascii="Arial" w:eastAsiaTheme="minorHAnsi" w:hAnsi="Arial" w:cs="Arial"/>
          <w:i w:val="0"/>
          <w:iCs w:val="0"/>
          <w:sz w:val="24"/>
          <w:szCs w:val="24"/>
          <w:lang w:eastAsia="en-AU"/>
        </w:rPr>
      </w:pPr>
      <w:r w:rsidRPr="00B37A67">
        <w:rPr>
          <w:rFonts w:ascii="Arial" w:eastAsiaTheme="minorHAnsi" w:hAnsi="Arial" w:cs="Arial"/>
          <w:i w:val="0"/>
          <w:iCs w:val="0"/>
          <w:sz w:val="24"/>
          <w:szCs w:val="24"/>
          <w:lang w:eastAsia="en-AU"/>
        </w:rPr>
        <w:t xml:space="preserve">‘I feel good about how it’s going, feels like I’m working towards getting a job.’ </w:t>
      </w:r>
    </w:p>
    <w:p w14:paraId="3FB2584E" w14:textId="77777777" w:rsidR="002A47EA" w:rsidRPr="00B37A67" w:rsidRDefault="002A47EA" w:rsidP="00B37A67">
      <w:pPr>
        <w:pStyle w:val="Quote"/>
        <w:ind w:left="0"/>
        <w:rPr>
          <w:rFonts w:ascii="Arial" w:eastAsiaTheme="minorHAnsi" w:hAnsi="Arial" w:cs="Arial"/>
          <w:i w:val="0"/>
          <w:iCs w:val="0"/>
          <w:sz w:val="24"/>
          <w:szCs w:val="24"/>
          <w:lang w:eastAsia="en-AU"/>
        </w:rPr>
      </w:pPr>
      <w:r w:rsidRPr="00B37A67">
        <w:rPr>
          <w:rFonts w:ascii="Arial" w:eastAsiaTheme="minorHAnsi" w:hAnsi="Arial" w:cs="Arial"/>
          <w:i w:val="0"/>
          <w:iCs w:val="0"/>
          <w:sz w:val="24"/>
          <w:szCs w:val="24"/>
          <w:lang w:eastAsia="en-AU"/>
        </w:rPr>
        <w:t>‘I feel happy with my life at the moment.’</w:t>
      </w:r>
    </w:p>
    <w:p w14:paraId="37F28386" w14:textId="77777777" w:rsidR="002A47EA" w:rsidRPr="00B37A67" w:rsidRDefault="002A47EA" w:rsidP="00B37A67">
      <w:pPr>
        <w:pStyle w:val="Quote"/>
        <w:ind w:left="0"/>
        <w:rPr>
          <w:rFonts w:ascii="Arial" w:eastAsiaTheme="minorHAnsi" w:hAnsi="Arial" w:cs="Arial"/>
          <w:i w:val="0"/>
          <w:iCs w:val="0"/>
          <w:sz w:val="24"/>
          <w:szCs w:val="24"/>
          <w:lang w:eastAsia="en-AU"/>
        </w:rPr>
      </w:pPr>
      <w:r w:rsidRPr="00B37A67">
        <w:rPr>
          <w:rFonts w:ascii="Arial" w:eastAsiaTheme="minorHAnsi" w:hAnsi="Arial" w:cs="Arial"/>
          <w:i w:val="0"/>
          <w:iCs w:val="0"/>
          <w:sz w:val="24"/>
          <w:szCs w:val="24"/>
          <w:lang w:eastAsia="en-AU"/>
        </w:rPr>
        <w:t>‘I feel I’m on track … I have received positive feedback.’</w:t>
      </w:r>
    </w:p>
    <w:p w14:paraId="6DAC87B0" w14:textId="77777777" w:rsidR="002A47EA" w:rsidRPr="00B37A67" w:rsidRDefault="002A47EA" w:rsidP="00B37A67">
      <w:pPr>
        <w:pStyle w:val="Quote"/>
        <w:ind w:left="0"/>
        <w:rPr>
          <w:rFonts w:ascii="Arial" w:eastAsiaTheme="minorHAnsi" w:hAnsi="Arial" w:cs="Arial"/>
          <w:i w:val="0"/>
          <w:iCs w:val="0"/>
          <w:sz w:val="24"/>
          <w:szCs w:val="24"/>
          <w:lang w:eastAsia="en-AU"/>
        </w:rPr>
      </w:pPr>
      <w:r w:rsidRPr="00B37A67">
        <w:rPr>
          <w:rFonts w:ascii="Arial" w:eastAsiaTheme="minorHAnsi" w:hAnsi="Arial" w:cs="Arial"/>
          <w:i w:val="0"/>
          <w:iCs w:val="0"/>
          <w:sz w:val="24"/>
          <w:szCs w:val="24"/>
          <w:lang w:eastAsia="en-AU"/>
        </w:rPr>
        <w:t>‘(I) feel on track at the moment. No doubts about self because I am focused and motivated.’</w:t>
      </w:r>
    </w:p>
    <w:p w14:paraId="0EDE6D3E" w14:textId="77777777" w:rsidR="002A47EA" w:rsidRPr="00B37A67" w:rsidRDefault="002A47EA" w:rsidP="00B37A67">
      <w:pPr>
        <w:pStyle w:val="Quote"/>
        <w:ind w:left="0"/>
        <w:rPr>
          <w:rFonts w:ascii="Arial" w:eastAsiaTheme="minorHAnsi" w:hAnsi="Arial" w:cs="Arial"/>
          <w:i w:val="0"/>
          <w:iCs w:val="0"/>
          <w:sz w:val="24"/>
          <w:szCs w:val="24"/>
          <w:lang w:eastAsia="en-AU"/>
        </w:rPr>
      </w:pPr>
      <w:r w:rsidRPr="00B37A67">
        <w:rPr>
          <w:rFonts w:ascii="Arial" w:eastAsiaTheme="minorHAnsi" w:hAnsi="Arial" w:cs="Arial"/>
          <w:i w:val="0"/>
          <w:iCs w:val="0"/>
          <w:sz w:val="24"/>
          <w:szCs w:val="24"/>
          <w:lang w:eastAsia="en-AU"/>
        </w:rPr>
        <w:t>‘On track, never had any major issues.’</w:t>
      </w:r>
    </w:p>
    <w:p w14:paraId="06119235" w14:textId="77777777" w:rsidR="002A47EA" w:rsidRPr="00B37A67" w:rsidRDefault="002A47EA" w:rsidP="002A47EA">
      <w:pPr>
        <w:rPr>
          <w:rFonts w:ascii="Arial" w:hAnsi="Arial" w:cs="Arial"/>
          <w:sz w:val="24"/>
          <w:szCs w:val="24"/>
        </w:rPr>
      </w:pPr>
      <w:r w:rsidRPr="00B37A67">
        <w:rPr>
          <w:rFonts w:ascii="Arial" w:hAnsi="Arial" w:cs="Arial"/>
          <w:sz w:val="24"/>
          <w:szCs w:val="24"/>
        </w:rPr>
        <w:t>Most participants attributed their sense of being on track to achieving or working towards a goal, such as gaining employment, completing an education course, or learning new skills.</w:t>
      </w:r>
    </w:p>
    <w:p w14:paraId="6B22B4F2" w14:textId="77777777" w:rsidR="002A47EA" w:rsidRPr="00B37A67" w:rsidRDefault="002A47EA" w:rsidP="00B37A67">
      <w:pPr>
        <w:pStyle w:val="Quote"/>
        <w:ind w:left="0"/>
        <w:rPr>
          <w:rFonts w:ascii="Arial" w:eastAsiaTheme="minorHAnsi" w:hAnsi="Arial" w:cs="Arial"/>
          <w:i w:val="0"/>
          <w:iCs w:val="0"/>
          <w:sz w:val="24"/>
          <w:szCs w:val="24"/>
        </w:rPr>
      </w:pPr>
      <w:r w:rsidRPr="00B37A67">
        <w:rPr>
          <w:rFonts w:ascii="Arial" w:eastAsiaTheme="minorHAnsi" w:hAnsi="Arial" w:cs="Arial"/>
          <w:i w:val="0"/>
          <w:iCs w:val="0"/>
          <w:sz w:val="24"/>
          <w:szCs w:val="24"/>
        </w:rPr>
        <w:t>‘I feel on (the) right path as (I am) studying in the financial area.’</w:t>
      </w:r>
    </w:p>
    <w:p w14:paraId="2D84A2DF" w14:textId="77777777" w:rsidR="002A47EA" w:rsidRPr="00B37A67" w:rsidRDefault="002A47EA" w:rsidP="00B37A67">
      <w:pPr>
        <w:pStyle w:val="Quote"/>
        <w:ind w:left="0"/>
        <w:rPr>
          <w:rFonts w:ascii="Arial" w:eastAsiaTheme="minorHAnsi" w:hAnsi="Arial" w:cs="Arial"/>
          <w:i w:val="0"/>
          <w:iCs w:val="0"/>
          <w:sz w:val="24"/>
          <w:szCs w:val="24"/>
        </w:rPr>
      </w:pPr>
      <w:r w:rsidRPr="00B37A67">
        <w:rPr>
          <w:rFonts w:ascii="Arial" w:eastAsiaTheme="minorHAnsi" w:hAnsi="Arial" w:cs="Arial"/>
          <w:i w:val="0"/>
          <w:iCs w:val="0"/>
          <w:sz w:val="24"/>
          <w:szCs w:val="24"/>
        </w:rPr>
        <w:t>‘On track – voluntary work at DAC is teaching me the ropes of hospitality.’</w:t>
      </w:r>
    </w:p>
    <w:p w14:paraId="546921B2" w14:textId="77777777" w:rsidR="002A47EA" w:rsidRPr="00B37A67" w:rsidRDefault="002A47EA" w:rsidP="00B37A67">
      <w:pPr>
        <w:pStyle w:val="Quote"/>
        <w:ind w:left="0"/>
        <w:rPr>
          <w:rFonts w:ascii="Arial" w:eastAsiaTheme="minorHAnsi" w:hAnsi="Arial" w:cs="Arial"/>
          <w:i w:val="0"/>
          <w:iCs w:val="0"/>
          <w:sz w:val="24"/>
          <w:szCs w:val="24"/>
        </w:rPr>
      </w:pPr>
      <w:r w:rsidRPr="00B37A67">
        <w:rPr>
          <w:rFonts w:ascii="Arial" w:eastAsiaTheme="minorHAnsi" w:hAnsi="Arial" w:cs="Arial"/>
          <w:i w:val="0"/>
          <w:iCs w:val="0"/>
          <w:sz w:val="24"/>
          <w:szCs w:val="24"/>
        </w:rPr>
        <w:t>‘I feel good about this because I work hard to (the) best of my ability to complete my tasks and I have an idea (of) what I want out of my TAFE course.’</w:t>
      </w:r>
    </w:p>
    <w:p w14:paraId="603E9DF3" w14:textId="3728852A" w:rsidR="002A47EA" w:rsidRPr="00B37A67" w:rsidRDefault="002A47EA" w:rsidP="00B37A67">
      <w:pPr>
        <w:pStyle w:val="Quote"/>
        <w:ind w:left="0"/>
        <w:rPr>
          <w:rFonts w:ascii="Arial" w:eastAsiaTheme="minorHAnsi" w:hAnsi="Arial" w:cs="Arial"/>
          <w:i w:val="0"/>
          <w:iCs w:val="0"/>
          <w:sz w:val="24"/>
          <w:szCs w:val="24"/>
        </w:rPr>
      </w:pPr>
      <w:r w:rsidRPr="00B37A67">
        <w:rPr>
          <w:rFonts w:ascii="Arial" w:eastAsiaTheme="minorHAnsi" w:hAnsi="Arial" w:cs="Arial"/>
          <w:i w:val="0"/>
          <w:iCs w:val="0"/>
          <w:sz w:val="24"/>
          <w:szCs w:val="24"/>
        </w:rPr>
        <w:t>‘I feel I am on track, as the skills I am learning at my current job will make me more employable in the future.’</w:t>
      </w:r>
    </w:p>
    <w:p w14:paraId="5D3E6FE2" w14:textId="77777777" w:rsidR="002A47EA" w:rsidRPr="00B37A67" w:rsidRDefault="002A47EA" w:rsidP="00B37A67">
      <w:pPr>
        <w:pStyle w:val="Quote"/>
        <w:ind w:left="0"/>
        <w:rPr>
          <w:rFonts w:ascii="Arial" w:eastAsiaTheme="minorHAnsi" w:hAnsi="Arial" w:cs="Arial"/>
          <w:i w:val="0"/>
          <w:iCs w:val="0"/>
          <w:sz w:val="24"/>
          <w:szCs w:val="24"/>
        </w:rPr>
      </w:pPr>
      <w:r w:rsidRPr="00B37A67">
        <w:rPr>
          <w:rFonts w:ascii="Arial" w:eastAsiaTheme="minorHAnsi" w:hAnsi="Arial" w:cs="Arial"/>
          <w:i w:val="0"/>
          <w:iCs w:val="0"/>
          <w:sz w:val="24"/>
          <w:szCs w:val="24"/>
        </w:rPr>
        <w:t>‘(I am) developing independent travel skills to and from work placement (and) work skills at work placement. (I) have seen much development in these areas in the last 6 months.’</w:t>
      </w:r>
    </w:p>
    <w:p w14:paraId="3F570D90" w14:textId="77777777" w:rsidR="002A47EA" w:rsidRPr="00B37A67" w:rsidRDefault="002A47EA" w:rsidP="00B37A67">
      <w:pPr>
        <w:pStyle w:val="Quote"/>
        <w:ind w:left="0"/>
        <w:rPr>
          <w:rFonts w:ascii="Arial" w:eastAsiaTheme="minorHAnsi" w:hAnsi="Arial" w:cs="Arial"/>
          <w:i w:val="0"/>
          <w:iCs w:val="0"/>
          <w:sz w:val="24"/>
          <w:szCs w:val="24"/>
        </w:rPr>
      </w:pPr>
      <w:r w:rsidRPr="00B37A67">
        <w:rPr>
          <w:rFonts w:ascii="Arial" w:eastAsiaTheme="minorHAnsi" w:hAnsi="Arial" w:cs="Arial"/>
          <w:i w:val="0"/>
          <w:iCs w:val="0"/>
          <w:sz w:val="24"/>
          <w:szCs w:val="24"/>
        </w:rPr>
        <w:t>‘(I feel) on track as I have a full time job.’</w:t>
      </w:r>
    </w:p>
    <w:p w14:paraId="09B02CB3" w14:textId="77777777" w:rsidR="002A47EA" w:rsidRPr="00B37A67" w:rsidRDefault="002A47EA" w:rsidP="00B37A67">
      <w:pPr>
        <w:pStyle w:val="Quote"/>
        <w:ind w:left="0"/>
        <w:rPr>
          <w:rFonts w:ascii="Arial" w:eastAsiaTheme="minorHAnsi" w:hAnsi="Arial" w:cs="Arial"/>
          <w:i w:val="0"/>
          <w:iCs w:val="0"/>
          <w:sz w:val="24"/>
          <w:szCs w:val="24"/>
        </w:rPr>
      </w:pPr>
      <w:r w:rsidRPr="00B37A67">
        <w:rPr>
          <w:rFonts w:ascii="Arial" w:eastAsiaTheme="minorHAnsi" w:hAnsi="Arial" w:cs="Arial"/>
          <w:i w:val="0"/>
          <w:iCs w:val="0"/>
          <w:sz w:val="24"/>
          <w:szCs w:val="24"/>
        </w:rPr>
        <w:t>‘Learning new skills that can be transferrable for my job.’</w:t>
      </w:r>
    </w:p>
    <w:p w14:paraId="46AF8B45" w14:textId="77777777" w:rsidR="002A47EA" w:rsidRDefault="002A47EA" w:rsidP="002A47EA"/>
    <w:p w14:paraId="577EB167" w14:textId="77777777" w:rsidR="002A47EA" w:rsidRPr="00B37A67" w:rsidRDefault="002A47EA" w:rsidP="002A47EA">
      <w:pPr>
        <w:rPr>
          <w:rFonts w:ascii="Arial" w:hAnsi="Arial" w:cs="Arial"/>
          <w:sz w:val="24"/>
          <w:szCs w:val="24"/>
        </w:rPr>
      </w:pPr>
      <w:r w:rsidRPr="00B37A67">
        <w:rPr>
          <w:rFonts w:ascii="Arial" w:hAnsi="Arial" w:cs="Arial"/>
          <w:sz w:val="24"/>
          <w:szCs w:val="24"/>
        </w:rPr>
        <w:lastRenderedPageBreak/>
        <w:t>Two respondents commented that having a network of support helped them to feel on track.</w:t>
      </w:r>
    </w:p>
    <w:p w14:paraId="3268A65E" w14:textId="77777777" w:rsidR="002A47EA" w:rsidRPr="00B37A67" w:rsidRDefault="002A47EA" w:rsidP="00B37A67">
      <w:pPr>
        <w:pStyle w:val="Quote"/>
        <w:ind w:left="0"/>
        <w:rPr>
          <w:rFonts w:ascii="Arial" w:eastAsiaTheme="minorHAnsi" w:hAnsi="Arial" w:cs="Arial"/>
          <w:i w:val="0"/>
          <w:iCs w:val="0"/>
          <w:sz w:val="24"/>
          <w:szCs w:val="24"/>
        </w:rPr>
      </w:pPr>
      <w:r w:rsidRPr="00B37A67">
        <w:rPr>
          <w:rFonts w:ascii="Arial" w:eastAsiaTheme="minorHAnsi" w:hAnsi="Arial" w:cs="Arial"/>
          <w:i w:val="0"/>
          <w:iCs w:val="0"/>
          <w:sz w:val="24"/>
          <w:szCs w:val="24"/>
        </w:rPr>
        <w:t>‘I feel (on track) because I like what I am doing now and I have surrounded myself with people who are supportive in what I do.’</w:t>
      </w:r>
    </w:p>
    <w:p w14:paraId="73C337D7" w14:textId="77777777" w:rsidR="002A47EA" w:rsidRPr="00B37A67" w:rsidRDefault="002A47EA" w:rsidP="00B37A67">
      <w:pPr>
        <w:pStyle w:val="Quote"/>
        <w:ind w:left="0"/>
        <w:rPr>
          <w:rFonts w:ascii="Arial" w:eastAsiaTheme="minorHAnsi" w:hAnsi="Arial" w:cs="Arial"/>
          <w:i w:val="0"/>
          <w:iCs w:val="0"/>
          <w:sz w:val="24"/>
          <w:szCs w:val="24"/>
        </w:rPr>
      </w:pPr>
      <w:r w:rsidRPr="00B37A67">
        <w:rPr>
          <w:rFonts w:ascii="Arial" w:eastAsiaTheme="minorHAnsi" w:hAnsi="Arial" w:cs="Arial"/>
          <w:i w:val="0"/>
          <w:iCs w:val="0"/>
          <w:sz w:val="24"/>
          <w:szCs w:val="24"/>
        </w:rPr>
        <w:t>‘Having my mentors help me reach to getting a job or having my own gardening business.’</w:t>
      </w:r>
    </w:p>
    <w:p w14:paraId="23422F30" w14:textId="77777777" w:rsidR="002A47EA" w:rsidRPr="00B37A67" w:rsidRDefault="002A47EA" w:rsidP="002A47EA">
      <w:pPr>
        <w:rPr>
          <w:rFonts w:ascii="Arial" w:hAnsi="Arial" w:cs="Arial"/>
          <w:sz w:val="24"/>
          <w:szCs w:val="24"/>
        </w:rPr>
      </w:pPr>
      <w:r w:rsidRPr="00B37A67">
        <w:rPr>
          <w:rFonts w:ascii="Arial" w:hAnsi="Arial" w:cs="Arial"/>
          <w:sz w:val="24"/>
          <w:szCs w:val="24"/>
        </w:rPr>
        <w:t>Others commented that they feel on track because of a sense of independence they have developed.</w:t>
      </w:r>
    </w:p>
    <w:p w14:paraId="3D19167C" w14:textId="77777777" w:rsidR="002A47EA" w:rsidRPr="00B37A67" w:rsidRDefault="002A47EA" w:rsidP="00B37A67">
      <w:pPr>
        <w:pStyle w:val="Quote"/>
        <w:ind w:left="0"/>
        <w:rPr>
          <w:rFonts w:ascii="Arial" w:eastAsiaTheme="minorHAnsi" w:hAnsi="Arial" w:cs="Arial"/>
          <w:i w:val="0"/>
          <w:iCs w:val="0"/>
          <w:sz w:val="24"/>
          <w:szCs w:val="24"/>
        </w:rPr>
      </w:pPr>
      <w:r w:rsidRPr="00B37A67">
        <w:rPr>
          <w:rFonts w:ascii="Arial" w:eastAsiaTheme="minorHAnsi" w:hAnsi="Arial" w:cs="Arial"/>
          <w:i w:val="0"/>
          <w:iCs w:val="0"/>
          <w:sz w:val="24"/>
          <w:szCs w:val="24"/>
        </w:rPr>
        <w:t>‘I’m finding independence is a great feeling.’</w:t>
      </w:r>
    </w:p>
    <w:p w14:paraId="068068EB" w14:textId="77777777" w:rsidR="002A47EA" w:rsidRPr="00B37A67" w:rsidRDefault="002A47EA" w:rsidP="00B37A67">
      <w:pPr>
        <w:pStyle w:val="Quote"/>
        <w:ind w:left="0"/>
        <w:rPr>
          <w:rFonts w:ascii="Arial" w:eastAsiaTheme="minorHAnsi" w:hAnsi="Arial" w:cs="Arial"/>
          <w:i w:val="0"/>
          <w:iCs w:val="0"/>
          <w:sz w:val="24"/>
          <w:szCs w:val="24"/>
        </w:rPr>
      </w:pPr>
      <w:r w:rsidRPr="00B37A67">
        <w:rPr>
          <w:rFonts w:ascii="Arial" w:eastAsiaTheme="minorHAnsi" w:hAnsi="Arial" w:cs="Arial"/>
          <w:i w:val="0"/>
          <w:iCs w:val="0"/>
          <w:sz w:val="24"/>
          <w:szCs w:val="24"/>
        </w:rPr>
        <w:t>‘I feel proud of myself for being a team member and working on my own.’</w:t>
      </w:r>
    </w:p>
    <w:p w14:paraId="0745B8FF" w14:textId="77777777" w:rsidR="002A47EA" w:rsidRPr="00B37A67" w:rsidRDefault="002A47EA" w:rsidP="002A47EA">
      <w:pPr>
        <w:rPr>
          <w:rFonts w:ascii="Arial" w:hAnsi="Arial" w:cs="Arial"/>
          <w:sz w:val="24"/>
          <w:szCs w:val="24"/>
        </w:rPr>
      </w:pPr>
      <w:r w:rsidRPr="00B37A67">
        <w:rPr>
          <w:rFonts w:ascii="Arial" w:hAnsi="Arial" w:cs="Arial"/>
          <w:sz w:val="24"/>
          <w:szCs w:val="24"/>
        </w:rPr>
        <w:t>Approximately one quarter of participants felt that they were not on track. Many attributed this response to not knowing what they wanted, expressing feelings of being ‘lost’, ‘stuck’ and ‘frustrated.’ Some responses included:</w:t>
      </w:r>
    </w:p>
    <w:p w14:paraId="18D6B5E7" w14:textId="77777777" w:rsidR="002A47EA" w:rsidRPr="00B37A67" w:rsidRDefault="002A47EA" w:rsidP="00B37A67">
      <w:pPr>
        <w:pStyle w:val="Quote"/>
        <w:ind w:left="0"/>
        <w:rPr>
          <w:rFonts w:ascii="Arial" w:eastAsiaTheme="minorHAnsi" w:hAnsi="Arial" w:cs="Arial"/>
          <w:i w:val="0"/>
          <w:iCs w:val="0"/>
          <w:sz w:val="24"/>
          <w:szCs w:val="24"/>
        </w:rPr>
      </w:pPr>
      <w:r w:rsidRPr="00B37A67">
        <w:rPr>
          <w:rFonts w:ascii="Arial" w:eastAsiaTheme="minorHAnsi" w:hAnsi="Arial" w:cs="Arial"/>
          <w:i w:val="0"/>
          <w:iCs w:val="0"/>
          <w:sz w:val="24"/>
          <w:szCs w:val="24"/>
        </w:rPr>
        <w:t>‘I feel like I’m not on track with the right job.’</w:t>
      </w:r>
    </w:p>
    <w:p w14:paraId="000D194B" w14:textId="77777777" w:rsidR="002A47EA" w:rsidRPr="00B37A67" w:rsidRDefault="002A47EA" w:rsidP="00B37A67">
      <w:pPr>
        <w:pStyle w:val="Quote"/>
        <w:ind w:left="0"/>
        <w:rPr>
          <w:rFonts w:ascii="Arial" w:eastAsiaTheme="minorHAnsi" w:hAnsi="Arial" w:cs="Arial"/>
          <w:i w:val="0"/>
          <w:iCs w:val="0"/>
          <w:sz w:val="24"/>
          <w:szCs w:val="24"/>
        </w:rPr>
      </w:pPr>
      <w:r w:rsidRPr="00B37A67">
        <w:rPr>
          <w:rFonts w:ascii="Arial" w:eastAsiaTheme="minorHAnsi" w:hAnsi="Arial" w:cs="Arial"/>
          <w:i w:val="0"/>
          <w:iCs w:val="0"/>
          <w:sz w:val="24"/>
          <w:szCs w:val="24"/>
        </w:rPr>
        <w:t>‘I don’t know if I am (on track). I feel lost.’</w:t>
      </w:r>
    </w:p>
    <w:p w14:paraId="118FF278" w14:textId="77777777" w:rsidR="002A47EA" w:rsidRPr="00B37A67" w:rsidRDefault="002A47EA" w:rsidP="00B37A67">
      <w:pPr>
        <w:pStyle w:val="Quote"/>
        <w:ind w:left="0"/>
        <w:rPr>
          <w:rFonts w:ascii="Arial" w:eastAsiaTheme="minorHAnsi" w:hAnsi="Arial" w:cs="Arial"/>
          <w:i w:val="0"/>
          <w:iCs w:val="0"/>
          <w:sz w:val="24"/>
          <w:szCs w:val="24"/>
        </w:rPr>
      </w:pPr>
      <w:r w:rsidRPr="00B37A67">
        <w:rPr>
          <w:rFonts w:ascii="Arial" w:eastAsiaTheme="minorHAnsi" w:hAnsi="Arial" w:cs="Arial"/>
          <w:i w:val="0"/>
          <w:iCs w:val="0"/>
          <w:sz w:val="24"/>
          <w:szCs w:val="24"/>
        </w:rPr>
        <w:t>‘Not clear on anything. Taking some … time to figure out what (I) want to do.’</w:t>
      </w:r>
    </w:p>
    <w:p w14:paraId="5A559D1E" w14:textId="77777777" w:rsidR="002A47EA" w:rsidRPr="00B37A67" w:rsidRDefault="002A47EA" w:rsidP="002A47EA">
      <w:pPr>
        <w:rPr>
          <w:rFonts w:ascii="Arial" w:hAnsi="Arial" w:cs="Arial"/>
          <w:sz w:val="24"/>
          <w:szCs w:val="24"/>
        </w:rPr>
      </w:pPr>
      <w:r w:rsidRPr="00B37A67">
        <w:rPr>
          <w:rFonts w:ascii="Arial" w:hAnsi="Arial" w:cs="Arial"/>
          <w:sz w:val="24"/>
          <w:szCs w:val="24"/>
        </w:rPr>
        <w:t>Others who felt that they weren’t on track commented about a lack of employment opportunities.</w:t>
      </w:r>
    </w:p>
    <w:p w14:paraId="21795FE3" w14:textId="77777777" w:rsidR="002A47EA" w:rsidRPr="00B37A67" w:rsidRDefault="002A47EA" w:rsidP="00B37A67">
      <w:pPr>
        <w:pStyle w:val="Quote"/>
        <w:ind w:left="0"/>
        <w:rPr>
          <w:rFonts w:ascii="Arial" w:eastAsiaTheme="minorHAnsi" w:hAnsi="Arial" w:cs="Arial"/>
          <w:i w:val="0"/>
          <w:iCs w:val="0"/>
          <w:sz w:val="24"/>
          <w:szCs w:val="24"/>
        </w:rPr>
      </w:pPr>
      <w:r w:rsidRPr="00B37A67">
        <w:rPr>
          <w:rFonts w:ascii="Arial" w:eastAsiaTheme="minorHAnsi" w:hAnsi="Arial" w:cs="Arial"/>
          <w:i w:val="0"/>
          <w:iCs w:val="0"/>
          <w:sz w:val="24"/>
          <w:szCs w:val="24"/>
        </w:rPr>
        <w:t>‘There are less and less job opportunities in the workforce … and it is very difficult to find any type of permanent work.’</w:t>
      </w:r>
    </w:p>
    <w:p w14:paraId="48603C84" w14:textId="77777777" w:rsidR="002A47EA" w:rsidRPr="00B37A67" w:rsidRDefault="002A47EA" w:rsidP="00B37A67">
      <w:pPr>
        <w:pStyle w:val="Quote"/>
        <w:ind w:left="0"/>
        <w:rPr>
          <w:rFonts w:ascii="Arial" w:eastAsiaTheme="minorHAnsi" w:hAnsi="Arial" w:cs="Arial"/>
          <w:i w:val="0"/>
          <w:iCs w:val="0"/>
          <w:sz w:val="24"/>
          <w:szCs w:val="24"/>
        </w:rPr>
      </w:pPr>
      <w:r w:rsidRPr="00B37A67">
        <w:rPr>
          <w:rFonts w:ascii="Arial" w:eastAsiaTheme="minorHAnsi" w:hAnsi="Arial" w:cs="Arial"/>
          <w:i w:val="0"/>
          <w:iCs w:val="0"/>
          <w:sz w:val="24"/>
          <w:szCs w:val="24"/>
        </w:rPr>
        <w:t>‘No, (I) feel stuck. Not enough opportunities available.’</w:t>
      </w:r>
    </w:p>
    <w:p w14:paraId="2EFE5E82" w14:textId="77777777" w:rsidR="002A47EA" w:rsidRDefault="002A47EA" w:rsidP="009C425C">
      <w:pPr>
        <w:pStyle w:val="Heading2"/>
      </w:pPr>
      <w:bookmarkStart w:id="5" w:name="_Toc5970468"/>
      <w:r>
        <w:t>The future: Ticket to Work participants’ aspirations</w:t>
      </w:r>
      <w:bookmarkEnd w:id="5"/>
    </w:p>
    <w:p w14:paraId="6F7C70CC" w14:textId="77777777" w:rsidR="002A47EA" w:rsidRPr="00B37A67" w:rsidRDefault="002A47EA" w:rsidP="002A47EA">
      <w:pPr>
        <w:rPr>
          <w:rFonts w:ascii="Arial" w:hAnsi="Arial" w:cs="Arial"/>
          <w:sz w:val="24"/>
          <w:szCs w:val="24"/>
        </w:rPr>
      </w:pPr>
      <w:r w:rsidRPr="00B37A67">
        <w:rPr>
          <w:rFonts w:ascii="Arial" w:hAnsi="Arial" w:cs="Arial"/>
          <w:sz w:val="24"/>
          <w:szCs w:val="24"/>
        </w:rPr>
        <w:t xml:space="preserve">A common theme in comments from Ticket to Work participants on their future was economic aspiration, with over one in five participants commenting that they aspired to be employed in the future and earn more money. </w:t>
      </w:r>
    </w:p>
    <w:p w14:paraId="14003E91" w14:textId="77777777" w:rsidR="002A47EA" w:rsidRPr="00B37A67" w:rsidRDefault="002A47EA" w:rsidP="00B37A67">
      <w:pPr>
        <w:pStyle w:val="Quote"/>
        <w:ind w:left="0"/>
        <w:rPr>
          <w:rFonts w:ascii="Arial" w:eastAsiaTheme="minorHAnsi" w:hAnsi="Arial" w:cs="Arial"/>
          <w:i w:val="0"/>
          <w:iCs w:val="0"/>
          <w:sz w:val="24"/>
          <w:szCs w:val="24"/>
        </w:rPr>
      </w:pPr>
      <w:r w:rsidRPr="00B37A67">
        <w:rPr>
          <w:rFonts w:ascii="Arial" w:eastAsiaTheme="minorHAnsi" w:hAnsi="Arial" w:cs="Arial"/>
          <w:i w:val="0"/>
          <w:iCs w:val="0"/>
          <w:sz w:val="24"/>
          <w:szCs w:val="24"/>
        </w:rPr>
        <w:t>‘To be in a job, earning money and doing something every day.’</w:t>
      </w:r>
    </w:p>
    <w:p w14:paraId="686D0F46" w14:textId="77777777" w:rsidR="002A47EA" w:rsidRPr="00B37A67" w:rsidRDefault="002A47EA" w:rsidP="00B37A67">
      <w:pPr>
        <w:pStyle w:val="Quote"/>
        <w:ind w:left="0"/>
        <w:rPr>
          <w:rFonts w:ascii="Arial" w:eastAsiaTheme="minorHAnsi" w:hAnsi="Arial" w:cs="Arial"/>
          <w:i w:val="0"/>
          <w:iCs w:val="0"/>
          <w:sz w:val="24"/>
          <w:szCs w:val="24"/>
        </w:rPr>
      </w:pPr>
      <w:r w:rsidRPr="00B37A67">
        <w:rPr>
          <w:rFonts w:ascii="Arial" w:eastAsiaTheme="minorHAnsi" w:hAnsi="Arial" w:cs="Arial"/>
          <w:i w:val="0"/>
          <w:iCs w:val="0"/>
          <w:sz w:val="24"/>
          <w:szCs w:val="24"/>
        </w:rPr>
        <w:t>‘(I want to) be working and getting paid.’</w:t>
      </w:r>
    </w:p>
    <w:p w14:paraId="3AEFDF06" w14:textId="77777777" w:rsidR="002A47EA" w:rsidRPr="00B37A67" w:rsidRDefault="002A47EA" w:rsidP="00B37A67">
      <w:pPr>
        <w:pStyle w:val="Quote"/>
        <w:ind w:left="0"/>
        <w:rPr>
          <w:rFonts w:ascii="Arial" w:eastAsiaTheme="minorHAnsi" w:hAnsi="Arial" w:cs="Arial"/>
          <w:i w:val="0"/>
          <w:iCs w:val="0"/>
          <w:sz w:val="24"/>
          <w:szCs w:val="24"/>
        </w:rPr>
      </w:pPr>
      <w:r w:rsidRPr="00B37A67">
        <w:rPr>
          <w:rFonts w:ascii="Arial" w:eastAsiaTheme="minorHAnsi" w:hAnsi="Arial" w:cs="Arial"/>
          <w:i w:val="0"/>
          <w:iCs w:val="0"/>
          <w:sz w:val="24"/>
          <w:szCs w:val="24"/>
        </w:rPr>
        <w:t>‘(I want) to have a job that I love and get good money.’</w:t>
      </w:r>
    </w:p>
    <w:p w14:paraId="1F4BC6EB" w14:textId="77777777" w:rsidR="002A47EA" w:rsidRPr="00B37A67" w:rsidRDefault="002A47EA" w:rsidP="00B37A67">
      <w:pPr>
        <w:pStyle w:val="Quote"/>
        <w:ind w:left="0"/>
        <w:rPr>
          <w:rFonts w:ascii="Arial" w:eastAsiaTheme="minorHAnsi" w:hAnsi="Arial" w:cs="Arial"/>
          <w:i w:val="0"/>
          <w:iCs w:val="0"/>
          <w:sz w:val="24"/>
          <w:szCs w:val="24"/>
        </w:rPr>
      </w:pPr>
      <w:r w:rsidRPr="00B37A67">
        <w:rPr>
          <w:rFonts w:ascii="Arial" w:eastAsiaTheme="minorHAnsi" w:hAnsi="Arial" w:cs="Arial"/>
          <w:i w:val="0"/>
          <w:iCs w:val="0"/>
          <w:sz w:val="24"/>
          <w:szCs w:val="24"/>
        </w:rPr>
        <w:t>‘I want to … get a better job with better pay and more hours.’</w:t>
      </w:r>
    </w:p>
    <w:p w14:paraId="391AE1C4" w14:textId="77777777" w:rsidR="002A47EA" w:rsidRPr="00B37A67" w:rsidRDefault="002A47EA" w:rsidP="002A47EA">
      <w:pPr>
        <w:rPr>
          <w:rFonts w:ascii="Arial" w:hAnsi="Arial" w:cs="Arial"/>
          <w:sz w:val="24"/>
          <w:szCs w:val="24"/>
        </w:rPr>
      </w:pPr>
      <w:r w:rsidRPr="00B37A67">
        <w:rPr>
          <w:rFonts w:ascii="Arial" w:hAnsi="Arial" w:cs="Arial"/>
          <w:sz w:val="24"/>
          <w:szCs w:val="24"/>
        </w:rPr>
        <w:t xml:space="preserve">Of those who were economically aspirational, many aspired towards a particular job they wanted to have, or expressed a desire to run their own business, while others aspired to be engaged in multiple jobs. </w:t>
      </w:r>
    </w:p>
    <w:p w14:paraId="5753DF1D" w14:textId="77777777" w:rsidR="002A47EA" w:rsidRPr="00B37A67" w:rsidRDefault="002A47EA" w:rsidP="00B37A67">
      <w:pPr>
        <w:pStyle w:val="Quote"/>
        <w:ind w:left="0"/>
        <w:rPr>
          <w:rFonts w:ascii="Arial" w:eastAsiaTheme="minorHAnsi" w:hAnsi="Arial" w:cs="Arial"/>
          <w:i w:val="0"/>
          <w:iCs w:val="0"/>
          <w:sz w:val="24"/>
          <w:szCs w:val="24"/>
        </w:rPr>
      </w:pPr>
      <w:r w:rsidRPr="00B37A67">
        <w:rPr>
          <w:rFonts w:ascii="Arial" w:eastAsiaTheme="minorHAnsi" w:hAnsi="Arial" w:cs="Arial"/>
          <w:i w:val="0"/>
          <w:iCs w:val="0"/>
          <w:sz w:val="24"/>
          <w:szCs w:val="24"/>
        </w:rPr>
        <w:lastRenderedPageBreak/>
        <w:t>‘I’d like to be employed in IT.’</w:t>
      </w:r>
    </w:p>
    <w:p w14:paraId="47A33D3E" w14:textId="77777777" w:rsidR="002A47EA" w:rsidRPr="00B37A67" w:rsidRDefault="002A47EA" w:rsidP="00B37A67">
      <w:pPr>
        <w:pStyle w:val="Quote"/>
        <w:ind w:left="0"/>
        <w:rPr>
          <w:rFonts w:ascii="Arial" w:eastAsiaTheme="minorHAnsi" w:hAnsi="Arial" w:cs="Arial"/>
          <w:i w:val="0"/>
          <w:iCs w:val="0"/>
          <w:sz w:val="24"/>
          <w:szCs w:val="24"/>
        </w:rPr>
      </w:pPr>
      <w:r w:rsidRPr="00B37A67">
        <w:rPr>
          <w:rFonts w:ascii="Arial" w:eastAsiaTheme="minorHAnsi" w:hAnsi="Arial" w:cs="Arial"/>
          <w:i w:val="0"/>
          <w:iCs w:val="0"/>
          <w:sz w:val="24"/>
          <w:szCs w:val="24"/>
        </w:rPr>
        <w:t>‘I want to work and help others. I would like to become part of a new generation of mentors for young people with disabilities.’</w:t>
      </w:r>
    </w:p>
    <w:p w14:paraId="5C7147F7" w14:textId="77777777" w:rsidR="002A47EA" w:rsidRPr="00B37A67" w:rsidRDefault="002A47EA" w:rsidP="00B37A67">
      <w:pPr>
        <w:pStyle w:val="Quote"/>
        <w:ind w:left="0"/>
        <w:rPr>
          <w:rFonts w:ascii="Arial" w:eastAsiaTheme="minorHAnsi" w:hAnsi="Arial" w:cs="Arial"/>
          <w:i w:val="0"/>
          <w:iCs w:val="0"/>
          <w:sz w:val="24"/>
          <w:szCs w:val="24"/>
        </w:rPr>
      </w:pPr>
      <w:r w:rsidRPr="00B37A67">
        <w:rPr>
          <w:rFonts w:ascii="Arial" w:eastAsiaTheme="minorHAnsi" w:hAnsi="Arial" w:cs="Arial"/>
          <w:i w:val="0"/>
          <w:iCs w:val="0"/>
          <w:sz w:val="24"/>
          <w:szCs w:val="24"/>
        </w:rPr>
        <w:t>‘(I want) to become a florist and have my own shop.’</w:t>
      </w:r>
    </w:p>
    <w:p w14:paraId="00E2C3C6" w14:textId="77777777" w:rsidR="002A47EA" w:rsidRPr="00B37A67" w:rsidRDefault="002A47EA" w:rsidP="00B37A67">
      <w:pPr>
        <w:pStyle w:val="Quote"/>
        <w:ind w:left="0"/>
        <w:rPr>
          <w:rFonts w:ascii="Arial" w:eastAsiaTheme="minorHAnsi" w:hAnsi="Arial" w:cs="Arial"/>
          <w:i w:val="0"/>
          <w:iCs w:val="0"/>
          <w:sz w:val="24"/>
          <w:szCs w:val="24"/>
        </w:rPr>
      </w:pPr>
      <w:r w:rsidRPr="00B37A67">
        <w:rPr>
          <w:rFonts w:ascii="Arial" w:eastAsiaTheme="minorHAnsi" w:hAnsi="Arial" w:cs="Arial"/>
          <w:i w:val="0"/>
          <w:iCs w:val="0"/>
          <w:sz w:val="24"/>
          <w:szCs w:val="24"/>
        </w:rPr>
        <w:t>‘Would like to build my skills to own my own business one day.’</w:t>
      </w:r>
    </w:p>
    <w:p w14:paraId="167D2BC5" w14:textId="77777777" w:rsidR="002A47EA" w:rsidRPr="00B37A67" w:rsidRDefault="002A47EA" w:rsidP="00B37A67">
      <w:pPr>
        <w:pStyle w:val="Quote"/>
        <w:ind w:left="0"/>
        <w:rPr>
          <w:rFonts w:ascii="Arial" w:eastAsiaTheme="minorHAnsi" w:hAnsi="Arial" w:cs="Arial"/>
          <w:i w:val="0"/>
          <w:iCs w:val="0"/>
          <w:sz w:val="24"/>
          <w:szCs w:val="24"/>
        </w:rPr>
      </w:pPr>
      <w:r w:rsidRPr="00B37A67">
        <w:rPr>
          <w:rFonts w:ascii="Arial" w:eastAsiaTheme="minorHAnsi" w:hAnsi="Arial" w:cs="Arial"/>
          <w:i w:val="0"/>
          <w:iCs w:val="0"/>
          <w:sz w:val="24"/>
          <w:szCs w:val="24"/>
        </w:rPr>
        <w:t xml:space="preserve"> ‘(I want to) work for Victoria Police or in hospitality.’</w:t>
      </w:r>
    </w:p>
    <w:p w14:paraId="5B04D7D1" w14:textId="77777777" w:rsidR="002A47EA" w:rsidRPr="00B37A67" w:rsidRDefault="002A47EA" w:rsidP="009C425C">
      <w:pPr>
        <w:pStyle w:val="Quote"/>
        <w:ind w:left="0"/>
        <w:rPr>
          <w:rFonts w:ascii="Arial" w:eastAsiaTheme="minorHAnsi" w:hAnsi="Arial" w:cs="Arial"/>
          <w:i w:val="0"/>
          <w:iCs w:val="0"/>
          <w:sz w:val="24"/>
          <w:szCs w:val="24"/>
        </w:rPr>
      </w:pPr>
      <w:r w:rsidRPr="00B37A67">
        <w:rPr>
          <w:rFonts w:ascii="Arial" w:eastAsiaTheme="minorHAnsi" w:hAnsi="Arial" w:cs="Arial"/>
          <w:i w:val="0"/>
          <w:iCs w:val="0"/>
          <w:sz w:val="24"/>
          <w:szCs w:val="24"/>
        </w:rPr>
        <w:t>‘(I’d like to work in) fashion retail and financial services.’</w:t>
      </w:r>
    </w:p>
    <w:p w14:paraId="63D85B8E" w14:textId="77777777" w:rsidR="002A47EA" w:rsidRPr="00B37A67" w:rsidRDefault="002A47EA" w:rsidP="002A47EA">
      <w:pPr>
        <w:rPr>
          <w:rFonts w:ascii="Arial" w:hAnsi="Arial" w:cs="Arial"/>
          <w:sz w:val="24"/>
          <w:szCs w:val="24"/>
        </w:rPr>
      </w:pPr>
      <w:r w:rsidRPr="00B37A67">
        <w:rPr>
          <w:rFonts w:ascii="Arial" w:hAnsi="Arial" w:cs="Arial"/>
          <w:sz w:val="24"/>
          <w:szCs w:val="24"/>
        </w:rPr>
        <w:t>Many respondents aspired towards job satisfaction, and others wanted job security. Many also wanted to earn enough money so that they could own their own place or start a family, and experience feelings of independence.</w:t>
      </w:r>
    </w:p>
    <w:p w14:paraId="7E3D4B05" w14:textId="77777777" w:rsidR="002A47EA" w:rsidRPr="00B37A67" w:rsidRDefault="002A47EA" w:rsidP="009C425C">
      <w:pPr>
        <w:pStyle w:val="Quote"/>
        <w:ind w:left="0"/>
        <w:rPr>
          <w:rFonts w:ascii="Arial" w:eastAsiaTheme="minorHAnsi" w:hAnsi="Arial" w:cs="Arial"/>
          <w:i w:val="0"/>
          <w:iCs w:val="0"/>
          <w:sz w:val="24"/>
          <w:szCs w:val="24"/>
        </w:rPr>
      </w:pPr>
      <w:r w:rsidRPr="00B37A67">
        <w:rPr>
          <w:rFonts w:ascii="Arial" w:eastAsiaTheme="minorHAnsi" w:hAnsi="Arial" w:cs="Arial"/>
          <w:i w:val="0"/>
          <w:iCs w:val="0"/>
          <w:sz w:val="24"/>
          <w:szCs w:val="24"/>
        </w:rPr>
        <w:t>‘(I want) a job I enjoy, more independence, my own place one day.’</w:t>
      </w:r>
    </w:p>
    <w:p w14:paraId="1074095D" w14:textId="77777777" w:rsidR="002A47EA" w:rsidRPr="00B37A67" w:rsidRDefault="002A47EA" w:rsidP="009C425C">
      <w:pPr>
        <w:pStyle w:val="Quote"/>
        <w:ind w:left="0"/>
        <w:rPr>
          <w:rFonts w:ascii="Arial" w:eastAsiaTheme="minorHAnsi" w:hAnsi="Arial" w:cs="Arial"/>
          <w:i w:val="0"/>
          <w:iCs w:val="0"/>
          <w:sz w:val="24"/>
          <w:szCs w:val="24"/>
        </w:rPr>
      </w:pPr>
      <w:r w:rsidRPr="00B37A67">
        <w:rPr>
          <w:rFonts w:ascii="Arial" w:eastAsiaTheme="minorHAnsi" w:hAnsi="Arial" w:cs="Arial"/>
          <w:i w:val="0"/>
          <w:iCs w:val="0"/>
          <w:sz w:val="24"/>
          <w:szCs w:val="24"/>
        </w:rPr>
        <w:t>‘(I want to) continue to feel valued in the workplace and have a secure income’.</w:t>
      </w:r>
    </w:p>
    <w:p w14:paraId="4E97E2B7" w14:textId="77777777" w:rsidR="002A47EA" w:rsidRPr="00B37A67" w:rsidRDefault="002A47EA" w:rsidP="009C425C">
      <w:pPr>
        <w:pStyle w:val="Quote"/>
        <w:ind w:left="0"/>
        <w:rPr>
          <w:rFonts w:ascii="Arial" w:eastAsiaTheme="minorHAnsi" w:hAnsi="Arial" w:cs="Arial"/>
          <w:i w:val="0"/>
          <w:iCs w:val="0"/>
          <w:sz w:val="24"/>
          <w:szCs w:val="24"/>
        </w:rPr>
      </w:pPr>
      <w:r w:rsidRPr="00B37A67">
        <w:rPr>
          <w:rFonts w:ascii="Arial" w:eastAsiaTheme="minorHAnsi" w:hAnsi="Arial" w:cs="Arial"/>
          <w:i w:val="0"/>
          <w:iCs w:val="0"/>
          <w:sz w:val="24"/>
          <w:szCs w:val="24"/>
        </w:rPr>
        <w:t>‘(I want to) maintain a job and save for a house.’</w:t>
      </w:r>
    </w:p>
    <w:p w14:paraId="33E16D95" w14:textId="77777777" w:rsidR="002A47EA" w:rsidRPr="00B37A67" w:rsidRDefault="002A47EA" w:rsidP="009C425C">
      <w:pPr>
        <w:pStyle w:val="Quote"/>
        <w:ind w:left="0"/>
        <w:rPr>
          <w:rFonts w:ascii="Arial" w:eastAsiaTheme="minorHAnsi" w:hAnsi="Arial" w:cs="Arial"/>
          <w:i w:val="0"/>
          <w:iCs w:val="0"/>
          <w:sz w:val="24"/>
          <w:szCs w:val="24"/>
        </w:rPr>
      </w:pPr>
      <w:r w:rsidRPr="00B37A67">
        <w:rPr>
          <w:rFonts w:ascii="Arial" w:eastAsiaTheme="minorHAnsi" w:hAnsi="Arial" w:cs="Arial"/>
          <w:i w:val="0"/>
          <w:iCs w:val="0"/>
          <w:sz w:val="24"/>
          <w:szCs w:val="24"/>
        </w:rPr>
        <w:t>‘(I want) an income and stable work.’</w:t>
      </w:r>
    </w:p>
    <w:p w14:paraId="6A35C491" w14:textId="77777777" w:rsidR="002A47EA" w:rsidRPr="00B37A67" w:rsidRDefault="002A47EA" w:rsidP="009C425C">
      <w:pPr>
        <w:pStyle w:val="Quote"/>
        <w:ind w:left="0"/>
        <w:rPr>
          <w:rFonts w:ascii="Arial" w:eastAsiaTheme="minorHAnsi" w:hAnsi="Arial" w:cs="Arial"/>
          <w:i w:val="0"/>
          <w:iCs w:val="0"/>
          <w:sz w:val="24"/>
          <w:szCs w:val="24"/>
        </w:rPr>
      </w:pPr>
      <w:r w:rsidRPr="00B37A67">
        <w:rPr>
          <w:rFonts w:ascii="Arial" w:eastAsiaTheme="minorHAnsi" w:hAnsi="Arial" w:cs="Arial"/>
          <w:i w:val="0"/>
          <w:iCs w:val="0"/>
          <w:sz w:val="24"/>
          <w:szCs w:val="24"/>
        </w:rPr>
        <w:t>‘(I want) to still have the same job as I do now, and be in a supportive environment, and move out of my family house’.</w:t>
      </w:r>
    </w:p>
    <w:p w14:paraId="2BC2EDE8" w14:textId="77777777" w:rsidR="002A47EA" w:rsidRPr="00B37A67" w:rsidRDefault="002A47EA" w:rsidP="009C425C">
      <w:pPr>
        <w:pStyle w:val="Quote"/>
        <w:ind w:left="0"/>
        <w:rPr>
          <w:rFonts w:ascii="Arial" w:eastAsiaTheme="minorHAnsi" w:hAnsi="Arial" w:cs="Arial"/>
          <w:i w:val="0"/>
          <w:iCs w:val="0"/>
          <w:sz w:val="24"/>
          <w:szCs w:val="24"/>
        </w:rPr>
      </w:pPr>
      <w:r w:rsidRPr="00B37A67">
        <w:rPr>
          <w:rFonts w:ascii="Arial" w:eastAsiaTheme="minorHAnsi" w:hAnsi="Arial" w:cs="Arial"/>
          <w:i w:val="0"/>
          <w:iCs w:val="0"/>
          <w:sz w:val="24"/>
          <w:szCs w:val="24"/>
        </w:rPr>
        <w:t>‘(I want) to work, make money, buy a house, and get married.’</w:t>
      </w:r>
    </w:p>
    <w:p w14:paraId="702DA117" w14:textId="77777777" w:rsidR="002A47EA" w:rsidRPr="00B37A67" w:rsidRDefault="002A47EA" w:rsidP="002A47EA">
      <w:pPr>
        <w:rPr>
          <w:rFonts w:ascii="Arial" w:hAnsi="Arial" w:cs="Arial"/>
          <w:sz w:val="24"/>
          <w:szCs w:val="24"/>
        </w:rPr>
      </w:pPr>
      <w:r w:rsidRPr="00B37A67">
        <w:rPr>
          <w:rFonts w:ascii="Arial" w:hAnsi="Arial" w:cs="Arial"/>
          <w:sz w:val="24"/>
          <w:szCs w:val="24"/>
        </w:rPr>
        <w:t xml:space="preserve">Other comments involved a specific vision of where they wanted to live and work the future, and how they might attain this goal. </w:t>
      </w:r>
    </w:p>
    <w:p w14:paraId="2189D7F5" w14:textId="77777777" w:rsidR="002A47EA" w:rsidRPr="00B37A67" w:rsidRDefault="002A47EA" w:rsidP="009C425C">
      <w:pPr>
        <w:pStyle w:val="Quote"/>
        <w:ind w:left="0"/>
        <w:rPr>
          <w:rFonts w:ascii="Arial" w:eastAsiaTheme="minorHAnsi" w:hAnsi="Arial" w:cs="Arial"/>
          <w:i w:val="0"/>
          <w:iCs w:val="0"/>
          <w:sz w:val="24"/>
          <w:szCs w:val="24"/>
        </w:rPr>
      </w:pPr>
      <w:r w:rsidRPr="00B37A67">
        <w:rPr>
          <w:rFonts w:ascii="Arial" w:eastAsiaTheme="minorHAnsi" w:hAnsi="Arial" w:cs="Arial"/>
          <w:i w:val="0"/>
          <w:iCs w:val="0"/>
          <w:sz w:val="24"/>
          <w:szCs w:val="24"/>
        </w:rPr>
        <w:t>‘I’d like to find part-time employment somewhere and then … get into a social justice group, and I would like to go to a foreign country and work there.’</w:t>
      </w:r>
    </w:p>
    <w:p w14:paraId="402E9B5C" w14:textId="77777777" w:rsidR="002A47EA" w:rsidRPr="00B37A67" w:rsidRDefault="002A47EA" w:rsidP="009C425C">
      <w:pPr>
        <w:pStyle w:val="Quote"/>
        <w:ind w:left="0"/>
        <w:rPr>
          <w:rFonts w:ascii="Arial" w:eastAsiaTheme="minorHAnsi" w:hAnsi="Arial" w:cs="Arial"/>
          <w:i w:val="0"/>
          <w:iCs w:val="0"/>
          <w:sz w:val="24"/>
          <w:szCs w:val="24"/>
        </w:rPr>
      </w:pPr>
      <w:r w:rsidRPr="00B37A67">
        <w:rPr>
          <w:rFonts w:ascii="Arial" w:eastAsiaTheme="minorHAnsi" w:hAnsi="Arial" w:cs="Arial"/>
          <w:i w:val="0"/>
          <w:iCs w:val="0"/>
          <w:sz w:val="24"/>
          <w:szCs w:val="24"/>
        </w:rPr>
        <w:t>‘(I want to) complete my TAFE course in Work Pathways this year, then get a job in one of the places I do work experience at. I would also to keep working here at the NDS like I do now.’</w:t>
      </w:r>
    </w:p>
    <w:p w14:paraId="570AEB97" w14:textId="77777777" w:rsidR="002A47EA" w:rsidRDefault="002A47EA" w:rsidP="009C425C">
      <w:pPr>
        <w:pStyle w:val="Heading2"/>
      </w:pPr>
      <w:bookmarkStart w:id="6" w:name="_Toc5970469"/>
      <w:r>
        <w:t>Ticket to Work participants’ suggestions for improvement</w:t>
      </w:r>
      <w:bookmarkEnd w:id="6"/>
    </w:p>
    <w:p w14:paraId="58FCF185" w14:textId="77777777" w:rsidR="002A47EA" w:rsidRPr="009C425C" w:rsidRDefault="002A47EA" w:rsidP="002A47EA">
      <w:pPr>
        <w:rPr>
          <w:rFonts w:ascii="Arial" w:hAnsi="Arial" w:cs="Arial"/>
          <w:sz w:val="24"/>
          <w:szCs w:val="24"/>
        </w:rPr>
      </w:pPr>
      <w:r w:rsidRPr="009C425C">
        <w:rPr>
          <w:rFonts w:ascii="Arial" w:hAnsi="Arial" w:cs="Arial"/>
          <w:sz w:val="24"/>
          <w:szCs w:val="24"/>
        </w:rPr>
        <w:t>When asked what improvements or changes they would make in their transition from secondary school, some respondents thought about aspects of themselves that they would change moving forward.</w:t>
      </w:r>
    </w:p>
    <w:p w14:paraId="7ACA6A35" w14:textId="77777777" w:rsidR="002A47EA" w:rsidRPr="009C425C" w:rsidRDefault="002A47EA" w:rsidP="009C425C">
      <w:pPr>
        <w:pStyle w:val="Quote"/>
        <w:ind w:left="0"/>
        <w:rPr>
          <w:rFonts w:ascii="Arial" w:eastAsiaTheme="minorHAnsi" w:hAnsi="Arial" w:cs="Arial"/>
          <w:i w:val="0"/>
          <w:iCs w:val="0"/>
          <w:sz w:val="24"/>
          <w:szCs w:val="24"/>
        </w:rPr>
      </w:pPr>
      <w:r w:rsidRPr="009C425C">
        <w:rPr>
          <w:rFonts w:ascii="Arial" w:eastAsiaTheme="minorHAnsi" w:hAnsi="Arial" w:cs="Arial"/>
          <w:i w:val="0"/>
          <w:iCs w:val="0"/>
          <w:sz w:val="24"/>
          <w:szCs w:val="24"/>
        </w:rPr>
        <w:t>‘Be more productive and self-motivated to do more work.’</w:t>
      </w:r>
    </w:p>
    <w:p w14:paraId="42596CDD" w14:textId="77777777" w:rsidR="002A47EA" w:rsidRPr="009C425C" w:rsidRDefault="002A47EA" w:rsidP="009C425C">
      <w:pPr>
        <w:pStyle w:val="Quote"/>
        <w:ind w:left="0"/>
        <w:rPr>
          <w:rFonts w:ascii="Arial" w:eastAsiaTheme="minorHAnsi" w:hAnsi="Arial" w:cs="Arial"/>
          <w:i w:val="0"/>
          <w:iCs w:val="0"/>
          <w:sz w:val="24"/>
          <w:szCs w:val="24"/>
        </w:rPr>
      </w:pPr>
      <w:r w:rsidRPr="009C425C">
        <w:rPr>
          <w:rFonts w:ascii="Arial" w:eastAsiaTheme="minorHAnsi" w:hAnsi="Arial" w:cs="Arial"/>
          <w:i w:val="0"/>
          <w:iCs w:val="0"/>
          <w:sz w:val="24"/>
          <w:szCs w:val="24"/>
        </w:rPr>
        <w:t>‘My improvements are independence and learning to connect with certain people. Explaining my problems is what I am currently working on.’</w:t>
      </w:r>
    </w:p>
    <w:p w14:paraId="7BB22CA1" w14:textId="77777777" w:rsidR="002A47EA" w:rsidRPr="009C425C" w:rsidRDefault="002A47EA" w:rsidP="009C425C">
      <w:pPr>
        <w:pStyle w:val="Quote"/>
        <w:ind w:left="0"/>
        <w:rPr>
          <w:rFonts w:ascii="Arial" w:eastAsiaTheme="minorHAnsi" w:hAnsi="Arial" w:cs="Arial"/>
          <w:i w:val="0"/>
          <w:iCs w:val="0"/>
          <w:sz w:val="24"/>
          <w:szCs w:val="24"/>
        </w:rPr>
      </w:pPr>
      <w:r w:rsidRPr="009C425C">
        <w:rPr>
          <w:rFonts w:ascii="Arial" w:eastAsiaTheme="minorHAnsi" w:hAnsi="Arial" w:cs="Arial"/>
          <w:i w:val="0"/>
          <w:iCs w:val="0"/>
          <w:sz w:val="24"/>
          <w:szCs w:val="24"/>
        </w:rPr>
        <w:lastRenderedPageBreak/>
        <w:t>‘To not be afraid of failure.’</w:t>
      </w:r>
    </w:p>
    <w:p w14:paraId="7D670E3A" w14:textId="77777777" w:rsidR="002A47EA" w:rsidRPr="009C425C" w:rsidRDefault="002A47EA" w:rsidP="002A47EA">
      <w:pPr>
        <w:rPr>
          <w:rFonts w:ascii="Arial" w:hAnsi="Arial" w:cs="Arial"/>
          <w:sz w:val="24"/>
          <w:szCs w:val="24"/>
        </w:rPr>
      </w:pPr>
      <w:r w:rsidRPr="009C425C">
        <w:rPr>
          <w:rFonts w:ascii="Arial" w:hAnsi="Arial" w:cs="Arial"/>
          <w:sz w:val="24"/>
          <w:szCs w:val="24"/>
        </w:rPr>
        <w:t>Others thought about activities they missed out on that would have been beneficial to them while still at school.</w:t>
      </w:r>
    </w:p>
    <w:p w14:paraId="7599BD14" w14:textId="77777777" w:rsidR="002A47EA" w:rsidRPr="009C425C" w:rsidRDefault="002A47EA" w:rsidP="009C425C">
      <w:pPr>
        <w:pStyle w:val="Quote"/>
        <w:ind w:left="0"/>
        <w:rPr>
          <w:rFonts w:ascii="Arial" w:eastAsiaTheme="minorHAnsi" w:hAnsi="Arial" w:cs="Arial"/>
          <w:i w:val="0"/>
          <w:iCs w:val="0"/>
          <w:sz w:val="24"/>
          <w:szCs w:val="24"/>
        </w:rPr>
      </w:pPr>
      <w:r w:rsidRPr="009C425C">
        <w:rPr>
          <w:rFonts w:ascii="Arial" w:eastAsiaTheme="minorHAnsi" w:hAnsi="Arial" w:cs="Arial"/>
          <w:i w:val="0"/>
          <w:iCs w:val="0"/>
          <w:sz w:val="24"/>
          <w:szCs w:val="24"/>
        </w:rPr>
        <w:t>‘I wish I did more school work. Didn’t do enough at school and (it) stopped me from developing.’</w:t>
      </w:r>
    </w:p>
    <w:p w14:paraId="25F7ABC4" w14:textId="77777777" w:rsidR="002A47EA" w:rsidRPr="009C425C" w:rsidRDefault="002A47EA" w:rsidP="002A47EA">
      <w:pPr>
        <w:rPr>
          <w:rFonts w:ascii="Arial" w:hAnsi="Arial" w:cs="Arial"/>
          <w:sz w:val="24"/>
          <w:szCs w:val="24"/>
        </w:rPr>
      </w:pPr>
      <w:r w:rsidRPr="009C425C">
        <w:rPr>
          <w:rFonts w:ascii="Arial" w:hAnsi="Arial" w:cs="Arial"/>
          <w:sz w:val="24"/>
          <w:szCs w:val="24"/>
        </w:rPr>
        <w:t>Other participants offered suggestions for changes that could be made by schools to help them transition from school to work. Some suggested that schools provide better career advice, while others suggested that having a job while at school might have made it easier to transition upon completing high school.</w:t>
      </w:r>
    </w:p>
    <w:p w14:paraId="29854FA7" w14:textId="77777777" w:rsidR="002A47EA" w:rsidRPr="009C425C" w:rsidRDefault="002A47EA" w:rsidP="009C425C">
      <w:pPr>
        <w:pStyle w:val="Quote"/>
        <w:ind w:left="0"/>
        <w:rPr>
          <w:rFonts w:ascii="Arial" w:eastAsiaTheme="minorHAnsi" w:hAnsi="Arial" w:cs="Arial"/>
          <w:i w:val="0"/>
          <w:iCs w:val="0"/>
          <w:sz w:val="24"/>
          <w:szCs w:val="24"/>
        </w:rPr>
      </w:pPr>
      <w:r w:rsidRPr="009C425C">
        <w:rPr>
          <w:rFonts w:ascii="Arial" w:eastAsiaTheme="minorHAnsi" w:hAnsi="Arial" w:cs="Arial"/>
          <w:i w:val="0"/>
          <w:iCs w:val="0"/>
          <w:sz w:val="24"/>
          <w:szCs w:val="24"/>
        </w:rPr>
        <w:t>‘Better career advice from school. Other pathway options, including transition to open employment. More work experience and community participation.’</w:t>
      </w:r>
    </w:p>
    <w:p w14:paraId="7A4D7E26" w14:textId="77777777" w:rsidR="002A47EA" w:rsidRPr="009C425C" w:rsidRDefault="002A47EA" w:rsidP="009C425C">
      <w:pPr>
        <w:pStyle w:val="Quote"/>
        <w:ind w:left="0"/>
        <w:rPr>
          <w:rFonts w:ascii="Arial" w:eastAsiaTheme="minorHAnsi" w:hAnsi="Arial" w:cs="Arial"/>
          <w:i w:val="0"/>
          <w:iCs w:val="0"/>
          <w:sz w:val="24"/>
          <w:szCs w:val="24"/>
        </w:rPr>
      </w:pPr>
      <w:r w:rsidRPr="009C425C">
        <w:rPr>
          <w:rFonts w:ascii="Arial" w:eastAsiaTheme="minorHAnsi" w:hAnsi="Arial" w:cs="Arial"/>
          <w:i w:val="0"/>
          <w:iCs w:val="0"/>
          <w:sz w:val="24"/>
          <w:szCs w:val="24"/>
        </w:rPr>
        <w:t>‘(The) whole education system is behind in special schools. I didn’t get enough work or home work to prepare for (my) diploma.’</w:t>
      </w:r>
    </w:p>
    <w:p w14:paraId="09ED78C3" w14:textId="77777777" w:rsidR="002A47EA" w:rsidRPr="009C425C" w:rsidRDefault="002A47EA" w:rsidP="009C425C">
      <w:pPr>
        <w:pStyle w:val="Quote"/>
        <w:ind w:left="0"/>
        <w:rPr>
          <w:rFonts w:ascii="Arial" w:eastAsiaTheme="minorHAnsi" w:hAnsi="Arial" w:cs="Arial"/>
          <w:i w:val="0"/>
          <w:iCs w:val="0"/>
          <w:sz w:val="24"/>
          <w:szCs w:val="24"/>
        </w:rPr>
      </w:pPr>
      <w:r w:rsidRPr="009C425C">
        <w:rPr>
          <w:rFonts w:ascii="Arial" w:eastAsiaTheme="minorHAnsi" w:hAnsi="Arial" w:cs="Arial"/>
          <w:i w:val="0"/>
          <w:iCs w:val="0"/>
          <w:sz w:val="24"/>
          <w:szCs w:val="24"/>
        </w:rPr>
        <w:t>‘It would have been good to have a job at school that I was to continue with after I finish school.’</w:t>
      </w:r>
    </w:p>
    <w:p w14:paraId="763E752D" w14:textId="77777777" w:rsidR="002A47EA" w:rsidRPr="009C425C" w:rsidRDefault="002A47EA" w:rsidP="009C425C">
      <w:pPr>
        <w:rPr>
          <w:rFonts w:ascii="Arial" w:hAnsi="Arial" w:cs="Arial"/>
          <w:sz w:val="24"/>
          <w:szCs w:val="24"/>
        </w:rPr>
      </w:pPr>
      <w:r w:rsidRPr="009C425C">
        <w:rPr>
          <w:rFonts w:ascii="Arial" w:hAnsi="Arial" w:cs="Arial"/>
          <w:sz w:val="24"/>
          <w:szCs w:val="24"/>
        </w:rPr>
        <w:t>‘… (building) confidence, independence and real life skills (should) start in year 11.’</w:t>
      </w:r>
    </w:p>
    <w:p w14:paraId="55224338" w14:textId="77777777" w:rsidR="002A47EA" w:rsidRPr="009C425C" w:rsidRDefault="002A47EA" w:rsidP="002A47EA">
      <w:pPr>
        <w:rPr>
          <w:rFonts w:ascii="Arial" w:hAnsi="Arial" w:cs="Arial"/>
          <w:sz w:val="24"/>
          <w:szCs w:val="24"/>
        </w:rPr>
      </w:pPr>
    </w:p>
    <w:p w14:paraId="1E79AF8F" w14:textId="77777777" w:rsidR="002A47EA" w:rsidRPr="009C425C" w:rsidRDefault="002A47EA" w:rsidP="002A47EA">
      <w:pPr>
        <w:rPr>
          <w:rFonts w:ascii="Arial" w:hAnsi="Arial" w:cs="Arial"/>
          <w:sz w:val="24"/>
          <w:szCs w:val="24"/>
        </w:rPr>
      </w:pPr>
      <w:r w:rsidRPr="009C425C">
        <w:rPr>
          <w:rFonts w:ascii="Arial" w:hAnsi="Arial" w:cs="Arial"/>
          <w:sz w:val="24"/>
          <w:szCs w:val="24"/>
        </w:rPr>
        <w:t>Some also suggested that having more career development and support and skilled staff would also be beneficial.</w:t>
      </w:r>
    </w:p>
    <w:p w14:paraId="3D50D039" w14:textId="77777777" w:rsidR="002A47EA" w:rsidRPr="009C425C" w:rsidRDefault="002A47EA" w:rsidP="009C425C">
      <w:pPr>
        <w:pStyle w:val="Quote"/>
        <w:ind w:left="0"/>
        <w:rPr>
          <w:rFonts w:ascii="Arial" w:eastAsiaTheme="minorHAnsi" w:hAnsi="Arial" w:cs="Arial"/>
          <w:i w:val="0"/>
          <w:iCs w:val="0"/>
          <w:sz w:val="24"/>
          <w:szCs w:val="24"/>
        </w:rPr>
      </w:pPr>
      <w:r w:rsidRPr="009C425C">
        <w:rPr>
          <w:rFonts w:ascii="Arial" w:eastAsiaTheme="minorHAnsi" w:hAnsi="Arial" w:cs="Arial"/>
          <w:i w:val="0"/>
          <w:iCs w:val="0"/>
          <w:sz w:val="24"/>
          <w:szCs w:val="24"/>
        </w:rPr>
        <w:t>‘…schools to be able to specialise more with work preparation (activities) provided to students.’</w:t>
      </w:r>
    </w:p>
    <w:p w14:paraId="6050FB4A" w14:textId="77777777" w:rsidR="002A47EA" w:rsidRPr="009C425C" w:rsidRDefault="002A47EA" w:rsidP="009C425C">
      <w:pPr>
        <w:pStyle w:val="Quote"/>
        <w:ind w:left="0"/>
        <w:rPr>
          <w:rFonts w:ascii="Arial" w:eastAsiaTheme="minorHAnsi" w:hAnsi="Arial" w:cs="Arial"/>
          <w:i w:val="0"/>
          <w:iCs w:val="0"/>
          <w:sz w:val="24"/>
          <w:szCs w:val="24"/>
        </w:rPr>
      </w:pPr>
      <w:r w:rsidRPr="009C425C">
        <w:rPr>
          <w:rFonts w:ascii="Arial" w:eastAsiaTheme="minorHAnsi" w:hAnsi="Arial" w:cs="Arial"/>
          <w:i w:val="0"/>
          <w:iCs w:val="0"/>
          <w:sz w:val="24"/>
          <w:szCs w:val="24"/>
        </w:rPr>
        <w:t>‘More 1:1 support to help find a job in open employment.’</w:t>
      </w:r>
    </w:p>
    <w:p w14:paraId="1DC524E5" w14:textId="77777777" w:rsidR="002A47EA" w:rsidRPr="009C425C" w:rsidRDefault="002A47EA" w:rsidP="009C425C">
      <w:pPr>
        <w:pStyle w:val="Quote"/>
        <w:ind w:left="0"/>
        <w:rPr>
          <w:rFonts w:ascii="Arial" w:eastAsiaTheme="minorHAnsi" w:hAnsi="Arial" w:cs="Arial"/>
          <w:i w:val="0"/>
          <w:iCs w:val="0"/>
          <w:sz w:val="24"/>
          <w:szCs w:val="24"/>
        </w:rPr>
      </w:pPr>
      <w:r w:rsidRPr="009C425C">
        <w:rPr>
          <w:rFonts w:ascii="Arial" w:eastAsiaTheme="minorHAnsi" w:hAnsi="Arial" w:cs="Arial"/>
          <w:i w:val="0"/>
          <w:iCs w:val="0"/>
          <w:sz w:val="24"/>
          <w:szCs w:val="24"/>
        </w:rPr>
        <w:t>‘Finding the right people to help.’</w:t>
      </w:r>
    </w:p>
    <w:p w14:paraId="2F2524F5" w14:textId="77777777" w:rsidR="002A47EA" w:rsidRPr="009C425C" w:rsidRDefault="002A47EA" w:rsidP="009C425C">
      <w:pPr>
        <w:pStyle w:val="Quote"/>
        <w:ind w:left="0"/>
        <w:rPr>
          <w:rFonts w:ascii="Arial" w:eastAsiaTheme="minorHAnsi" w:hAnsi="Arial" w:cs="Arial"/>
          <w:i w:val="0"/>
          <w:iCs w:val="0"/>
          <w:sz w:val="24"/>
          <w:szCs w:val="24"/>
        </w:rPr>
      </w:pPr>
      <w:r w:rsidRPr="009C425C">
        <w:rPr>
          <w:rFonts w:ascii="Arial" w:eastAsiaTheme="minorHAnsi" w:hAnsi="Arial" w:cs="Arial"/>
          <w:i w:val="0"/>
          <w:iCs w:val="0"/>
          <w:sz w:val="24"/>
          <w:szCs w:val="24"/>
        </w:rPr>
        <w:t>‘More work on finding out what you want to do, explore interest-related jobs.’</w:t>
      </w:r>
    </w:p>
    <w:p w14:paraId="3F079495" w14:textId="77777777" w:rsidR="002A47EA" w:rsidRPr="009C425C" w:rsidRDefault="002A47EA" w:rsidP="002A47EA">
      <w:pPr>
        <w:rPr>
          <w:rFonts w:ascii="Arial" w:hAnsi="Arial" w:cs="Arial"/>
          <w:sz w:val="24"/>
          <w:szCs w:val="24"/>
        </w:rPr>
      </w:pPr>
      <w:r w:rsidRPr="009C425C">
        <w:rPr>
          <w:rFonts w:ascii="Arial" w:hAnsi="Arial" w:cs="Arial"/>
          <w:sz w:val="24"/>
          <w:szCs w:val="24"/>
        </w:rPr>
        <w:t xml:space="preserve">However, about one third of respondents felt that nothing else could be done, with one person stating: </w:t>
      </w:r>
    </w:p>
    <w:p w14:paraId="20DC0035" w14:textId="77777777" w:rsidR="002A47EA" w:rsidRPr="009C425C" w:rsidRDefault="002A47EA" w:rsidP="009C425C">
      <w:pPr>
        <w:rPr>
          <w:rFonts w:ascii="Arial" w:hAnsi="Arial" w:cs="Arial"/>
          <w:sz w:val="24"/>
          <w:szCs w:val="24"/>
        </w:rPr>
      </w:pPr>
      <w:r w:rsidRPr="009C425C">
        <w:rPr>
          <w:rFonts w:ascii="Arial" w:hAnsi="Arial" w:cs="Arial"/>
          <w:sz w:val="24"/>
          <w:szCs w:val="24"/>
        </w:rPr>
        <w:t>‘… wouldn’t change anything, on the way to getting to what I want.’</w:t>
      </w:r>
    </w:p>
    <w:p w14:paraId="3300B032" w14:textId="68FB6902" w:rsidR="002A47EA" w:rsidRPr="009C425C" w:rsidRDefault="002A47EA" w:rsidP="009C425C">
      <w:pPr>
        <w:rPr>
          <w:rFonts w:ascii="Arial" w:hAnsi="Arial" w:cs="Arial"/>
          <w:sz w:val="24"/>
          <w:szCs w:val="24"/>
        </w:rPr>
      </w:pPr>
      <w:r w:rsidRPr="009C425C">
        <w:rPr>
          <w:rFonts w:ascii="Arial" w:hAnsi="Arial" w:cs="Arial"/>
          <w:sz w:val="24"/>
          <w:szCs w:val="24"/>
        </w:rPr>
        <w:t xml:space="preserve">‘Ticket to Work has helped me get my </w:t>
      </w:r>
      <w:r w:rsidR="00A42BAD" w:rsidRPr="009C425C">
        <w:rPr>
          <w:rFonts w:ascii="Arial" w:hAnsi="Arial" w:cs="Arial"/>
          <w:sz w:val="24"/>
          <w:szCs w:val="24"/>
        </w:rPr>
        <w:t>Trainee</w:t>
      </w:r>
      <w:r w:rsidRPr="009C425C">
        <w:rPr>
          <w:rFonts w:ascii="Arial" w:hAnsi="Arial" w:cs="Arial"/>
          <w:sz w:val="24"/>
          <w:szCs w:val="24"/>
        </w:rPr>
        <w:t>ship.’</w:t>
      </w:r>
    </w:p>
    <w:p w14:paraId="3C7437D2" w14:textId="77777777" w:rsidR="002A47EA" w:rsidRPr="009C425C" w:rsidRDefault="002A47EA" w:rsidP="009C425C">
      <w:pPr>
        <w:rPr>
          <w:rFonts w:ascii="Arial" w:hAnsi="Arial" w:cs="Arial"/>
          <w:sz w:val="24"/>
          <w:szCs w:val="24"/>
        </w:rPr>
      </w:pPr>
      <w:r w:rsidRPr="009C425C">
        <w:rPr>
          <w:rFonts w:ascii="Arial" w:hAnsi="Arial" w:cs="Arial"/>
          <w:sz w:val="24"/>
          <w:szCs w:val="24"/>
        </w:rPr>
        <w:t>‘I’m pretty happy with how things are going.’</w:t>
      </w:r>
    </w:p>
    <w:p w14:paraId="518E3BF8" w14:textId="77777777" w:rsidR="002A47EA" w:rsidRDefault="002A47EA" w:rsidP="002A47EA">
      <w:pPr>
        <w:rPr>
          <w:lang w:eastAsia="en-AU"/>
        </w:rPr>
      </w:pPr>
    </w:p>
    <w:p w14:paraId="589F7A46" w14:textId="77777777" w:rsidR="002A47EA" w:rsidRDefault="002A47EA" w:rsidP="00B37A67">
      <w:pPr>
        <w:pStyle w:val="Heading1"/>
        <w:rPr>
          <w:lang w:eastAsia="en-AU"/>
        </w:rPr>
      </w:pPr>
      <w:bookmarkStart w:id="7" w:name="_Toc5970470"/>
      <w:r>
        <w:rPr>
          <w:lang w:eastAsia="en-AU"/>
        </w:rPr>
        <w:lastRenderedPageBreak/>
        <w:t>Views of parents</w:t>
      </w:r>
      <w:bookmarkEnd w:id="7"/>
    </w:p>
    <w:p w14:paraId="7922BFD2" w14:textId="77777777" w:rsidR="002A47EA" w:rsidRPr="009C425C" w:rsidRDefault="002A47EA" w:rsidP="002A47EA">
      <w:pPr>
        <w:rPr>
          <w:rFonts w:ascii="Arial" w:hAnsi="Arial" w:cs="Arial"/>
          <w:sz w:val="24"/>
          <w:szCs w:val="24"/>
        </w:rPr>
      </w:pPr>
      <w:r w:rsidRPr="009C425C">
        <w:rPr>
          <w:rFonts w:ascii="Arial" w:hAnsi="Arial" w:cs="Arial"/>
          <w:sz w:val="24"/>
          <w:szCs w:val="24"/>
        </w:rPr>
        <w:t>This section provides summary data on the views parents about their child’s experience in Ticket to Work.</w:t>
      </w:r>
    </w:p>
    <w:p w14:paraId="4525C6D0" w14:textId="77777777" w:rsidR="002A47EA" w:rsidRPr="009C425C" w:rsidRDefault="002A47EA" w:rsidP="002A47EA">
      <w:pPr>
        <w:spacing w:line="276" w:lineRule="auto"/>
        <w:jc w:val="both"/>
        <w:rPr>
          <w:rFonts w:ascii="Arial" w:hAnsi="Arial" w:cs="Arial"/>
          <w:sz w:val="24"/>
          <w:szCs w:val="24"/>
        </w:rPr>
      </w:pPr>
      <w:r w:rsidRPr="009C425C">
        <w:rPr>
          <w:rFonts w:ascii="Arial" w:hAnsi="Arial" w:cs="Arial"/>
          <w:sz w:val="24"/>
          <w:szCs w:val="24"/>
        </w:rPr>
        <w:t xml:space="preserve">Parents and carers are a huge part of successful transition for students with disabilities. They are often going to be there for ‘the long haul’. Their support, engagement and belief that their child should and can be in employment is evidenced in the large number of students permitted to take part in Ticket to Work related activities across Australia. </w:t>
      </w:r>
    </w:p>
    <w:p w14:paraId="5548E637" w14:textId="1E0A6349" w:rsidR="002A47EA" w:rsidRPr="009C425C" w:rsidRDefault="002A47EA" w:rsidP="002A47EA">
      <w:pPr>
        <w:spacing w:line="276" w:lineRule="auto"/>
        <w:jc w:val="both"/>
        <w:rPr>
          <w:rFonts w:ascii="Arial" w:hAnsi="Arial" w:cs="Arial"/>
          <w:sz w:val="24"/>
          <w:szCs w:val="24"/>
        </w:rPr>
      </w:pPr>
      <w:r w:rsidRPr="009C425C">
        <w:rPr>
          <w:rFonts w:ascii="Arial" w:hAnsi="Arial" w:cs="Arial"/>
          <w:sz w:val="24"/>
          <w:szCs w:val="24"/>
        </w:rPr>
        <w:t>Because post-school pathways for this student population are typically complex and constrained, family involvement continues to be considered an essential component of the transition process</w:t>
      </w:r>
      <w:r w:rsidR="008D62A0">
        <w:rPr>
          <w:rFonts w:ascii="Arial" w:hAnsi="Arial" w:cs="Arial"/>
          <w:sz w:val="24"/>
          <w:szCs w:val="24"/>
        </w:rPr>
        <w:t>. (</w:t>
      </w:r>
      <w:r w:rsidR="008D62A0" w:rsidRPr="008D62A0">
        <w:rPr>
          <w:rFonts w:ascii="Arial" w:hAnsi="Arial" w:cs="Arial"/>
          <w:sz w:val="24"/>
          <w:szCs w:val="24"/>
        </w:rPr>
        <w:t>Kohler, P. and Field, S. (2003). ‘Transition-focused education: Foundation for the future’, The Journal of Special Education, 37(3), 174-183</w:t>
      </w:r>
      <w:r w:rsidR="008D62A0">
        <w:rPr>
          <w:rFonts w:ascii="Arial" w:hAnsi="Arial" w:cs="Arial"/>
          <w:sz w:val="24"/>
          <w:szCs w:val="24"/>
        </w:rPr>
        <w:t>)</w:t>
      </w:r>
    </w:p>
    <w:p w14:paraId="68B49ED9" w14:textId="77777777" w:rsidR="002A47EA" w:rsidRPr="009C425C" w:rsidRDefault="002A47EA" w:rsidP="002A47EA">
      <w:pPr>
        <w:spacing w:line="276" w:lineRule="auto"/>
        <w:jc w:val="both"/>
        <w:rPr>
          <w:rFonts w:ascii="Arial" w:hAnsi="Arial" w:cs="Arial"/>
          <w:sz w:val="24"/>
          <w:szCs w:val="24"/>
        </w:rPr>
      </w:pPr>
      <w:r w:rsidRPr="009C425C">
        <w:rPr>
          <w:rFonts w:ascii="Arial" w:hAnsi="Arial" w:cs="Arial"/>
          <w:sz w:val="24"/>
          <w:szCs w:val="24"/>
        </w:rPr>
        <w:t xml:space="preserve">For many parents, there is no road map or clear pathway; and there are few parental examples or role models showing what is possible. </w:t>
      </w:r>
    </w:p>
    <w:p w14:paraId="743EE6FC" w14:textId="77777777" w:rsidR="002A47EA" w:rsidRPr="009C425C" w:rsidRDefault="002A47EA" w:rsidP="002A47EA">
      <w:pPr>
        <w:spacing w:line="276" w:lineRule="auto"/>
        <w:jc w:val="both"/>
        <w:rPr>
          <w:rFonts w:ascii="Arial" w:hAnsi="Arial" w:cs="Arial"/>
          <w:sz w:val="24"/>
          <w:szCs w:val="24"/>
        </w:rPr>
      </w:pPr>
      <w:r w:rsidRPr="009C425C">
        <w:rPr>
          <w:rFonts w:ascii="Arial" w:hAnsi="Arial" w:cs="Arial"/>
          <w:sz w:val="24"/>
          <w:szCs w:val="24"/>
        </w:rPr>
        <w:t>The following reviews feedback provided by the parents / carers of young people that have taken part in Ticket to Work related activities and clearly highlights the transition and employment benefits that their child (and their family) are deriving through participation in this initiative.</w:t>
      </w:r>
    </w:p>
    <w:p w14:paraId="2C3050ED" w14:textId="77777777" w:rsidR="002A47EA" w:rsidRPr="009C425C" w:rsidRDefault="002A47EA" w:rsidP="002A47EA">
      <w:pPr>
        <w:spacing w:after="0" w:line="240" w:lineRule="auto"/>
        <w:jc w:val="both"/>
        <w:rPr>
          <w:rFonts w:ascii="Arial" w:hAnsi="Arial" w:cs="Arial"/>
          <w:sz w:val="24"/>
          <w:szCs w:val="24"/>
        </w:rPr>
      </w:pPr>
      <w:r w:rsidRPr="009C425C">
        <w:rPr>
          <w:rFonts w:ascii="Arial" w:hAnsi="Arial" w:cs="Arial"/>
          <w:sz w:val="24"/>
          <w:szCs w:val="24"/>
        </w:rPr>
        <w:t xml:space="preserve">When asked, all of the parents said they would recommend that other parents or carers of young people with disability look at getting involved with Ticket to Work activities. Many indicated the positive effect on their child and were grateful of the opportunities through Ticket to Work. </w:t>
      </w:r>
    </w:p>
    <w:p w14:paraId="549D65D8" w14:textId="77777777" w:rsidR="002A47EA" w:rsidRDefault="002A47EA" w:rsidP="009C425C">
      <w:pPr>
        <w:pStyle w:val="Heading2"/>
      </w:pPr>
      <w:bookmarkStart w:id="8" w:name="_Toc5970471"/>
      <w:r>
        <w:t>Positive supports</w:t>
      </w:r>
      <w:bookmarkEnd w:id="8"/>
    </w:p>
    <w:p w14:paraId="3558EFD4" w14:textId="77777777" w:rsidR="002A47EA" w:rsidRPr="009C425C" w:rsidRDefault="002A47EA" w:rsidP="002A47EA">
      <w:pPr>
        <w:rPr>
          <w:rFonts w:ascii="Arial" w:hAnsi="Arial" w:cs="Arial"/>
          <w:sz w:val="24"/>
          <w:szCs w:val="24"/>
        </w:rPr>
      </w:pPr>
      <w:r w:rsidRPr="009C425C">
        <w:rPr>
          <w:rFonts w:ascii="Arial" w:hAnsi="Arial" w:cs="Arial"/>
          <w:sz w:val="24"/>
          <w:szCs w:val="24"/>
        </w:rPr>
        <w:t xml:space="preserve">We asked the parents ‘Who has been a positive support to your child in their transition’? The top three supports were Staff and teachers as their child’s school, supervisor or manager and staff at the Disability Employment Service. </w:t>
      </w:r>
    </w:p>
    <w:p w14:paraId="2FF5621F" w14:textId="77777777" w:rsidR="002A47EA" w:rsidRPr="009C425C" w:rsidRDefault="002A47EA" w:rsidP="002A47EA">
      <w:pPr>
        <w:rPr>
          <w:rFonts w:ascii="Arial" w:hAnsi="Arial" w:cs="Arial"/>
          <w:sz w:val="24"/>
          <w:szCs w:val="24"/>
        </w:rPr>
      </w:pPr>
      <w:r w:rsidRPr="009C425C">
        <w:rPr>
          <w:rFonts w:ascii="Arial" w:hAnsi="Arial" w:cs="Arial"/>
          <w:sz w:val="24"/>
          <w:szCs w:val="24"/>
        </w:rPr>
        <w:t>Of others, the Ticket to Work coordinator was selected. The Ticket to Work coordinator is to facilitate the supports, but they often have taken on a large role of support when gaps in the service system.</w:t>
      </w:r>
    </w:p>
    <w:p w14:paraId="73C20B63" w14:textId="77777777" w:rsidR="002A47EA" w:rsidRDefault="002A47EA" w:rsidP="002A47EA"/>
    <w:tbl>
      <w:tblPr>
        <w:tblStyle w:val="ARTDTable2"/>
        <w:tblW w:w="0" w:type="auto"/>
        <w:tblLook w:val="04A0" w:firstRow="1" w:lastRow="0" w:firstColumn="1" w:lastColumn="0" w:noHBand="0" w:noVBand="1"/>
        <w:tblDescription w:val="Supportive people in my child's transition. Staff at the disability employment service (DES)- 11 with 64%, Family 6 with 35%, Friends- 2 with 11 %, staff/teachers at me child's school- 11 with 64%. Supervisor/manager- 10 with 58%, others 4 with 23%, staff at the group training organisation 4 with 23%, vocational trainers 1 with 5%. NDIS providers 0 with 0% and co workers 4 with 23%"/>
      </w:tblPr>
      <w:tblGrid>
        <w:gridCol w:w="2714"/>
        <w:gridCol w:w="1550"/>
        <w:gridCol w:w="1550"/>
      </w:tblGrid>
      <w:tr w:rsidR="002A47EA" w:rsidRPr="004A2463" w14:paraId="0B73983D" w14:textId="77777777" w:rsidTr="00D81EA1">
        <w:trPr>
          <w:cnfStyle w:val="100000000000" w:firstRow="1" w:lastRow="0" w:firstColumn="0" w:lastColumn="0" w:oddVBand="0" w:evenVBand="0" w:oddHBand="0" w:evenHBand="0" w:firstRowFirstColumn="0" w:firstRowLastColumn="0" w:lastRowFirstColumn="0" w:lastRowLastColumn="0"/>
          <w:trHeight w:val="263"/>
        </w:trPr>
        <w:tc>
          <w:tcPr>
            <w:tcW w:w="2714" w:type="dxa"/>
            <w:shd w:val="clear" w:color="auto" w:fill="5B9BD5" w:themeFill="accent1"/>
            <w:hideMark/>
          </w:tcPr>
          <w:p w14:paraId="763BC3C8" w14:textId="77777777" w:rsidR="002A47EA" w:rsidRPr="00833C9F" w:rsidRDefault="002A47EA" w:rsidP="004341A1">
            <w:pPr>
              <w:pStyle w:val="Tablecolumnheading"/>
              <w:keepNext/>
              <w:keepLines/>
              <w:rPr>
                <w:rFonts w:ascii="Arial" w:hAnsi="Arial" w:cs="Arial"/>
                <w:sz w:val="24"/>
                <w:szCs w:val="24"/>
              </w:rPr>
            </w:pPr>
            <w:r w:rsidRPr="00833C9F">
              <w:rPr>
                <w:rFonts w:ascii="Arial" w:hAnsi="Arial" w:cs="Arial"/>
                <w:sz w:val="24"/>
                <w:szCs w:val="24"/>
              </w:rPr>
              <w:lastRenderedPageBreak/>
              <w:t> </w:t>
            </w:r>
          </w:p>
        </w:tc>
        <w:tc>
          <w:tcPr>
            <w:tcW w:w="1550" w:type="dxa"/>
            <w:tcBorders>
              <w:bottom w:val="single" w:sz="4" w:space="0" w:color="FFFFFF" w:themeColor="background1"/>
            </w:tcBorders>
            <w:shd w:val="clear" w:color="auto" w:fill="5B9BD5" w:themeFill="accent1"/>
            <w:hideMark/>
          </w:tcPr>
          <w:p w14:paraId="6DD2C25E" w14:textId="77777777" w:rsidR="002A47EA" w:rsidRPr="00833C9F" w:rsidRDefault="002A47EA" w:rsidP="004341A1">
            <w:pPr>
              <w:pStyle w:val="Tablecolumnheading"/>
              <w:keepNext/>
              <w:keepLines/>
              <w:jc w:val="right"/>
              <w:rPr>
                <w:rFonts w:ascii="Arial" w:hAnsi="Arial" w:cs="Arial"/>
                <w:sz w:val="24"/>
                <w:szCs w:val="24"/>
              </w:rPr>
            </w:pPr>
            <w:r w:rsidRPr="00833C9F">
              <w:rPr>
                <w:rFonts w:ascii="Arial" w:hAnsi="Arial" w:cs="Arial"/>
                <w:sz w:val="24"/>
                <w:szCs w:val="24"/>
              </w:rPr>
              <w:t>Parents</w:t>
            </w:r>
          </w:p>
        </w:tc>
        <w:tc>
          <w:tcPr>
            <w:tcW w:w="1550" w:type="dxa"/>
            <w:tcBorders>
              <w:bottom w:val="single" w:sz="4" w:space="0" w:color="FFFFFF" w:themeColor="background1"/>
            </w:tcBorders>
            <w:shd w:val="clear" w:color="auto" w:fill="5B9BD5" w:themeFill="accent1"/>
            <w:hideMark/>
          </w:tcPr>
          <w:p w14:paraId="497793F2" w14:textId="77777777" w:rsidR="002A47EA" w:rsidRPr="00833C9F" w:rsidRDefault="002A47EA" w:rsidP="004341A1">
            <w:pPr>
              <w:pStyle w:val="Tablecolumnheading"/>
              <w:keepNext/>
              <w:keepLines/>
              <w:rPr>
                <w:rFonts w:ascii="Arial" w:hAnsi="Arial" w:cs="Arial"/>
                <w:sz w:val="24"/>
                <w:szCs w:val="24"/>
              </w:rPr>
            </w:pPr>
          </w:p>
        </w:tc>
      </w:tr>
      <w:tr w:rsidR="002A47EA" w:rsidRPr="004A2463" w14:paraId="400AF326" w14:textId="77777777" w:rsidTr="00D81EA1">
        <w:trPr>
          <w:cantSplit w:val="0"/>
          <w:trHeight w:val="263"/>
        </w:trPr>
        <w:tc>
          <w:tcPr>
            <w:tcW w:w="2714" w:type="dxa"/>
            <w:shd w:val="clear" w:color="auto" w:fill="5B9BD5" w:themeFill="accent1"/>
            <w:hideMark/>
          </w:tcPr>
          <w:p w14:paraId="6CA41028" w14:textId="77777777" w:rsidR="002A47EA" w:rsidRPr="00833C9F" w:rsidRDefault="002A47EA" w:rsidP="004341A1">
            <w:pPr>
              <w:pStyle w:val="Tablecolumnheading"/>
              <w:keepNext/>
              <w:keepLines/>
              <w:rPr>
                <w:rFonts w:ascii="Arial" w:hAnsi="Arial" w:cs="Arial"/>
                <w:sz w:val="24"/>
                <w:szCs w:val="24"/>
              </w:rPr>
            </w:pPr>
            <w:r w:rsidRPr="00833C9F">
              <w:rPr>
                <w:rFonts w:ascii="Arial" w:hAnsi="Arial" w:cs="Arial"/>
                <w:sz w:val="24"/>
                <w:szCs w:val="24"/>
              </w:rPr>
              <w:t>Supportive People in my child’s transition</w:t>
            </w:r>
          </w:p>
        </w:tc>
        <w:tc>
          <w:tcPr>
            <w:tcW w:w="1550" w:type="dxa"/>
            <w:tcBorders>
              <w:top w:val="single" w:sz="4" w:space="0" w:color="FFFFFF" w:themeColor="background1"/>
            </w:tcBorders>
            <w:shd w:val="clear" w:color="auto" w:fill="5B9BD5" w:themeFill="accent1"/>
            <w:hideMark/>
          </w:tcPr>
          <w:p w14:paraId="4FDD9A03" w14:textId="77777777" w:rsidR="002A47EA" w:rsidRPr="00833C9F" w:rsidRDefault="002A47EA" w:rsidP="004341A1">
            <w:pPr>
              <w:pStyle w:val="Tablecolumnheading"/>
              <w:keepNext/>
              <w:keepLines/>
              <w:jc w:val="right"/>
              <w:rPr>
                <w:rFonts w:ascii="Arial" w:hAnsi="Arial" w:cs="Arial"/>
                <w:sz w:val="24"/>
                <w:szCs w:val="24"/>
              </w:rPr>
            </w:pPr>
            <w:r w:rsidRPr="00833C9F">
              <w:rPr>
                <w:rFonts w:ascii="Arial" w:hAnsi="Arial" w:cs="Arial"/>
                <w:sz w:val="24"/>
                <w:szCs w:val="24"/>
              </w:rPr>
              <w:t>Count</w:t>
            </w:r>
            <w:r w:rsidR="00964CC6" w:rsidRPr="00833C9F">
              <w:rPr>
                <w:rFonts w:ascii="Arial" w:hAnsi="Arial" w:cs="Arial"/>
                <w:sz w:val="24"/>
                <w:szCs w:val="24"/>
              </w:rPr>
              <w:t xml:space="preserve"> </w:t>
            </w:r>
          </w:p>
          <w:p w14:paraId="6D0CD0FB" w14:textId="04084D3E" w:rsidR="00964CC6" w:rsidRPr="00833C9F" w:rsidRDefault="00964CC6" w:rsidP="004341A1">
            <w:pPr>
              <w:pStyle w:val="Tablecolumnheading"/>
              <w:keepNext/>
              <w:keepLines/>
              <w:jc w:val="right"/>
              <w:rPr>
                <w:rFonts w:ascii="Arial" w:hAnsi="Arial" w:cs="Arial"/>
                <w:sz w:val="24"/>
                <w:szCs w:val="24"/>
              </w:rPr>
            </w:pPr>
            <w:r w:rsidRPr="00833C9F">
              <w:rPr>
                <w:rFonts w:ascii="Arial" w:hAnsi="Arial" w:cs="Arial"/>
                <w:sz w:val="24"/>
                <w:szCs w:val="24"/>
              </w:rPr>
              <w:t>n=17</w:t>
            </w:r>
          </w:p>
        </w:tc>
        <w:tc>
          <w:tcPr>
            <w:tcW w:w="1550" w:type="dxa"/>
            <w:tcBorders>
              <w:top w:val="single" w:sz="4" w:space="0" w:color="FFFFFF" w:themeColor="background1"/>
            </w:tcBorders>
            <w:shd w:val="clear" w:color="auto" w:fill="5B9BD5" w:themeFill="accent1"/>
            <w:hideMark/>
          </w:tcPr>
          <w:p w14:paraId="1FBA102B" w14:textId="77777777" w:rsidR="002A47EA" w:rsidRPr="00833C9F" w:rsidRDefault="002A47EA" w:rsidP="004341A1">
            <w:pPr>
              <w:pStyle w:val="Tablecolumnheading"/>
              <w:keepNext/>
              <w:keepLines/>
              <w:jc w:val="right"/>
              <w:rPr>
                <w:rFonts w:ascii="Arial" w:hAnsi="Arial" w:cs="Arial"/>
                <w:sz w:val="24"/>
                <w:szCs w:val="24"/>
              </w:rPr>
            </w:pPr>
            <w:r w:rsidRPr="00833C9F">
              <w:rPr>
                <w:rFonts w:ascii="Arial" w:hAnsi="Arial" w:cs="Arial"/>
                <w:sz w:val="24"/>
                <w:szCs w:val="24"/>
              </w:rPr>
              <w:t>Percent</w:t>
            </w:r>
          </w:p>
        </w:tc>
      </w:tr>
      <w:tr w:rsidR="002A47EA" w:rsidRPr="004A2463" w14:paraId="2D307763" w14:textId="77777777" w:rsidTr="00D81EA1">
        <w:trPr>
          <w:cnfStyle w:val="000000010000" w:firstRow="0" w:lastRow="0" w:firstColumn="0" w:lastColumn="0" w:oddVBand="0" w:evenVBand="0" w:oddHBand="0" w:evenHBand="1" w:firstRowFirstColumn="0" w:firstRowLastColumn="0" w:lastRowFirstColumn="0" w:lastRowLastColumn="0"/>
          <w:cantSplit w:val="0"/>
          <w:trHeight w:val="289"/>
        </w:trPr>
        <w:tc>
          <w:tcPr>
            <w:tcW w:w="2714" w:type="dxa"/>
            <w:hideMark/>
          </w:tcPr>
          <w:p w14:paraId="7F1ED51D" w14:textId="036A3DA9" w:rsidR="002A47EA" w:rsidRPr="00833C9F" w:rsidRDefault="002A47EA" w:rsidP="004341A1">
            <w:pPr>
              <w:pStyle w:val="Tablebodytext"/>
              <w:keepNext/>
              <w:keepLines/>
              <w:rPr>
                <w:rFonts w:ascii="Arial" w:hAnsi="Arial" w:cs="Arial"/>
                <w:sz w:val="24"/>
                <w:szCs w:val="24"/>
              </w:rPr>
            </w:pPr>
            <w:r w:rsidRPr="00833C9F">
              <w:rPr>
                <w:rFonts w:ascii="Arial" w:hAnsi="Arial" w:cs="Arial"/>
                <w:sz w:val="24"/>
                <w:szCs w:val="24"/>
              </w:rPr>
              <w:t>Staff at the Disability Employment Service (DES)</w:t>
            </w:r>
          </w:p>
        </w:tc>
        <w:tc>
          <w:tcPr>
            <w:tcW w:w="1550" w:type="dxa"/>
            <w:noWrap/>
            <w:hideMark/>
          </w:tcPr>
          <w:p w14:paraId="5CE2B158" w14:textId="1821C729" w:rsidR="002A47EA" w:rsidRPr="00833C9F" w:rsidRDefault="00B60813" w:rsidP="004341A1">
            <w:pPr>
              <w:pStyle w:val="Tablebodytext"/>
              <w:keepNext/>
              <w:keepLines/>
              <w:jc w:val="right"/>
              <w:rPr>
                <w:rFonts w:ascii="Arial" w:hAnsi="Arial" w:cs="Arial"/>
                <w:sz w:val="24"/>
                <w:szCs w:val="24"/>
              </w:rPr>
            </w:pPr>
            <w:r w:rsidRPr="00833C9F">
              <w:rPr>
                <w:rFonts w:ascii="Arial" w:hAnsi="Arial" w:cs="Arial"/>
                <w:sz w:val="24"/>
                <w:szCs w:val="24"/>
              </w:rPr>
              <w:t>11</w:t>
            </w:r>
          </w:p>
        </w:tc>
        <w:tc>
          <w:tcPr>
            <w:tcW w:w="1550" w:type="dxa"/>
            <w:noWrap/>
            <w:hideMark/>
          </w:tcPr>
          <w:p w14:paraId="7FBA67E3" w14:textId="19093E76" w:rsidR="002A47EA" w:rsidRPr="00833C9F" w:rsidRDefault="00B60813" w:rsidP="004341A1">
            <w:pPr>
              <w:pStyle w:val="Tablebodytext"/>
              <w:keepNext/>
              <w:keepLines/>
              <w:jc w:val="right"/>
              <w:rPr>
                <w:rFonts w:ascii="Arial" w:hAnsi="Arial" w:cs="Arial"/>
                <w:sz w:val="24"/>
                <w:szCs w:val="24"/>
              </w:rPr>
            </w:pPr>
            <w:r w:rsidRPr="00833C9F">
              <w:rPr>
                <w:rFonts w:ascii="Arial" w:hAnsi="Arial" w:cs="Arial"/>
                <w:sz w:val="24"/>
                <w:szCs w:val="24"/>
              </w:rPr>
              <w:t>64</w:t>
            </w:r>
            <w:r w:rsidR="002A47EA" w:rsidRPr="00833C9F">
              <w:rPr>
                <w:rFonts w:ascii="Arial" w:hAnsi="Arial" w:cs="Arial"/>
                <w:sz w:val="24"/>
                <w:szCs w:val="24"/>
              </w:rPr>
              <w:t>%</w:t>
            </w:r>
          </w:p>
        </w:tc>
      </w:tr>
      <w:tr w:rsidR="00964CC6" w:rsidRPr="004A2463" w14:paraId="7C4B0755" w14:textId="77777777" w:rsidTr="00D81EA1">
        <w:trPr>
          <w:cantSplit w:val="0"/>
          <w:trHeight w:val="289"/>
        </w:trPr>
        <w:tc>
          <w:tcPr>
            <w:tcW w:w="2714" w:type="dxa"/>
          </w:tcPr>
          <w:p w14:paraId="7DF6B4A3" w14:textId="656554E4" w:rsidR="00964CC6" w:rsidRPr="00833C9F" w:rsidRDefault="00964CC6" w:rsidP="004341A1">
            <w:pPr>
              <w:pStyle w:val="Tablebodytext"/>
              <w:keepNext/>
              <w:keepLines/>
              <w:rPr>
                <w:rFonts w:ascii="Arial" w:hAnsi="Arial" w:cs="Arial"/>
                <w:sz w:val="24"/>
                <w:szCs w:val="24"/>
              </w:rPr>
            </w:pPr>
            <w:r w:rsidRPr="00833C9F">
              <w:rPr>
                <w:rFonts w:ascii="Arial" w:hAnsi="Arial" w:cs="Arial"/>
                <w:sz w:val="24"/>
                <w:szCs w:val="24"/>
              </w:rPr>
              <w:t>Family</w:t>
            </w:r>
          </w:p>
        </w:tc>
        <w:tc>
          <w:tcPr>
            <w:tcW w:w="1550" w:type="dxa"/>
            <w:noWrap/>
          </w:tcPr>
          <w:p w14:paraId="7C7CDD67" w14:textId="733AF109" w:rsidR="00964CC6" w:rsidRPr="00833C9F" w:rsidRDefault="00964CC6" w:rsidP="004341A1">
            <w:pPr>
              <w:pStyle w:val="Tablebodytext"/>
              <w:keepNext/>
              <w:keepLines/>
              <w:jc w:val="right"/>
              <w:rPr>
                <w:rFonts w:ascii="Arial" w:hAnsi="Arial" w:cs="Arial"/>
                <w:sz w:val="24"/>
                <w:szCs w:val="24"/>
              </w:rPr>
            </w:pPr>
            <w:r w:rsidRPr="00833C9F">
              <w:rPr>
                <w:rFonts w:ascii="Arial" w:hAnsi="Arial" w:cs="Arial"/>
                <w:sz w:val="24"/>
                <w:szCs w:val="24"/>
              </w:rPr>
              <w:t>6</w:t>
            </w:r>
          </w:p>
        </w:tc>
        <w:tc>
          <w:tcPr>
            <w:tcW w:w="1550" w:type="dxa"/>
            <w:noWrap/>
          </w:tcPr>
          <w:p w14:paraId="5D46B2ED" w14:textId="373DE007" w:rsidR="00964CC6" w:rsidRPr="00833C9F" w:rsidRDefault="00964CC6" w:rsidP="004341A1">
            <w:pPr>
              <w:pStyle w:val="Tablebodytext"/>
              <w:keepNext/>
              <w:keepLines/>
              <w:jc w:val="right"/>
              <w:rPr>
                <w:rFonts w:ascii="Arial" w:hAnsi="Arial" w:cs="Arial"/>
                <w:sz w:val="24"/>
                <w:szCs w:val="24"/>
              </w:rPr>
            </w:pPr>
            <w:r w:rsidRPr="00833C9F">
              <w:rPr>
                <w:rFonts w:ascii="Arial" w:hAnsi="Arial" w:cs="Arial"/>
                <w:sz w:val="24"/>
                <w:szCs w:val="24"/>
              </w:rPr>
              <w:t>35%</w:t>
            </w:r>
          </w:p>
        </w:tc>
      </w:tr>
      <w:tr w:rsidR="00964CC6" w:rsidRPr="004A2463" w14:paraId="7AE14306" w14:textId="77777777" w:rsidTr="00D81EA1">
        <w:trPr>
          <w:cnfStyle w:val="000000010000" w:firstRow="0" w:lastRow="0" w:firstColumn="0" w:lastColumn="0" w:oddVBand="0" w:evenVBand="0" w:oddHBand="0" w:evenHBand="1" w:firstRowFirstColumn="0" w:firstRowLastColumn="0" w:lastRowFirstColumn="0" w:lastRowLastColumn="0"/>
          <w:cantSplit w:val="0"/>
          <w:trHeight w:val="289"/>
        </w:trPr>
        <w:tc>
          <w:tcPr>
            <w:tcW w:w="2714" w:type="dxa"/>
          </w:tcPr>
          <w:p w14:paraId="2132D717" w14:textId="2ED530B8" w:rsidR="00964CC6" w:rsidRPr="00833C9F" w:rsidRDefault="00964CC6" w:rsidP="004341A1">
            <w:pPr>
              <w:pStyle w:val="Tablebodytext"/>
              <w:keepNext/>
              <w:keepLines/>
              <w:rPr>
                <w:rFonts w:ascii="Arial" w:hAnsi="Arial" w:cs="Arial"/>
                <w:sz w:val="24"/>
                <w:szCs w:val="24"/>
              </w:rPr>
            </w:pPr>
            <w:r w:rsidRPr="00833C9F">
              <w:rPr>
                <w:rFonts w:ascii="Arial" w:hAnsi="Arial" w:cs="Arial"/>
                <w:sz w:val="24"/>
                <w:szCs w:val="24"/>
              </w:rPr>
              <w:t>Friends</w:t>
            </w:r>
          </w:p>
        </w:tc>
        <w:tc>
          <w:tcPr>
            <w:tcW w:w="1550" w:type="dxa"/>
            <w:noWrap/>
          </w:tcPr>
          <w:p w14:paraId="36724FF8" w14:textId="43BAE048" w:rsidR="00964CC6" w:rsidRPr="00833C9F" w:rsidRDefault="00964CC6" w:rsidP="004341A1">
            <w:pPr>
              <w:pStyle w:val="Tablebodytext"/>
              <w:keepNext/>
              <w:keepLines/>
              <w:jc w:val="right"/>
              <w:rPr>
                <w:rFonts w:ascii="Arial" w:hAnsi="Arial" w:cs="Arial"/>
                <w:sz w:val="24"/>
                <w:szCs w:val="24"/>
              </w:rPr>
            </w:pPr>
            <w:r w:rsidRPr="00833C9F">
              <w:rPr>
                <w:rFonts w:ascii="Arial" w:hAnsi="Arial" w:cs="Arial"/>
                <w:sz w:val="24"/>
                <w:szCs w:val="24"/>
              </w:rPr>
              <w:t>2</w:t>
            </w:r>
          </w:p>
        </w:tc>
        <w:tc>
          <w:tcPr>
            <w:tcW w:w="1550" w:type="dxa"/>
            <w:noWrap/>
          </w:tcPr>
          <w:p w14:paraId="5A72A2ED" w14:textId="5BC84CD3" w:rsidR="00964CC6" w:rsidRPr="00833C9F" w:rsidRDefault="00964CC6" w:rsidP="004341A1">
            <w:pPr>
              <w:pStyle w:val="Tablebodytext"/>
              <w:keepNext/>
              <w:keepLines/>
              <w:jc w:val="right"/>
              <w:rPr>
                <w:rFonts w:ascii="Arial" w:hAnsi="Arial" w:cs="Arial"/>
                <w:sz w:val="24"/>
                <w:szCs w:val="24"/>
              </w:rPr>
            </w:pPr>
            <w:r w:rsidRPr="00833C9F">
              <w:rPr>
                <w:rFonts w:ascii="Arial" w:hAnsi="Arial" w:cs="Arial"/>
                <w:sz w:val="24"/>
                <w:szCs w:val="24"/>
              </w:rPr>
              <w:t>11%</w:t>
            </w:r>
          </w:p>
        </w:tc>
      </w:tr>
      <w:tr w:rsidR="002A47EA" w:rsidRPr="004A2463" w14:paraId="05FC8DB8" w14:textId="77777777" w:rsidTr="00D81EA1">
        <w:trPr>
          <w:cantSplit w:val="0"/>
          <w:trHeight w:val="289"/>
        </w:trPr>
        <w:tc>
          <w:tcPr>
            <w:tcW w:w="2714" w:type="dxa"/>
            <w:hideMark/>
          </w:tcPr>
          <w:p w14:paraId="3760D7A0" w14:textId="77777777" w:rsidR="002A47EA" w:rsidRPr="00833C9F" w:rsidRDefault="002A47EA" w:rsidP="004341A1">
            <w:pPr>
              <w:pStyle w:val="Tablebodytext"/>
              <w:keepNext/>
              <w:keepLines/>
              <w:rPr>
                <w:rFonts w:ascii="Arial" w:hAnsi="Arial" w:cs="Arial"/>
                <w:sz w:val="24"/>
                <w:szCs w:val="24"/>
              </w:rPr>
            </w:pPr>
            <w:r w:rsidRPr="00833C9F">
              <w:rPr>
                <w:rFonts w:ascii="Arial" w:hAnsi="Arial" w:cs="Arial"/>
                <w:sz w:val="24"/>
                <w:szCs w:val="24"/>
              </w:rPr>
              <w:t>Staff/ teachers at my child’s school</w:t>
            </w:r>
          </w:p>
        </w:tc>
        <w:tc>
          <w:tcPr>
            <w:tcW w:w="1550" w:type="dxa"/>
            <w:noWrap/>
            <w:hideMark/>
          </w:tcPr>
          <w:p w14:paraId="193CD39E" w14:textId="0D70F264" w:rsidR="002A47EA" w:rsidRPr="00833C9F" w:rsidRDefault="00B60813" w:rsidP="004341A1">
            <w:pPr>
              <w:pStyle w:val="Tablebodytext"/>
              <w:keepNext/>
              <w:keepLines/>
              <w:jc w:val="right"/>
              <w:rPr>
                <w:rFonts w:ascii="Arial" w:hAnsi="Arial" w:cs="Arial"/>
                <w:sz w:val="24"/>
                <w:szCs w:val="24"/>
              </w:rPr>
            </w:pPr>
            <w:r w:rsidRPr="00833C9F">
              <w:rPr>
                <w:rFonts w:ascii="Arial" w:hAnsi="Arial" w:cs="Arial"/>
                <w:sz w:val="24"/>
                <w:szCs w:val="24"/>
              </w:rPr>
              <w:t>11</w:t>
            </w:r>
          </w:p>
        </w:tc>
        <w:tc>
          <w:tcPr>
            <w:tcW w:w="1550" w:type="dxa"/>
            <w:noWrap/>
            <w:hideMark/>
          </w:tcPr>
          <w:p w14:paraId="4D8F1A9B" w14:textId="1132A6FD" w:rsidR="002A47EA" w:rsidRPr="00833C9F" w:rsidRDefault="00B60813" w:rsidP="004341A1">
            <w:pPr>
              <w:pStyle w:val="Tablebodytext"/>
              <w:keepNext/>
              <w:keepLines/>
              <w:jc w:val="right"/>
              <w:rPr>
                <w:rFonts w:ascii="Arial" w:hAnsi="Arial" w:cs="Arial"/>
                <w:sz w:val="24"/>
                <w:szCs w:val="24"/>
              </w:rPr>
            </w:pPr>
            <w:r w:rsidRPr="00833C9F">
              <w:rPr>
                <w:rFonts w:ascii="Arial" w:hAnsi="Arial" w:cs="Arial"/>
                <w:sz w:val="24"/>
                <w:szCs w:val="24"/>
              </w:rPr>
              <w:t>64</w:t>
            </w:r>
            <w:r w:rsidR="002A47EA" w:rsidRPr="00833C9F">
              <w:rPr>
                <w:rFonts w:ascii="Arial" w:hAnsi="Arial" w:cs="Arial"/>
                <w:sz w:val="24"/>
                <w:szCs w:val="24"/>
              </w:rPr>
              <w:t>%</w:t>
            </w:r>
          </w:p>
        </w:tc>
      </w:tr>
      <w:tr w:rsidR="002A47EA" w:rsidRPr="004A2463" w14:paraId="22AC15FE" w14:textId="77777777" w:rsidTr="00D81EA1">
        <w:trPr>
          <w:cnfStyle w:val="000000010000" w:firstRow="0" w:lastRow="0" w:firstColumn="0" w:lastColumn="0" w:oddVBand="0" w:evenVBand="0" w:oddHBand="0" w:evenHBand="1" w:firstRowFirstColumn="0" w:firstRowLastColumn="0" w:lastRowFirstColumn="0" w:lastRowLastColumn="0"/>
          <w:cantSplit w:val="0"/>
          <w:trHeight w:val="289"/>
        </w:trPr>
        <w:tc>
          <w:tcPr>
            <w:tcW w:w="2714" w:type="dxa"/>
            <w:hideMark/>
          </w:tcPr>
          <w:p w14:paraId="44D5846A" w14:textId="77777777" w:rsidR="002A47EA" w:rsidRPr="00833C9F" w:rsidRDefault="002A47EA" w:rsidP="004341A1">
            <w:pPr>
              <w:pStyle w:val="Tablebodytext"/>
              <w:keepNext/>
              <w:keepLines/>
              <w:rPr>
                <w:rFonts w:ascii="Arial" w:hAnsi="Arial" w:cs="Arial"/>
                <w:sz w:val="24"/>
                <w:szCs w:val="24"/>
              </w:rPr>
            </w:pPr>
            <w:r w:rsidRPr="00833C9F">
              <w:rPr>
                <w:rFonts w:ascii="Arial" w:hAnsi="Arial" w:cs="Arial"/>
                <w:sz w:val="24"/>
                <w:szCs w:val="24"/>
              </w:rPr>
              <w:t>Supervisor/ manager</w:t>
            </w:r>
          </w:p>
        </w:tc>
        <w:tc>
          <w:tcPr>
            <w:tcW w:w="1550" w:type="dxa"/>
            <w:noWrap/>
            <w:hideMark/>
          </w:tcPr>
          <w:p w14:paraId="4E45B5AB" w14:textId="42C81C7A" w:rsidR="002A47EA" w:rsidRPr="00833C9F" w:rsidRDefault="00B60813" w:rsidP="004341A1">
            <w:pPr>
              <w:pStyle w:val="Tablebodytext"/>
              <w:keepNext/>
              <w:keepLines/>
              <w:jc w:val="right"/>
              <w:rPr>
                <w:rFonts w:ascii="Arial" w:hAnsi="Arial" w:cs="Arial"/>
                <w:sz w:val="24"/>
                <w:szCs w:val="24"/>
              </w:rPr>
            </w:pPr>
            <w:r w:rsidRPr="00833C9F">
              <w:rPr>
                <w:rFonts w:ascii="Arial" w:hAnsi="Arial" w:cs="Arial"/>
                <w:sz w:val="24"/>
                <w:szCs w:val="24"/>
              </w:rPr>
              <w:t>10</w:t>
            </w:r>
          </w:p>
        </w:tc>
        <w:tc>
          <w:tcPr>
            <w:tcW w:w="1550" w:type="dxa"/>
            <w:noWrap/>
            <w:hideMark/>
          </w:tcPr>
          <w:p w14:paraId="63572ED2" w14:textId="240A4EA3" w:rsidR="002A47EA" w:rsidRPr="00833C9F" w:rsidRDefault="00B60813" w:rsidP="004341A1">
            <w:pPr>
              <w:pStyle w:val="Tablebodytext"/>
              <w:keepNext/>
              <w:keepLines/>
              <w:jc w:val="right"/>
              <w:rPr>
                <w:rFonts w:ascii="Arial" w:hAnsi="Arial" w:cs="Arial"/>
                <w:sz w:val="24"/>
                <w:szCs w:val="24"/>
              </w:rPr>
            </w:pPr>
            <w:r w:rsidRPr="00833C9F">
              <w:rPr>
                <w:rFonts w:ascii="Arial" w:hAnsi="Arial" w:cs="Arial"/>
                <w:sz w:val="24"/>
                <w:szCs w:val="24"/>
              </w:rPr>
              <w:t>58</w:t>
            </w:r>
            <w:r w:rsidR="002A47EA" w:rsidRPr="00833C9F">
              <w:rPr>
                <w:rFonts w:ascii="Arial" w:hAnsi="Arial" w:cs="Arial"/>
                <w:sz w:val="24"/>
                <w:szCs w:val="24"/>
              </w:rPr>
              <w:t>%</w:t>
            </w:r>
          </w:p>
        </w:tc>
      </w:tr>
      <w:tr w:rsidR="002A47EA" w:rsidRPr="004A2463" w14:paraId="1CE7DBFB" w14:textId="77777777" w:rsidTr="00D81EA1">
        <w:trPr>
          <w:cantSplit w:val="0"/>
          <w:trHeight w:val="289"/>
        </w:trPr>
        <w:tc>
          <w:tcPr>
            <w:tcW w:w="2714" w:type="dxa"/>
            <w:hideMark/>
          </w:tcPr>
          <w:p w14:paraId="3ED473BC" w14:textId="5173CE2B" w:rsidR="002A47EA" w:rsidRPr="00833C9F" w:rsidRDefault="002A47EA" w:rsidP="004341A1">
            <w:pPr>
              <w:pStyle w:val="Tablebodytext"/>
              <w:keepNext/>
              <w:keepLines/>
              <w:rPr>
                <w:rFonts w:ascii="Arial" w:hAnsi="Arial" w:cs="Arial"/>
                <w:sz w:val="24"/>
                <w:szCs w:val="24"/>
              </w:rPr>
            </w:pPr>
            <w:r w:rsidRPr="00833C9F">
              <w:rPr>
                <w:rFonts w:ascii="Arial" w:hAnsi="Arial" w:cs="Arial"/>
                <w:sz w:val="24"/>
                <w:szCs w:val="24"/>
              </w:rPr>
              <w:t>Others</w:t>
            </w:r>
            <w:r w:rsidR="00964CC6" w:rsidRPr="00833C9F">
              <w:rPr>
                <w:rFonts w:ascii="Arial" w:hAnsi="Arial" w:cs="Arial"/>
                <w:sz w:val="24"/>
                <w:szCs w:val="24"/>
              </w:rPr>
              <w:t xml:space="preserve"> </w:t>
            </w:r>
          </w:p>
        </w:tc>
        <w:tc>
          <w:tcPr>
            <w:tcW w:w="1550" w:type="dxa"/>
            <w:noWrap/>
            <w:hideMark/>
          </w:tcPr>
          <w:p w14:paraId="7768D18E" w14:textId="77777777" w:rsidR="002A47EA" w:rsidRPr="00833C9F" w:rsidRDefault="002A47EA" w:rsidP="004341A1">
            <w:pPr>
              <w:pStyle w:val="Tablebodytext"/>
              <w:keepNext/>
              <w:keepLines/>
              <w:jc w:val="right"/>
              <w:rPr>
                <w:rFonts w:ascii="Arial" w:hAnsi="Arial" w:cs="Arial"/>
                <w:sz w:val="24"/>
                <w:szCs w:val="24"/>
              </w:rPr>
            </w:pPr>
            <w:r w:rsidRPr="00833C9F">
              <w:rPr>
                <w:rFonts w:ascii="Arial" w:hAnsi="Arial" w:cs="Arial"/>
                <w:sz w:val="24"/>
                <w:szCs w:val="24"/>
              </w:rPr>
              <w:t>4</w:t>
            </w:r>
          </w:p>
        </w:tc>
        <w:tc>
          <w:tcPr>
            <w:tcW w:w="1550" w:type="dxa"/>
            <w:noWrap/>
            <w:hideMark/>
          </w:tcPr>
          <w:p w14:paraId="0B3C21C3" w14:textId="3ACFBC6B" w:rsidR="002A47EA" w:rsidRPr="00833C9F" w:rsidRDefault="00964CC6" w:rsidP="004341A1">
            <w:pPr>
              <w:pStyle w:val="Tablebodytext"/>
              <w:keepNext/>
              <w:keepLines/>
              <w:jc w:val="right"/>
              <w:rPr>
                <w:rFonts w:ascii="Arial" w:hAnsi="Arial" w:cs="Arial"/>
                <w:sz w:val="24"/>
                <w:szCs w:val="24"/>
              </w:rPr>
            </w:pPr>
            <w:r w:rsidRPr="00833C9F">
              <w:rPr>
                <w:rFonts w:ascii="Arial" w:hAnsi="Arial" w:cs="Arial"/>
                <w:sz w:val="24"/>
                <w:szCs w:val="24"/>
              </w:rPr>
              <w:t>23</w:t>
            </w:r>
            <w:r w:rsidR="002A47EA" w:rsidRPr="00833C9F">
              <w:rPr>
                <w:rFonts w:ascii="Arial" w:hAnsi="Arial" w:cs="Arial"/>
                <w:sz w:val="24"/>
                <w:szCs w:val="24"/>
              </w:rPr>
              <w:t>%</w:t>
            </w:r>
          </w:p>
        </w:tc>
      </w:tr>
      <w:tr w:rsidR="002A47EA" w:rsidRPr="004A2463" w14:paraId="5753A125" w14:textId="77777777" w:rsidTr="00D81EA1">
        <w:trPr>
          <w:cnfStyle w:val="000000010000" w:firstRow="0" w:lastRow="0" w:firstColumn="0" w:lastColumn="0" w:oddVBand="0" w:evenVBand="0" w:oddHBand="0" w:evenHBand="1" w:firstRowFirstColumn="0" w:firstRowLastColumn="0" w:lastRowFirstColumn="0" w:lastRowLastColumn="0"/>
          <w:cantSplit w:val="0"/>
          <w:trHeight w:val="289"/>
        </w:trPr>
        <w:tc>
          <w:tcPr>
            <w:tcW w:w="2714" w:type="dxa"/>
            <w:hideMark/>
          </w:tcPr>
          <w:p w14:paraId="05EEF11F" w14:textId="74848F2E" w:rsidR="002A47EA" w:rsidRPr="00833C9F" w:rsidRDefault="002A47EA" w:rsidP="004341A1">
            <w:pPr>
              <w:pStyle w:val="Tablebodytext"/>
              <w:keepNext/>
              <w:keepLines/>
              <w:rPr>
                <w:rFonts w:ascii="Arial" w:hAnsi="Arial" w:cs="Arial"/>
                <w:sz w:val="24"/>
                <w:szCs w:val="24"/>
              </w:rPr>
            </w:pPr>
            <w:r w:rsidRPr="00833C9F">
              <w:rPr>
                <w:rFonts w:ascii="Arial" w:hAnsi="Arial" w:cs="Arial"/>
                <w:sz w:val="24"/>
                <w:szCs w:val="24"/>
              </w:rPr>
              <w:t>Staff at the Group Training Organisation</w:t>
            </w:r>
            <w:r w:rsidR="00964CC6" w:rsidRPr="00833C9F">
              <w:rPr>
                <w:rFonts w:ascii="Arial" w:hAnsi="Arial" w:cs="Arial"/>
                <w:sz w:val="24"/>
                <w:szCs w:val="24"/>
              </w:rPr>
              <w:t xml:space="preserve"> </w:t>
            </w:r>
          </w:p>
        </w:tc>
        <w:tc>
          <w:tcPr>
            <w:tcW w:w="1550" w:type="dxa"/>
            <w:noWrap/>
            <w:hideMark/>
          </w:tcPr>
          <w:p w14:paraId="3AA4E9EF" w14:textId="364DA167" w:rsidR="002A47EA" w:rsidRPr="00833C9F" w:rsidRDefault="002A47EA" w:rsidP="004341A1">
            <w:pPr>
              <w:pStyle w:val="Tablebodytext"/>
              <w:keepNext/>
              <w:keepLines/>
              <w:jc w:val="right"/>
              <w:rPr>
                <w:rFonts w:ascii="Arial" w:hAnsi="Arial" w:cs="Arial"/>
                <w:sz w:val="24"/>
                <w:szCs w:val="24"/>
              </w:rPr>
            </w:pPr>
            <w:r w:rsidRPr="00833C9F">
              <w:rPr>
                <w:rFonts w:ascii="Arial" w:hAnsi="Arial" w:cs="Arial"/>
                <w:sz w:val="24"/>
                <w:szCs w:val="24"/>
              </w:rPr>
              <w:t>4</w:t>
            </w:r>
          </w:p>
        </w:tc>
        <w:tc>
          <w:tcPr>
            <w:tcW w:w="1550" w:type="dxa"/>
            <w:noWrap/>
            <w:hideMark/>
          </w:tcPr>
          <w:p w14:paraId="63AF4E17" w14:textId="0A6F8C71" w:rsidR="002A47EA" w:rsidRPr="00833C9F" w:rsidRDefault="00964CC6" w:rsidP="004341A1">
            <w:pPr>
              <w:pStyle w:val="Tablebodytext"/>
              <w:keepNext/>
              <w:keepLines/>
              <w:jc w:val="right"/>
              <w:rPr>
                <w:rFonts w:ascii="Arial" w:hAnsi="Arial" w:cs="Arial"/>
                <w:sz w:val="24"/>
                <w:szCs w:val="24"/>
              </w:rPr>
            </w:pPr>
            <w:r w:rsidRPr="00833C9F">
              <w:rPr>
                <w:rFonts w:ascii="Arial" w:hAnsi="Arial" w:cs="Arial"/>
                <w:sz w:val="24"/>
                <w:szCs w:val="24"/>
              </w:rPr>
              <w:t>23</w:t>
            </w:r>
            <w:r w:rsidR="002A47EA" w:rsidRPr="00833C9F">
              <w:rPr>
                <w:rFonts w:ascii="Arial" w:hAnsi="Arial" w:cs="Arial"/>
                <w:sz w:val="24"/>
                <w:szCs w:val="24"/>
              </w:rPr>
              <w:t>%</w:t>
            </w:r>
          </w:p>
        </w:tc>
      </w:tr>
      <w:tr w:rsidR="002A47EA" w:rsidRPr="004A2463" w14:paraId="06CB64B4" w14:textId="77777777" w:rsidTr="00D81EA1">
        <w:trPr>
          <w:cantSplit w:val="0"/>
          <w:trHeight w:val="289"/>
        </w:trPr>
        <w:tc>
          <w:tcPr>
            <w:tcW w:w="2714" w:type="dxa"/>
            <w:hideMark/>
          </w:tcPr>
          <w:p w14:paraId="1B4A2C9B" w14:textId="7047D969" w:rsidR="002A47EA" w:rsidRPr="00833C9F" w:rsidRDefault="002A47EA" w:rsidP="004341A1">
            <w:pPr>
              <w:pStyle w:val="Tablebodytext"/>
              <w:keepNext/>
              <w:keepLines/>
              <w:rPr>
                <w:rFonts w:ascii="Arial" w:hAnsi="Arial" w:cs="Arial"/>
                <w:sz w:val="24"/>
                <w:szCs w:val="24"/>
              </w:rPr>
            </w:pPr>
            <w:r w:rsidRPr="00833C9F">
              <w:rPr>
                <w:rFonts w:ascii="Arial" w:hAnsi="Arial" w:cs="Arial"/>
                <w:sz w:val="24"/>
                <w:szCs w:val="24"/>
              </w:rPr>
              <w:t>Vocational trainers</w:t>
            </w:r>
            <w:r w:rsidR="00964CC6" w:rsidRPr="00833C9F">
              <w:rPr>
                <w:rFonts w:ascii="Arial" w:hAnsi="Arial" w:cs="Arial"/>
                <w:sz w:val="24"/>
                <w:szCs w:val="24"/>
              </w:rPr>
              <w:t xml:space="preserve"> </w:t>
            </w:r>
          </w:p>
        </w:tc>
        <w:tc>
          <w:tcPr>
            <w:tcW w:w="1550" w:type="dxa"/>
            <w:noWrap/>
            <w:hideMark/>
          </w:tcPr>
          <w:p w14:paraId="079DFCF8" w14:textId="77777777" w:rsidR="002A47EA" w:rsidRPr="00833C9F" w:rsidRDefault="002A47EA" w:rsidP="004341A1">
            <w:pPr>
              <w:pStyle w:val="Tablebodytext"/>
              <w:keepNext/>
              <w:keepLines/>
              <w:jc w:val="right"/>
              <w:rPr>
                <w:rFonts w:ascii="Arial" w:hAnsi="Arial" w:cs="Arial"/>
                <w:sz w:val="24"/>
                <w:szCs w:val="24"/>
              </w:rPr>
            </w:pPr>
            <w:r w:rsidRPr="00833C9F">
              <w:rPr>
                <w:rFonts w:ascii="Arial" w:hAnsi="Arial" w:cs="Arial"/>
                <w:sz w:val="24"/>
                <w:szCs w:val="24"/>
              </w:rPr>
              <w:t>1</w:t>
            </w:r>
          </w:p>
        </w:tc>
        <w:tc>
          <w:tcPr>
            <w:tcW w:w="1550" w:type="dxa"/>
            <w:noWrap/>
            <w:hideMark/>
          </w:tcPr>
          <w:p w14:paraId="52FE7495" w14:textId="5D741519" w:rsidR="002A47EA" w:rsidRPr="00833C9F" w:rsidRDefault="00964CC6" w:rsidP="004341A1">
            <w:pPr>
              <w:pStyle w:val="Tablebodytext"/>
              <w:keepNext/>
              <w:keepLines/>
              <w:jc w:val="right"/>
              <w:rPr>
                <w:rFonts w:ascii="Arial" w:hAnsi="Arial" w:cs="Arial"/>
                <w:sz w:val="24"/>
                <w:szCs w:val="24"/>
              </w:rPr>
            </w:pPr>
            <w:r w:rsidRPr="00833C9F">
              <w:rPr>
                <w:rFonts w:ascii="Arial" w:hAnsi="Arial" w:cs="Arial"/>
                <w:sz w:val="24"/>
                <w:szCs w:val="24"/>
              </w:rPr>
              <w:t>5</w:t>
            </w:r>
            <w:r w:rsidR="002A47EA" w:rsidRPr="00833C9F">
              <w:rPr>
                <w:rFonts w:ascii="Arial" w:hAnsi="Arial" w:cs="Arial"/>
                <w:sz w:val="24"/>
                <w:szCs w:val="24"/>
              </w:rPr>
              <w:t>%</w:t>
            </w:r>
          </w:p>
        </w:tc>
      </w:tr>
      <w:tr w:rsidR="002A47EA" w:rsidRPr="004A2463" w14:paraId="6E5F5490" w14:textId="77777777" w:rsidTr="00D81EA1">
        <w:trPr>
          <w:cnfStyle w:val="000000010000" w:firstRow="0" w:lastRow="0" w:firstColumn="0" w:lastColumn="0" w:oddVBand="0" w:evenVBand="0" w:oddHBand="0" w:evenHBand="1" w:firstRowFirstColumn="0" w:firstRowLastColumn="0" w:lastRowFirstColumn="0" w:lastRowLastColumn="0"/>
          <w:cantSplit w:val="0"/>
          <w:trHeight w:val="289"/>
        </w:trPr>
        <w:tc>
          <w:tcPr>
            <w:tcW w:w="2714" w:type="dxa"/>
            <w:hideMark/>
          </w:tcPr>
          <w:p w14:paraId="43E3086F" w14:textId="0F6C7BFF" w:rsidR="002A47EA" w:rsidRPr="00833C9F" w:rsidRDefault="002A47EA" w:rsidP="004341A1">
            <w:pPr>
              <w:pStyle w:val="Tablebodytext"/>
              <w:keepNext/>
              <w:keepLines/>
              <w:rPr>
                <w:rFonts w:ascii="Arial" w:hAnsi="Arial" w:cs="Arial"/>
                <w:sz w:val="24"/>
                <w:szCs w:val="24"/>
              </w:rPr>
            </w:pPr>
            <w:r w:rsidRPr="00833C9F">
              <w:rPr>
                <w:rFonts w:ascii="Arial" w:hAnsi="Arial" w:cs="Arial"/>
                <w:sz w:val="24"/>
                <w:szCs w:val="24"/>
              </w:rPr>
              <w:t>NDIS provider</w:t>
            </w:r>
          </w:p>
        </w:tc>
        <w:tc>
          <w:tcPr>
            <w:tcW w:w="1550" w:type="dxa"/>
            <w:noWrap/>
            <w:hideMark/>
          </w:tcPr>
          <w:p w14:paraId="77C76941" w14:textId="77777777" w:rsidR="002A47EA" w:rsidRPr="00833C9F" w:rsidRDefault="002A47EA" w:rsidP="004341A1">
            <w:pPr>
              <w:pStyle w:val="Tablebodytext"/>
              <w:keepNext/>
              <w:keepLines/>
              <w:jc w:val="right"/>
              <w:rPr>
                <w:rFonts w:ascii="Arial" w:hAnsi="Arial" w:cs="Arial"/>
                <w:sz w:val="24"/>
                <w:szCs w:val="24"/>
              </w:rPr>
            </w:pPr>
            <w:r w:rsidRPr="00833C9F">
              <w:rPr>
                <w:rFonts w:ascii="Arial" w:hAnsi="Arial" w:cs="Arial"/>
                <w:sz w:val="24"/>
                <w:szCs w:val="24"/>
              </w:rPr>
              <w:t>0</w:t>
            </w:r>
          </w:p>
        </w:tc>
        <w:tc>
          <w:tcPr>
            <w:tcW w:w="1550" w:type="dxa"/>
            <w:noWrap/>
            <w:hideMark/>
          </w:tcPr>
          <w:p w14:paraId="381DE823" w14:textId="77777777" w:rsidR="002A47EA" w:rsidRPr="00833C9F" w:rsidRDefault="002A47EA" w:rsidP="004341A1">
            <w:pPr>
              <w:pStyle w:val="Tablebodytext"/>
              <w:keepNext/>
              <w:keepLines/>
              <w:jc w:val="right"/>
              <w:rPr>
                <w:rFonts w:ascii="Arial" w:hAnsi="Arial" w:cs="Arial"/>
                <w:sz w:val="24"/>
                <w:szCs w:val="24"/>
              </w:rPr>
            </w:pPr>
            <w:r w:rsidRPr="00833C9F">
              <w:rPr>
                <w:rFonts w:ascii="Arial" w:hAnsi="Arial" w:cs="Arial"/>
                <w:sz w:val="24"/>
                <w:szCs w:val="24"/>
              </w:rPr>
              <w:t>0%</w:t>
            </w:r>
          </w:p>
        </w:tc>
      </w:tr>
      <w:tr w:rsidR="002A47EA" w:rsidRPr="004A2463" w14:paraId="50F62E62" w14:textId="77777777" w:rsidTr="00D81EA1">
        <w:trPr>
          <w:cantSplit w:val="0"/>
          <w:trHeight w:val="289"/>
        </w:trPr>
        <w:tc>
          <w:tcPr>
            <w:tcW w:w="2714" w:type="dxa"/>
          </w:tcPr>
          <w:p w14:paraId="0BC36FD8" w14:textId="510A5A5F" w:rsidR="002A47EA" w:rsidRPr="00833C9F" w:rsidRDefault="00964CC6" w:rsidP="004341A1">
            <w:pPr>
              <w:pStyle w:val="Tablebodytext"/>
              <w:keepNext/>
              <w:keepLines/>
              <w:rPr>
                <w:rFonts w:ascii="Arial" w:hAnsi="Arial" w:cs="Arial"/>
                <w:sz w:val="24"/>
                <w:szCs w:val="24"/>
              </w:rPr>
            </w:pPr>
            <w:r w:rsidRPr="00833C9F">
              <w:rPr>
                <w:rFonts w:ascii="Arial" w:hAnsi="Arial" w:cs="Arial"/>
                <w:sz w:val="24"/>
                <w:szCs w:val="24"/>
              </w:rPr>
              <w:t>Co-workers</w:t>
            </w:r>
          </w:p>
        </w:tc>
        <w:tc>
          <w:tcPr>
            <w:tcW w:w="1550" w:type="dxa"/>
            <w:noWrap/>
          </w:tcPr>
          <w:p w14:paraId="63A66C23" w14:textId="1539C428" w:rsidR="002A47EA" w:rsidRPr="00833C9F" w:rsidRDefault="00964CC6" w:rsidP="004341A1">
            <w:pPr>
              <w:pStyle w:val="Tablebodytext"/>
              <w:keepNext/>
              <w:keepLines/>
              <w:jc w:val="right"/>
              <w:rPr>
                <w:rFonts w:ascii="Arial" w:hAnsi="Arial" w:cs="Arial"/>
                <w:sz w:val="24"/>
                <w:szCs w:val="24"/>
              </w:rPr>
            </w:pPr>
            <w:r w:rsidRPr="00833C9F">
              <w:rPr>
                <w:rFonts w:ascii="Arial" w:hAnsi="Arial" w:cs="Arial"/>
                <w:sz w:val="24"/>
                <w:szCs w:val="24"/>
              </w:rPr>
              <w:t>4</w:t>
            </w:r>
          </w:p>
        </w:tc>
        <w:tc>
          <w:tcPr>
            <w:tcW w:w="1550" w:type="dxa"/>
            <w:noWrap/>
          </w:tcPr>
          <w:p w14:paraId="028F5D2D" w14:textId="6426FD9C" w:rsidR="002A47EA" w:rsidRPr="00833C9F" w:rsidRDefault="00964CC6" w:rsidP="004341A1">
            <w:pPr>
              <w:pStyle w:val="Tablebodytext"/>
              <w:keepNext/>
              <w:keepLines/>
              <w:jc w:val="right"/>
              <w:rPr>
                <w:rFonts w:ascii="Arial" w:hAnsi="Arial" w:cs="Arial"/>
                <w:sz w:val="24"/>
                <w:szCs w:val="24"/>
              </w:rPr>
            </w:pPr>
            <w:r w:rsidRPr="00833C9F">
              <w:rPr>
                <w:rFonts w:ascii="Arial" w:hAnsi="Arial" w:cs="Arial"/>
                <w:sz w:val="24"/>
                <w:szCs w:val="24"/>
              </w:rPr>
              <w:t>23%</w:t>
            </w:r>
          </w:p>
        </w:tc>
      </w:tr>
    </w:tbl>
    <w:p w14:paraId="255B6336" w14:textId="77777777" w:rsidR="002A47EA" w:rsidRDefault="002A47EA" w:rsidP="002A47EA"/>
    <w:p w14:paraId="3DF9E011" w14:textId="495A48E8" w:rsidR="002A47EA" w:rsidRDefault="002A47EA" w:rsidP="002A47EA"/>
    <w:p w14:paraId="3615B0A9" w14:textId="77777777" w:rsidR="002A47EA" w:rsidRPr="00D27757" w:rsidRDefault="002A47EA" w:rsidP="009C425C">
      <w:pPr>
        <w:pStyle w:val="Heading2"/>
      </w:pPr>
      <w:bookmarkStart w:id="9" w:name="_Toc5970472"/>
      <w:r w:rsidRPr="00624DB7">
        <w:t>Effect or Benefit of participating in Ticket to Work activities.</w:t>
      </w:r>
      <w:bookmarkEnd w:id="9"/>
      <w:r w:rsidRPr="00624DB7">
        <w:t xml:space="preserve">  </w:t>
      </w:r>
    </w:p>
    <w:p w14:paraId="7F1E4815" w14:textId="705BBA75" w:rsidR="008D62A0" w:rsidRDefault="002A47EA" w:rsidP="002A47EA">
      <w:pPr>
        <w:rPr>
          <w:rFonts w:ascii="Arial" w:hAnsi="Arial" w:cs="Arial"/>
          <w:sz w:val="24"/>
          <w:szCs w:val="24"/>
        </w:rPr>
      </w:pPr>
      <w:r w:rsidRPr="009C425C">
        <w:rPr>
          <w:rFonts w:ascii="Arial" w:hAnsi="Arial" w:cs="Arial"/>
          <w:sz w:val="24"/>
          <w:szCs w:val="24"/>
        </w:rPr>
        <w:t>Overall, the responses indicate that a significant number of parents noticed improvements in their child’s awareness of work, confidence, ability to work with others and understand workplace instructions. Only ½ participants used public transport, but those that did improved their</w:t>
      </w:r>
      <w:r w:rsidR="008D62A0">
        <w:rPr>
          <w:rFonts w:ascii="Arial" w:hAnsi="Arial" w:cs="Arial"/>
          <w:sz w:val="24"/>
          <w:szCs w:val="24"/>
        </w:rPr>
        <w:t xml:space="preserve"> independent transport skills. </w:t>
      </w:r>
    </w:p>
    <w:p w14:paraId="0A0CFF23" w14:textId="77777777" w:rsidR="008D62A0" w:rsidRDefault="008D62A0">
      <w:pPr>
        <w:rPr>
          <w:rFonts w:ascii="Arial" w:hAnsi="Arial" w:cs="Arial"/>
          <w:sz w:val="24"/>
          <w:szCs w:val="24"/>
        </w:rPr>
      </w:pPr>
      <w:r>
        <w:rPr>
          <w:rFonts w:ascii="Arial" w:hAnsi="Arial" w:cs="Arial"/>
          <w:sz w:val="24"/>
          <w:szCs w:val="24"/>
        </w:rPr>
        <w:br w:type="page"/>
      </w:r>
    </w:p>
    <w:p w14:paraId="47C03ACD" w14:textId="2FA49318" w:rsidR="002A47EA" w:rsidRPr="009C425C" w:rsidRDefault="002A47EA" w:rsidP="002A47EA">
      <w:pPr>
        <w:rPr>
          <w:rFonts w:ascii="Arial" w:hAnsi="Arial" w:cs="Arial"/>
          <w:sz w:val="24"/>
          <w:szCs w:val="24"/>
        </w:rPr>
      </w:pPr>
      <w:r w:rsidRPr="009C425C">
        <w:rPr>
          <w:rFonts w:ascii="Arial" w:hAnsi="Arial" w:cs="Arial"/>
          <w:sz w:val="24"/>
          <w:szCs w:val="24"/>
        </w:rPr>
        <w:lastRenderedPageBreak/>
        <w:t>Do you think that your child’s participation in work experience has had any of the following effects / benefits?</w:t>
      </w:r>
    </w:p>
    <w:tbl>
      <w:tblPr>
        <w:tblStyle w:val="TableGrid"/>
        <w:tblW w:w="8104" w:type="dxa"/>
        <w:tblLook w:val="04A0" w:firstRow="1" w:lastRow="0" w:firstColumn="1" w:lastColumn="0" w:noHBand="0" w:noVBand="1"/>
        <w:tblDescription w:val="Effect or benefot of participating in Ticke to Work actitivites. Increase confidence- 94% (30) significant improvement. 6% (2) no change, 0% (0) unsure. total 32. understanding the world of work- 96% (31) significant improvement, 4% (1) no change, 0% (0) unsure total 32. getting on better with co workers/others in the workplace 91% (28) significant improvement, 6% (2) no change, 3% (1) unsure total 31. taking instructions in the workplace 84% (26) significant improvement, 16% (5) no change, 0% (0) unsure total 31. managing time better 56% (18) significant improvement, 44% (14) no change, 0% (0) unsure total 32. ability to use public transport to get to work- 50% (5) significant imrpovement, 50% (5) no change, 0% (0) unsure total 10"/>
      </w:tblPr>
      <w:tblGrid>
        <w:gridCol w:w="3076"/>
        <w:gridCol w:w="2043"/>
        <w:gridCol w:w="1152"/>
        <w:gridCol w:w="1043"/>
        <w:gridCol w:w="790"/>
      </w:tblGrid>
      <w:tr w:rsidR="00833C9F" w:rsidRPr="00C661EC" w14:paraId="34377DB6" w14:textId="77777777" w:rsidTr="00833C9F">
        <w:trPr>
          <w:trHeight w:val="525"/>
          <w:tblHeader/>
        </w:trPr>
        <w:tc>
          <w:tcPr>
            <w:tcW w:w="0" w:type="auto"/>
            <w:shd w:val="clear" w:color="auto" w:fill="5B9BD5" w:themeFill="accent1"/>
          </w:tcPr>
          <w:p w14:paraId="1FCE659E" w14:textId="77777777" w:rsidR="00833C9F" w:rsidRPr="00C661EC" w:rsidRDefault="00833C9F" w:rsidP="00833C9F">
            <w:pPr>
              <w:rPr>
                <w:rFonts w:ascii="Arial" w:hAnsi="Arial" w:cs="Arial"/>
                <w:b/>
                <w:color w:val="FFFFFF" w:themeColor="background1"/>
                <w:sz w:val="24"/>
                <w:szCs w:val="24"/>
              </w:rPr>
            </w:pPr>
            <w:r w:rsidRPr="00C661EC">
              <w:rPr>
                <w:rFonts w:ascii="Arial" w:hAnsi="Arial" w:cs="Arial"/>
                <w:b/>
                <w:color w:val="FFFFFF" w:themeColor="background1"/>
                <w:sz w:val="24"/>
                <w:szCs w:val="24"/>
              </w:rPr>
              <w:t xml:space="preserve">Effect or benefit of participating in Ticket to Work activities. </w:t>
            </w:r>
          </w:p>
        </w:tc>
        <w:tc>
          <w:tcPr>
            <w:tcW w:w="0" w:type="auto"/>
            <w:shd w:val="clear" w:color="auto" w:fill="5B9BD5" w:themeFill="accent1"/>
          </w:tcPr>
          <w:p w14:paraId="4C1D2AAD" w14:textId="77777777" w:rsidR="00833C9F" w:rsidRPr="00C661EC" w:rsidRDefault="00833C9F" w:rsidP="00833C9F">
            <w:pPr>
              <w:rPr>
                <w:rFonts w:ascii="Arial" w:hAnsi="Arial" w:cs="Arial"/>
                <w:b/>
                <w:color w:val="FFFFFF" w:themeColor="background1"/>
                <w:sz w:val="24"/>
                <w:szCs w:val="24"/>
              </w:rPr>
            </w:pPr>
            <w:r w:rsidRPr="00C661EC">
              <w:rPr>
                <w:rFonts w:ascii="Arial" w:hAnsi="Arial" w:cs="Arial"/>
                <w:b/>
                <w:color w:val="FFFFFF" w:themeColor="background1"/>
                <w:sz w:val="24"/>
                <w:szCs w:val="24"/>
              </w:rPr>
              <w:t>Significant improvement</w:t>
            </w:r>
          </w:p>
        </w:tc>
        <w:tc>
          <w:tcPr>
            <w:tcW w:w="0" w:type="auto"/>
            <w:shd w:val="clear" w:color="auto" w:fill="5B9BD5" w:themeFill="accent1"/>
          </w:tcPr>
          <w:p w14:paraId="15FB053E" w14:textId="77777777" w:rsidR="00833C9F" w:rsidRPr="00C661EC" w:rsidRDefault="00833C9F" w:rsidP="00833C9F">
            <w:pPr>
              <w:rPr>
                <w:rFonts w:ascii="Arial" w:hAnsi="Arial" w:cs="Arial"/>
                <w:b/>
                <w:color w:val="FFFFFF" w:themeColor="background1"/>
                <w:sz w:val="24"/>
                <w:szCs w:val="24"/>
              </w:rPr>
            </w:pPr>
            <w:r w:rsidRPr="00C661EC">
              <w:rPr>
                <w:rFonts w:ascii="Arial" w:hAnsi="Arial" w:cs="Arial"/>
                <w:b/>
                <w:color w:val="FFFFFF" w:themeColor="background1"/>
                <w:sz w:val="24"/>
                <w:szCs w:val="24"/>
              </w:rPr>
              <w:t>No change</w:t>
            </w:r>
          </w:p>
        </w:tc>
        <w:tc>
          <w:tcPr>
            <w:tcW w:w="0" w:type="auto"/>
            <w:shd w:val="clear" w:color="auto" w:fill="5B9BD5" w:themeFill="accent1"/>
          </w:tcPr>
          <w:p w14:paraId="5A04DF8F" w14:textId="77777777" w:rsidR="00833C9F" w:rsidRPr="00C661EC" w:rsidRDefault="00833C9F" w:rsidP="00833C9F">
            <w:pPr>
              <w:rPr>
                <w:rFonts w:ascii="Arial" w:hAnsi="Arial" w:cs="Arial"/>
                <w:b/>
                <w:color w:val="FFFFFF" w:themeColor="background1"/>
                <w:sz w:val="24"/>
                <w:szCs w:val="24"/>
              </w:rPr>
            </w:pPr>
            <w:r w:rsidRPr="00C661EC">
              <w:rPr>
                <w:rFonts w:ascii="Arial" w:hAnsi="Arial" w:cs="Arial"/>
                <w:b/>
                <w:color w:val="FFFFFF" w:themeColor="background1"/>
                <w:sz w:val="24"/>
                <w:szCs w:val="24"/>
              </w:rPr>
              <w:t>Unsure</w:t>
            </w:r>
          </w:p>
        </w:tc>
        <w:tc>
          <w:tcPr>
            <w:tcW w:w="0" w:type="auto"/>
            <w:shd w:val="clear" w:color="auto" w:fill="5B9BD5" w:themeFill="accent1"/>
          </w:tcPr>
          <w:p w14:paraId="08014818" w14:textId="77777777" w:rsidR="00833C9F" w:rsidRPr="00C661EC" w:rsidRDefault="00833C9F" w:rsidP="00833C9F">
            <w:pPr>
              <w:rPr>
                <w:rFonts w:ascii="Arial" w:hAnsi="Arial" w:cs="Arial"/>
                <w:b/>
                <w:color w:val="FFFFFF" w:themeColor="background1"/>
                <w:sz w:val="24"/>
                <w:szCs w:val="24"/>
              </w:rPr>
            </w:pPr>
            <w:r w:rsidRPr="00C661EC">
              <w:rPr>
                <w:rFonts w:ascii="Arial" w:hAnsi="Arial" w:cs="Arial"/>
                <w:b/>
                <w:color w:val="FFFFFF" w:themeColor="background1"/>
                <w:sz w:val="24"/>
                <w:szCs w:val="24"/>
              </w:rPr>
              <w:t>Total</w:t>
            </w:r>
          </w:p>
        </w:tc>
      </w:tr>
      <w:tr w:rsidR="00833C9F" w:rsidRPr="00C661EC" w14:paraId="3721E035" w14:textId="77777777" w:rsidTr="00833C9F">
        <w:trPr>
          <w:trHeight w:val="540"/>
          <w:tblHeader/>
        </w:trPr>
        <w:tc>
          <w:tcPr>
            <w:tcW w:w="0" w:type="auto"/>
          </w:tcPr>
          <w:p w14:paraId="4FDE8369" w14:textId="77777777" w:rsidR="00833C9F" w:rsidRPr="00C661EC" w:rsidRDefault="00833C9F" w:rsidP="00833C9F">
            <w:pPr>
              <w:rPr>
                <w:rFonts w:ascii="Arial" w:hAnsi="Arial" w:cs="Arial"/>
                <w:sz w:val="24"/>
                <w:szCs w:val="24"/>
              </w:rPr>
            </w:pPr>
            <w:r w:rsidRPr="00C661EC">
              <w:rPr>
                <w:rFonts w:ascii="Arial" w:hAnsi="Arial" w:cs="Arial"/>
                <w:sz w:val="24"/>
                <w:szCs w:val="24"/>
              </w:rPr>
              <w:t>Increased confidence</w:t>
            </w:r>
          </w:p>
        </w:tc>
        <w:tc>
          <w:tcPr>
            <w:tcW w:w="0" w:type="auto"/>
          </w:tcPr>
          <w:p w14:paraId="26643A3F" w14:textId="77777777" w:rsidR="00833C9F" w:rsidRPr="00C661EC" w:rsidRDefault="00833C9F" w:rsidP="00833C9F">
            <w:pPr>
              <w:rPr>
                <w:rFonts w:ascii="Arial" w:hAnsi="Arial" w:cs="Arial"/>
                <w:sz w:val="24"/>
                <w:szCs w:val="24"/>
              </w:rPr>
            </w:pPr>
            <w:r w:rsidRPr="00C661EC">
              <w:rPr>
                <w:rFonts w:ascii="Arial" w:hAnsi="Arial" w:cs="Arial"/>
                <w:sz w:val="24"/>
                <w:szCs w:val="24"/>
              </w:rPr>
              <w:t>94%</w:t>
            </w:r>
          </w:p>
          <w:p w14:paraId="6E1B5A53" w14:textId="77777777" w:rsidR="00833C9F" w:rsidRPr="00C661EC" w:rsidRDefault="00833C9F" w:rsidP="00833C9F">
            <w:pPr>
              <w:rPr>
                <w:rFonts w:ascii="Arial" w:hAnsi="Arial" w:cs="Arial"/>
                <w:sz w:val="24"/>
                <w:szCs w:val="24"/>
              </w:rPr>
            </w:pPr>
            <w:r w:rsidRPr="00C661EC">
              <w:rPr>
                <w:rFonts w:ascii="Arial" w:hAnsi="Arial" w:cs="Arial"/>
                <w:sz w:val="24"/>
                <w:szCs w:val="24"/>
              </w:rPr>
              <w:t>30</w:t>
            </w:r>
          </w:p>
        </w:tc>
        <w:tc>
          <w:tcPr>
            <w:tcW w:w="0" w:type="auto"/>
          </w:tcPr>
          <w:p w14:paraId="2A652162" w14:textId="77777777" w:rsidR="00833C9F" w:rsidRPr="00C661EC" w:rsidRDefault="00833C9F" w:rsidP="00833C9F">
            <w:pPr>
              <w:rPr>
                <w:rFonts w:ascii="Arial" w:hAnsi="Arial" w:cs="Arial"/>
                <w:sz w:val="24"/>
                <w:szCs w:val="24"/>
              </w:rPr>
            </w:pPr>
            <w:r w:rsidRPr="00C661EC">
              <w:rPr>
                <w:rFonts w:ascii="Arial" w:hAnsi="Arial" w:cs="Arial"/>
                <w:sz w:val="24"/>
                <w:szCs w:val="24"/>
              </w:rPr>
              <w:t>6%</w:t>
            </w:r>
          </w:p>
          <w:p w14:paraId="04BE7091" w14:textId="77777777" w:rsidR="00833C9F" w:rsidRPr="00C661EC" w:rsidRDefault="00833C9F" w:rsidP="00833C9F">
            <w:pPr>
              <w:rPr>
                <w:rFonts w:ascii="Arial" w:hAnsi="Arial" w:cs="Arial"/>
                <w:sz w:val="24"/>
                <w:szCs w:val="24"/>
              </w:rPr>
            </w:pPr>
            <w:r w:rsidRPr="00C661EC">
              <w:rPr>
                <w:rFonts w:ascii="Arial" w:hAnsi="Arial" w:cs="Arial"/>
                <w:sz w:val="24"/>
                <w:szCs w:val="24"/>
              </w:rPr>
              <w:t>2</w:t>
            </w:r>
          </w:p>
        </w:tc>
        <w:tc>
          <w:tcPr>
            <w:tcW w:w="0" w:type="auto"/>
          </w:tcPr>
          <w:p w14:paraId="18F1147D" w14:textId="77777777" w:rsidR="00833C9F" w:rsidRPr="00C661EC" w:rsidRDefault="00833C9F" w:rsidP="00833C9F">
            <w:pPr>
              <w:rPr>
                <w:rFonts w:ascii="Arial" w:hAnsi="Arial" w:cs="Arial"/>
                <w:sz w:val="24"/>
                <w:szCs w:val="24"/>
              </w:rPr>
            </w:pPr>
            <w:r w:rsidRPr="00C661EC">
              <w:rPr>
                <w:rFonts w:ascii="Arial" w:hAnsi="Arial" w:cs="Arial"/>
                <w:sz w:val="24"/>
                <w:szCs w:val="24"/>
              </w:rPr>
              <w:t>0.00%</w:t>
            </w:r>
          </w:p>
          <w:p w14:paraId="73ABC085" w14:textId="77777777" w:rsidR="00833C9F" w:rsidRPr="00C661EC" w:rsidRDefault="00833C9F" w:rsidP="00833C9F">
            <w:pPr>
              <w:rPr>
                <w:rFonts w:ascii="Arial" w:hAnsi="Arial" w:cs="Arial"/>
                <w:sz w:val="24"/>
                <w:szCs w:val="24"/>
              </w:rPr>
            </w:pPr>
            <w:r w:rsidRPr="00C661EC">
              <w:rPr>
                <w:rFonts w:ascii="Arial" w:hAnsi="Arial" w:cs="Arial"/>
                <w:sz w:val="24"/>
                <w:szCs w:val="24"/>
              </w:rPr>
              <w:t>0</w:t>
            </w:r>
          </w:p>
        </w:tc>
        <w:tc>
          <w:tcPr>
            <w:tcW w:w="0" w:type="auto"/>
          </w:tcPr>
          <w:p w14:paraId="1F05A89A" w14:textId="77777777" w:rsidR="00833C9F" w:rsidRPr="00C661EC" w:rsidRDefault="00833C9F" w:rsidP="00833C9F">
            <w:pPr>
              <w:rPr>
                <w:rFonts w:ascii="Arial" w:hAnsi="Arial" w:cs="Arial"/>
                <w:sz w:val="24"/>
                <w:szCs w:val="24"/>
              </w:rPr>
            </w:pPr>
            <w:r w:rsidRPr="00C661EC">
              <w:rPr>
                <w:rFonts w:ascii="Arial" w:hAnsi="Arial" w:cs="Arial"/>
                <w:sz w:val="24"/>
                <w:szCs w:val="24"/>
              </w:rPr>
              <w:t>32</w:t>
            </w:r>
          </w:p>
        </w:tc>
      </w:tr>
      <w:tr w:rsidR="00833C9F" w:rsidRPr="00C661EC" w14:paraId="020610CC" w14:textId="77777777" w:rsidTr="00833C9F">
        <w:trPr>
          <w:trHeight w:val="525"/>
          <w:tblHeader/>
        </w:trPr>
        <w:tc>
          <w:tcPr>
            <w:tcW w:w="0" w:type="auto"/>
          </w:tcPr>
          <w:p w14:paraId="29A316F0" w14:textId="77777777" w:rsidR="00833C9F" w:rsidRPr="00C661EC" w:rsidRDefault="00833C9F" w:rsidP="00833C9F">
            <w:pPr>
              <w:rPr>
                <w:rFonts w:ascii="Arial" w:hAnsi="Arial" w:cs="Arial"/>
                <w:sz w:val="24"/>
                <w:szCs w:val="24"/>
              </w:rPr>
            </w:pPr>
            <w:r w:rsidRPr="00C661EC">
              <w:rPr>
                <w:rFonts w:ascii="Arial" w:hAnsi="Arial" w:cs="Arial"/>
                <w:sz w:val="24"/>
                <w:szCs w:val="24"/>
              </w:rPr>
              <w:t>Understanding the world of work</w:t>
            </w:r>
          </w:p>
        </w:tc>
        <w:tc>
          <w:tcPr>
            <w:tcW w:w="0" w:type="auto"/>
          </w:tcPr>
          <w:p w14:paraId="70B3CC2D" w14:textId="77777777" w:rsidR="00833C9F" w:rsidRPr="00C661EC" w:rsidRDefault="00833C9F" w:rsidP="00833C9F">
            <w:pPr>
              <w:rPr>
                <w:rFonts w:ascii="Arial" w:hAnsi="Arial" w:cs="Arial"/>
                <w:sz w:val="24"/>
                <w:szCs w:val="24"/>
              </w:rPr>
            </w:pPr>
            <w:r w:rsidRPr="00C661EC">
              <w:rPr>
                <w:rFonts w:ascii="Arial" w:hAnsi="Arial" w:cs="Arial"/>
                <w:sz w:val="24"/>
                <w:szCs w:val="24"/>
              </w:rPr>
              <w:t>96%</w:t>
            </w:r>
          </w:p>
          <w:p w14:paraId="3CACD621" w14:textId="77777777" w:rsidR="00833C9F" w:rsidRPr="00C661EC" w:rsidRDefault="00833C9F" w:rsidP="00833C9F">
            <w:pPr>
              <w:rPr>
                <w:rFonts w:ascii="Arial" w:hAnsi="Arial" w:cs="Arial"/>
                <w:sz w:val="24"/>
                <w:szCs w:val="24"/>
              </w:rPr>
            </w:pPr>
            <w:r w:rsidRPr="00C661EC">
              <w:rPr>
                <w:rFonts w:ascii="Arial" w:hAnsi="Arial" w:cs="Arial"/>
                <w:sz w:val="24"/>
                <w:szCs w:val="24"/>
              </w:rPr>
              <w:t>31</w:t>
            </w:r>
          </w:p>
        </w:tc>
        <w:tc>
          <w:tcPr>
            <w:tcW w:w="0" w:type="auto"/>
          </w:tcPr>
          <w:p w14:paraId="4D9F8C86" w14:textId="77777777" w:rsidR="00833C9F" w:rsidRPr="00C661EC" w:rsidRDefault="00833C9F" w:rsidP="00833C9F">
            <w:pPr>
              <w:rPr>
                <w:rFonts w:ascii="Arial" w:hAnsi="Arial" w:cs="Arial"/>
                <w:sz w:val="24"/>
                <w:szCs w:val="24"/>
              </w:rPr>
            </w:pPr>
            <w:r w:rsidRPr="00C661EC">
              <w:rPr>
                <w:rFonts w:ascii="Arial" w:hAnsi="Arial" w:cs="Arial"/>
                <w:sz w:val="24"/>
                <w:szCs w:val="24"/>
              </w:rPr>
              <w:t>4%</w:t>
            </w:r>
          </w:p>
          <w:p w14:paraId="7CDED707" w14:textId="77777777" w:rsidR="00833C9F" w:rsidRPr="00C661EC" w:rsidRDefault="00833C9F" w:rsidP="00833C9F">
            <w:pPr>
              <w:rPr>
                <w:rFonts w:ascii="Arial" w:hAnsi="Arial" w:cs="Arial"/>
                <w:sz w:val="24"/>
                <w:szCs w:val="24"/>
              </w:rPr>
            </w:pPr>
            <w:r w:rsidRPr="00C661EC">
              <w:rPr>
                <w:rFonts w:ascii="Arial" w:hAnsi="Arial" w:cs="Arial"/>
                <w:sz w:val="24"/>
                <w:szCs w:val="24"/>
              </w:rPr>
              <w:t>1</w:t>
            </w:r>
          </w:p>
        </w:tc>
        <w:tc>
          <w:tcPr>
            <w:tcW w:w="0" w:type="auto"/>
          </w:tcPr>
          <w:p w14:paraId="0BEC2C65" w14:textId="77777777" w:rsidR="00833C9F" w:rsidRPr="00C661EC" w:rsidRDefault="00833C9F" w:rsidP="00833C9F">
            <w:pPr>
              <w:rPr>
                <w:rFonts w:ascii="Arial" w:hAnsi="Arial" w:cs="Arial"/>
                <w:sz w:val="24"/>
                <w:szCs w:val="24"/>
              </w:rPr>
            </w:pPr>
            <w:r w:rsidRPr="00C661EC">
              <w:rPr>
                <w:rFonts w:ascii="Arial" w:hAnsi="Arial" w:cs="Arial"/>
                <w:sz w:val="24"/>
                <w:szCs w:val="24"/>
              </w:rPr>
              <w:t>0.00%</w:t>
            </w:r>
          </w:p>
          <w:p w14:paraId="7E6FD41D" w14:textId="77777777" w:rsidR="00833C9F" w:rsidRPr="00C661EC" w:rsidRDefault="00833C9F" w:rsidP="00833C9F">
            <w:pPr>
              <w:rPr>
                <w:rFonts w:ascii="Arial" w:hAnsi="Arial" w:cs="Arial"/>
                <w:sz w:val="24"/>
                <w:szCs w:val="24"/>
              </w:rPr>
            </w:pPr>
            <w:r w:rsidRPr="00C661EC">
              <w:rPr>
                <w:rFonts w:ascii="Arial" w:hAnsi="Arial" w:cs="Arial"/>
                <w:sz w:val="24"/>
                <w:szCs w:val="24"/>
              </w:rPr>
              <w:t>0</w:t>
            </w:r>
          </w:p>
        </w:tc>
        <w:tc>
          <w:tcPr>
            <w:tcW w:w="0" w:type="auto"/>
          </w:tcPr>
          <w:p w14:paraId="232949EF" w14:textId="77777777" w:rsidR="00833C9F" w:rsidRPr="00C661EC" w:rsidRDefault="00833C9F" w:rsidP="00833C9F">
            <w:pPr>
              <w:rPr>
                <w:rFonts w:ascii="Arial" w:hAnsi="Arial" w:cs="Arial"/>
                <w:sz w:val="24"/>
                <w:szCs w:val="24"/>
              </w:rPr>
            </w:pPr>
            <w:r w:rsidRPr="00C661EC">
              <w:rPr>
                <w:rFonts w:ascii="Arial" w:hAnsi="Arial" w:cs="Arial"/>
                <w:sz w:val="24"/>
                <w:szCs w:val="24"/>
              </w:rPr>
              <w:t>32</w:t>
            </w:r>
          </w:p>
        </w:tc>
      </w:tr>
      <w:tr w:rsidR="00833C9F" w:rsidRPr="00C661EC" w14:paraId="6166C61A" w14:textId="77777777" w:rsidTr="00833C9F">
        <w:trPr>
          <w:trHeight w:val="540"/>
          <w:tblHeader/>
        </w:trPr>
        <w:tc>
          <w:tcPr>
            <w:tcW w:w="0" w:type="auto"/>
          </w:tcPr>
          <w:p w14:paraId="3DBF13B6" w14:textId="77777777" w:rsidR="00833C9F" w:rsidRPr="00C661EC" w:rsidRDefault="00833C9F" w:rsidP="00833C9F">
            <w:pPr>
              <w:rPr>
                <w:rFonts w:ascii="Arial" w:hAnsi="Arial" w:cs="Arial"/>
                <w:sz w:val="24"/>
                <w:szCs w:val="24"/>
              </w:rPr>
            </w:pPr>
            <w:r w:rsidRPr="00C661EC">
              <w:rPr>
                <w:rFonts w:ascii="Arial" w:hAnsi="Arial" w:cs="Arial"/>
                <w:sz w:val="24"/>
                <w:szCs w:val="24"/>
              </w:rPr>
              <w:t>Getting on better with co-workers/others in the workplace</w:t>
            </w:r>
          </w:p>
        </w:tc>
        <w:tc>
          <w:tcPr>
            <w:tcW w:w="0" w:type="auto"/>
          </w:tcPr>
          <w:p w14:paraId="66641066" w14:textId="77777777" w:rsidR="00833C9F" w:rsidRPr="00C661EC" w:rsidRDefault="00833C9F" w:rsidP="00833C9F">
            <w:pPr>
              <w:rPr>
                <w:rFonts w:ascii="Arial" w:hAnsi="Arial" w:cs="Arial"/>
                <w:sz w:val="24"/>
                <w:szCs w:val="24"/>
              </w:rPr>
            </w:pPr>
            <w:r w:rsidRPr="00C661EC">
              <w:rPr>
                <w:rFonts w:ascii="Arial" w:hAnsi="Arial" w:cs="Arial"/>
                <w:sz w:val="24"/>
                <w:szCs w:val="24"/>
              </w:rPr>
              <w:t>91%</w:t>
            </w:r>
          </w:p>
          <w:p w14:paraId="27D5FD63" w14:textId="77777777" w:rsidR="00833C9F" w:rsidRPr="00C661EC" w:rsidRDefault="00833C9F" w:rsidP="00833C9F">
            <w:pPr>
              <w:rPr>
                <w:rFonts w:ascii="Arial" w:hAnsi="Arial" w:cs="Arial"/>
                <w:sz w:val="24"/>
                <w:szCs w:val="24"/>
              </w:rPr>
            </w:pPr>
            <w:r w:rsidRPr="00C661EC">
              <w:rPr>
                <w:rFonts w:ascii="Arial" w:hAnsi="Arial" w:cs="Arial"/>
                <w:sz w:val="24"/>
                <w:szCs w:val="24"/>
              </w:rPr>
              <w:t>28</w:t>
            </w:r>
          </w:p>
        </w:tc>
        <w:tc>
          <w:tcPr>
            <w:tcW w:w="0" w:type="auto"/>
          </w:tcPr>
          <w:p w14:paraId="57667AC2" w14:textId="77777777" w:rsidR="00833C9F" w:rsidRPr="00C661EC" w:rsidRDefault="00833C9F" w:rsidP="00833C9F">
            <w:pPr>
              <w:rPr>
                <w:rFonts w:ascii="Arial" w:hAnsi="Arial" w:cs="Arial"/>
                <w:sz w:val="24"/>
                <w:szCs w:val="24"/>
              </w:rPr>
            </w:pPr>
            <w:r w:rsidRPr="00C661EC">
              <w:rPr>
                <w:rFonts w:ascii="Arial" w:hAnsi="Arial" w:cs="Arial"/>
                <w:sz w:val="24"/>
                <w:szCs w:val="24"/>
              </w:rPr>
              <w:t>6%</w:t>
            </w:r>
          </w:p>
          <w:p w14:paraId="11803C5F" w14:textId="77777777" w:rsidR="00833C9F" w:rsidRPr="00C661EC" w:rsidRDefault="00833C9F" w:rsidP="00833C9F">
            <w:pPr>
              <w:rPr>
                <w:rFonts w:ascii="Arial" w:hAnsi="Arial" w:cs="Arial"/>
                <w:sz w:val="24"/>
                <w:szCs w:val="24"/>
              </w:rPr>
            </w:pPr>
            <w:r w:rsidRPr="00C661EC">
              <w:rPr>
                <w:rFonts w:ascii="Arial" w:hAnsi="Arial" w:cs="Arial"/>
                <w:sz w:val="24"/>
                <w:szCs w:val="24"/>
              </w:rPr>
              <w:t>2</w:t>
            </w:r>
          </w:p>
        </w:tc>
        <w:tc>
          <w:tcPr>
            <w:tcW w:w="0" w:type="auto"/>
          </w:tcPr>
          <w:p w14:paraId="7F98BE75" w14:textId="77777777" w:rsidR="00833C9F" w:rsidRPr="00C661EC" w:rsidRDefault="00833C9F" w:rsidP="00833C9F">
            <w:pPr>
              <w:rPr>
                <w:rFonts w:ascii="Arial" w:hAnsi="Arial" w:cs="Arial"/>
                <w:sz w:val="24"/>
                <w:szCs w:val="24"/>
              </w:rPr>
            </w:pPr>
            <w:r w:rsidRPr="00C661EC">
              <w:rPr>
                <w:rFonts w:ascii="Arial" w:hAnsi="Arial" w:cs="Arial"/>
                <w:sz w:val="24"/>
                <w:szCs w:val="24"/>
              </w:rPr>
              <w:t>3%</w:t>
            </w:r>
          </w:p>
          <w:p w14:paraId="21CF8651" w14:textId="77777777" w:rsidR="00833C9F" w:rsidRPr="00C661EC" w:rsidRDefault="00833C9F" w:rsidP="00833C9F">
            <w:pPr>
              <w:rPr>
                <w:rFonts w:ascii="Arial" w:hAnsi="Arial" w:cs="Arial"/>
                <w:sz w:val="24"/>
                <w:szCs w:val="24"/>
              </w:rPr>
            </w:pPr>
            <w:r w:rsidRPr="00C661EC">
              <w:rPr>
                <w:rFonts w:ascii="Arial" w:hAnsi="Arial" w:cs="Arial"/>
                <w:sz w:val="24"/>
                <w:szCs w:val="24"/>
              </w:rPr>
              <w:t>1</w:t>
            </w:r>
          </w:p>
        </w:tc>
        <w:tc>
          <w:tcPr>
            <w:tcW w:w="0" w:type="auto"/>
          </w:tcPr>
          <w:p w14:paraId="316095FD" w14:textId="77777777" w:rsidR="00833C9F" w:rsidRPr="00C661EC" w:rsidRDefault="00833C9F" w:rsidP="00833C9F">
            <w:pPr>
              <w:rPr>
                <w:rFonts w:ascii="Arial" w:hAnsi="Arial" w:cs="Arial"/>
                <w:sz w:val="24"/>
                <w:szCs w:val="24"/>
              </w:rPr>
            </w:pPr>
            <w:r w:rsidRPr="00C661EC">
              <w:rPr>
                <w:rFonts w:ascii="Arial" w:hAnsi="Arial" w:cs="Arial"/>
                <w:sz w:val="24"/>
                <w:szCs w:val="24"/>
              </w:rPr>
              <w:t>31</w:t>
            </w:r>
          </w:p>
        </w:tc>
      </w:tr>
      <w:tr w:rsidR="00833C9F" w:rsidRPr="00C661EC" w14:paraId="1B1F3A23" w14:textId="77777777" w:rsidTr="00833C9F">
        <w:trPr>
          <w:trHeight w:val="525"/>
          <w:tblHeader/>
        </w:trPr>
        <w:tc>
          <w:tcPr>
            <w:tcW w:w="0" w:type="auto"/>
          </w:tcPr>
          <w:p w14:paraId="3ECAC051" w14:textId="77777777" w:rsidR="00833C9F" w:rsidRPr="00C661EC" w:rsidRDefault="00833C9F" w:rsidP="00833C9F">
            <w:pPr>
              <w:rPr>
                <w:rFonts w:ascii="Arial" w:hAnsi="Arial" w:cs="Arial"/>
                <w:sz w:val="24"/>
                <w:szCs w:val="24"/>
              </w:rPr>
            </w:pPr>
            <w:r w:rsidRPr="00C661EC">
              <w:rPr>
                <w:rFonts w:ascii="Arial" w:hAnsi="Arial" w:cs="Arial"/>
                <w:sz w:val="24"/>
                <w:szCs w:val="24"/>
              </w:rPr>
              <w:t>Taking instructions in the workplace</w:t>
            </w:r>
          </w:p>
        </w:tc>
        <w:tc>
          <w:tcPr>
            <w:tcW w:w="0" w:type="auto"/>
          </w:tcPr>
          <w:p w14:paraId="0340BA59" w14:textId="77777777" w:rsidR="00833C9F" w:rsidRPr="00C661EC" w:rsidRDefault="00833C9F" w:rsidP="00833C9F">
            <w:pPr>
              <w:rPr>
                <w:rFonts w:ascii="Arial" w:hAnsi="Arial" w:cs="Arial"/>
                <w:sz w:val="24"/>
                <w:szCs w:val="24"/>
              </w:rPr>
            </w:pPr>
            <w:r w:rsidRPr="00C661EC">
              <w:rPr>
                <w:rFonts w:ascii="Arial" w:hAnsi="Arial" w:cs="Arial"/>
                <w:sz w:val="24"/>
                <w:szCs w:val="24"/>
              </w:rPr>
              <w:t>84%</w:t>
            </w:r>
          </w:p>
          <w:p w14:paraId="6539906B" w14:textId="77777777" w:rsidR="00833C9F" w:rsidRPr="00C661EC" w:rsidRDefault="00833C9F" w:rsidP="00833C9F">
            <w:pPr>
              <w:rPr>
                <w:rFonts w:ascii="Arial" w:hAnsi="Arial" w:cs="Arial"/>
                <w:sz w:val="24"/>
                <w:szCs w:val="24"/>
              </w:rPr>
            </w:pPr>
            <w:r w:rsidRPr="00C661EC">
              <w:rPr>
                <w:rFonts w:ascii="Arial" w:hAnsi="Arial" w:cs="Arial"/>
                <w:sz w:val="24"/>
                <w:szCs w:val="24"/>
              </w:rPr>
              <w:t>26</w:t>
            </w:r>
          </w:p>
        </w:tc>
        <w:tc>
          <w:tcPr>
            <w:tcW w:w="0" w:type="auto"/>
          </w:tcPr>
          <w:p w14:paraId="6C663987" w14:textId="77777777" w:rsidR="00833C9F" w:rsidRPr="00C661EC" w:rsidRDefault="00833C9F" w:rsidP="00833C9F">
            <w:pPr>
              <w:rPr>
                <w:rFonts w:ascii="Arial" w:hAnsi="Arial" w:cs="Arial"/>
                <w:sz w:val="24"/>
                <w:szCs w:val="24"/>
              </w:rPr>
            </w:pPr>
            <w:r w:rsidRPr="00C661EC">
              <w:rPr>
                <w:rFonts w:ascii="Arial" w:hAnsi="Arial" w:cs="Arial"/>
                <w:sz w:val="24"/>
                <w:szCs w:val="24"/>
              </w:rPr>
              <w:t>16%</w:t>
            </w:r>
          </w:p>
          <w:p w14:paraId="28B9ED06" w14:textId="77777777" w:rsidR="00833C9F" w:rsidRPr="00C661EC" w:rsidRDefault="00833C9F" w:rsidP="00833C9F">
            <w:pPr>
              <w:rPr>
                <w:rFonts w:ascii="Arial" w:hAnsi="Arial" w:cs="Arial"/>
                <w:sz w:val="24"/>
                <w:szCs w:val="24"/>
              </w:rPr>
            </w:pPr>
            <w:r w:rsidRPr="00C661EC">
              <w:rPr>
                <w:rFonts w:ascii="Arial" w:hAnsi="Arial" w:cs="Arial"/>
                <w:sz w:val="24"/>
                <w:szCs w:val="24"/>
              </w:rPr>
              <w:t>5</w:t>
            </w:r>
          </w:p>
        </w:tc>
        <w:tc>
          <w:tcPr>
            <w:tcW w:w="0" w:type="auto"/>
          </w:tcPr>
          <w:p w14:paraId="7FC6D81E" w14:textId="77777777" w:rsidR="00833C9F" w:rsidRPr="00C661EC" w:rsidRDefault="00833C9F" w:rsidP="00833C9F">
            <w:pPr>
              <w:rPr>
                <w:rFonts w:ascii="Arial" w:hAnsi="Arial" w:cs="Arial"/>
                <w:sz w:val="24"/>
                <w:szCs w:val="24"/>
              </w:rPr>
            </w:pPr>
            <w:r w:rsidRPr="00C661EC">
              <w:rPr>
                <w:rFonts w:ascii="Arial" w:hAnsi="Arial" w:cs="Arial"/>
                <w:sz w:val="24"/>
                <w:szCs w:val="24"/>
              </w:rPr>
              <w:t>0.00%</w:t>
            </w:r>
          </w:p>
          <w:p w14:paraId="0A5DE80B" w14:textId="77777777" w:rsidR="00833C9F" w:rsidRPr="00C661EC" w:rsidRDefault="00833C9F" w:rsidP="00833C9F">
            <w:pPr>
              <w:rPr>
                <w:rFonts w:ascii="Arial" w:hAnsi="Arial" w:cs="Arial"/>
                <w:sz w:val="24"/>
                <w:szCs w:val="24"/>
              </w:rPr>
            </w:pPr>
            <w:r w:rsidRPr="00C661EC">
              <w:rPr>
                <w:rFonts w:ascii="Arial" w:hAnsi="Arial" w:cs="Arial"/>
                <w:sz w:val="24"/>
                <w:szCs w:val="24"/>
              </w:rPr>
              <w:t>0</w:t>
            </w:r>
          </w:p>
        </w:tc>
        <w:tc>
          <w:tcPr>
            <w:tcW w:w="0" w:type="auto"/>
          </w:tcPr>
          <w:p w14:paraId="4F9BAC43" w14:textId="77777777" w:rsidR="00833C9F" w:rsidRPr="00C661EC" w:rsidRDefault="00833C9F" w:rsidP="00833C9F">
            <w:pPr>
              <w:rPr>
                <w:rFonts w:ascii="Arial" w:hAnsi="Arial" w:cs="Arial"/>
                <w:sz w:val="24"/>
                <w:szCs w:val="24"/>
              </w:rPr>
            </w:pPr>
            <w:r w:rsidRPr="00C661EC">
              <w:rPr>
                <w:rFonts w:ascii="Arial" w:hAnsi="Arial" w:cs="Arial"/>
                <w:sz w:val="24"/>
                <w:szCs w:val="24"/>
              </w:rPr>
              <w:t>31</w:t>
            </w:r>
          </w:p>
          <w:p w14:paraId="222C5E02" w14:textId="77777777" w:rsidR="00833C9F" w:rsidRPr="00C661EC" w:rsidRDefault="00833C9F" w:rsidP="00833C9F">
            <w:pPr>
              <w:rPr>
                <w:rFonts w:ascii="Arial" w:hAnsi="Arial" w:cs="Arial"/>
                <w:sz w:val="24"/>
                <w:szCs w:val="24"/>
              </w:rPr>
            </w:pPr>
          </w:p>
        </w:tc>
      </w:tr>
      <w:tr w:rsidR="00833C9F" w:rsidRPr="00C661EC" w14:paraId="0CA15287" w14:textId="77777777" w:rsidTr="00833C9F">
        <w:trPr>
          <w:trHeight w:val="540"/>
          <w:tblHeader/>
        </w:trPr>
        <w:tc>
          <w:tcPr>
            <w:tcW w:w="0" w:type="auto"/>
          </w:tcPr>
          <w:p w14:paraId="1806082A" w14:textId="77777777" w:rsidR="00833C9F" w:rsidRPr="00C661EC" w:rsidRDefault="00833C9F" w:rsidP="00833C9F">
            <w:pPr>
              <w:rPr>
                <w:rFonts w:ascii="Arial" w:hAnsi="Arial" w:cs="Arial"/>
                <w:sz w:val="24"/>
                <w:szCs w:val="24"/>
              </w:rPr>
            </w:pPr>
            <w:r w:rsidRPr="00C661EC">
              <w:rPr>
                <w:rFonts w:ascii="Arial" w:hAnsi="Arial" w:cs="Arial"/>
                <w:sz w:val="24"/>
                <w:szCs w:val="24"/>
              </w:rPr>
              <w:t>Managing time better</w:t>
            </w:r>
          </w:p>
        </w:tc>
        <w:tc>
          <w:tcPr>
            <w:tcW w:w="0" w:type="auto"/>
          </w:tcPr>
          <w:p w14:paraId="3A73F69E" w14:textId="77777777" w:rsidR="00833C9F" w:rsidRPr="00C661EC" w:rsidRDefault="00833C9F" w:rsidP="00833C9F">
            <w:pPr>
              <w:rPr>
                <w:rFonts w:ascii="Arial" w:hAnsi="Arial" w:cs="Arial"/>
                <w:sz w:val="24"/>
                <w:szCs w:val="24"/>
              </w:rPr>
            </w:pPr>
            <w:r w:rsidRPr="00C661EC">
              <w:rPr>
                <w:rFonts w:ascii="Arial" w:hAnsi="Arial" w:cs="Arial"/>
                <w:sz w:val="24"/>
                <w:szCs w:val="24"/>
              </w:rPr>
              <w:t>56%</w:t>
            </w:r>
          </w:p>
          <w:p w14:paraId="0DC8F08E" w14:textId="77777777" w:rsidR="00833C9F" w:rsidRPr="00C661EC" w:rsidRDefault="00833C9F" w:rsidP="00833C9F">
            <w:pPr>
              <w:rPr>
                <w:rFonts w:ascii="Arial" w:hAnsi="Arial" w:cs="Arial"/>
                <w:sz w:val="24"/>
                <w:szCs w:val="24"/>
              </w:rPr>
            </w:pPr>
            <w:r w:rsidRPr="00C661EC">
              <w:rPr>
                <w:rFonts w:ascii="Arial" w:hAnsi="Arial" w:cs="Arial"/>
                <w:sz w:val="24"/>
                <w:szCs w:val="24"/>
              </w:rPr>
              <w:t>18</w:t>
            </w:r>
          </w:p>
        </w:tc>
        <w:tc>
          <w:tcPr>
            <w:tcW w:w="0" w:type="auto"/>
          </w:tcPr>
          <w:p w14:paraId="70C1334D" w14:textId="77777777" w:rsidR="00833C9F" w:rsidRPr="00C661EC" w:rsidRDefault="00833C9F" w:rsidP="00833C9F">
            <w:pPr>
              <w:rPr>
                <w:rFonts w:ascii="Arial" w:hAnsi="Arial" w:cs="Arial"/>
                <w:sz w:val="24"/>
                <w:szCs w:val="24"/>
              </w:rPr>
            </w:pPr>
            <w:r w:rsidRPr="00C661EC">
              <w:rPr>
                <w:rFonts w:ascii="Arial" w:hAnsi="Arial" w:cs="Arial"/>
                <w:sz w:val="24"/>
                <w:szCs w:val="24"/>
              </w:rPr>
              <w:t>44%</w:t>
            </w:r>
          </w:p>
          <w:p w14:paraId="3EDA0842" w14:textId="77777777" w:rsidR="00833C9F" w:rsidRPr="00C661EC" w:rsidRDefault="00833C9F" w:rsidP="00833C9F">
            <w:pPr>
              <w:rPr>
                <w:rFonts w:ascii="Arial" w:hAnsi="Arial" w:cs="Arial"/>
                <w:sz w:val="24"/>
                <w:szCs w:val="24"/>
              </w:rPr>
            </w:pPr>
            <w:r w:rsidRPr="00C661EC">
              <w:rPr>
                <w:rFonts w:ascii="Arial" w:hAnsi="Arial" w:cs="Arial"/>
                <w:sz w:val="24"/>
                <w:szCs w:val="24"/>
              </w:rPr>
              <w:t>14</w:t>
            </w:r>
          </w:p>
        </w:tc>
        <w:tc>
          <w:tcPr>
            <w:tcW w:w="0" w:type="auto"/>
          </w:tcPr>
          <w:p w14:paraId="4D7BAC69" w14:textId="77777777" w:rsidR="00833C9F" w:rsidRPr="00C661EC" w:rsidRDefault="00833C9F" w:rsidP="00833C9F">
            <w:pPr>
              <w:rPr>
                <w:rFonts w:ascii="Arial" w:hAnsi="Arial" w:cs="Arial"/>
                <w:sz w:val="24"/>
                <w:szCs w:val="24"/>
              </w:rPr>
            </w:pPr>
            <w:r w:rsidRPr="00C661EC">
              <w:rPr>
                <w:rFonts w:ascii="Arial" w:hAnsi="Arial" w:cs="Arial"/>
                <w:sz w:val="24"/>
                <w:szCs w:val="24"/>
              </w:rPr>
              <w:t>0.00%</w:t>
            </w:r>
          </w:p>
          <w:p w14:paraId="1C920938" w14:textId="77777777" w:rsidR="00833C9F" w:rsidRPr="00C661EC" w:rsidRDefault="00833C9F" w:rsidP="00833C9F">
            <w:pPr>
              <w:rPr>
                <w:rFonts w:ascii="Arial" w:hAnsi="Arial" w:cs="Arial"/>
                <w:sz w:val="24"/>
                <w:szCs w:val="24"/>
              </w:rPr>
            </w:pPr>
            <w:r w:rsidRPr="00C661EC">
              <w:rPr>
                <w:rFonts w:ascii="Arial" w:hAnsi="Arial" w:cs="Arial"/>
                <w:sz w:val="24"/>
                <w:szCs w:val="24"/>
              </w:rPr>
              <w:t>0</w:t>
            </w:r>
          </w:p>
        </w:tc>
        <w:tc>
          <w:tcPr>
            <w:tcW w:w="0" w:type="auto"/>
          </w:tcPr>
          <w:p w14:paraId="2978715A" w14:textId="77777777" w:rsidR="00833C9F" w:rsidRPr="00C661EC" w:rsidRDefault="00833C9F" w:rsidP="00833C9F">
            <w:pPr>
              <w:rPr>
                <w:rFonts w:ascii="Arial" w:hAnsi="Arial" w:cs="Arial"/>
                <w:sz w:val="24"/>
                <w:szCs w:val="24"/>
              </w:rPr>
            </w:pPr>
            <w:r w:rsidRPr="00C661EC">
              <w:rPr>
                <w:rFonts w:ascii="Arial" w:hAnsi="Arial" w:cs="Arial"/>
                <w:sz w:val="24"/>
                <w:szCs w:val="24"/>
              </w:rPr>
              <w:t>32</w:t>
            </w:r>
          </w:p>
        </w:tc>
      </w:tr>
      <w:tr w:rsidR="00833C9F" w:rsidRPr="00C661EC" w14:paraId="4EC1F6A7" w14:textId="77777777" w:rsidTr="00833C9F">
        <w:trPr>
          <w:trHeight w:val="525"/>
          <w:tblHeader/>
        </w:trPr>
        <w:tc>
          <w:tcPr>
            <w:tcW w:w="0" w:type="auto"/>
          </w:tcPr>
          <w:p w14:paraId="23E7CDCD" w14:textId="77777777" w:rsidR="00833C9F" w:rsidRPr="00C661EC" w:rsidRDefault="00833C9F" w:rsidP="00833C9F">
            <w:pPr>
              <w:rPr>
                <w:rFonts w:ascii="Arial" w:hAnsi="Arial" w:cs="Arial"/>
                <w:sz w:val="24"/>
                <w:szCs w:val="24"/>
              </w:rPr>
            </w:pPr>
            <w:r w:rsidRPr="00C661EC">
              <w:rPr>
                <w:rFonts w:ascii="Arial" w:hAnsi="Arial" w:cs="Arial"/>
                <w:sz w:val="24"/>
                <w:szCs w:val="24"/>
              </w:rPr>
              <w:t>Ability to use transport independently to get to work</w:t>
            </w:r>
          </w:p>
        </w:tc>
        <w:tc>
          <w:tcPr>
            <w:tcW w:w="0" w:type="auto"/>
          </w:tcPr>
          <w:p w14:paraId="0ECEF343" w14:textId="77777777" w:rsidR="00833C9F" w:rsidRPr="00C661EC" w:rsidRDefault="00833C9F" w:rsidP="00833C9F">
            <w:pPr>
              <w:rPr>
                <w:rFonts w:ascii="Arial" w:hAnsi="Arial" w:cs="Arial"/>
                <w:sz w:val="24"/>
                <w:szCs w:val="24"/>
              </w:rPr>
            </w:pPr>
            <w:r w:rsidRPr="00C661EC">
              <w:rPr>
                <w:rFonts w:ascii="Arial" w:hAnsi="Arial" w:cs="Arial"/>
                <w:sz w:val="24"/>
                <w:szCs w:val="24"/>
              </w:rPr>
              <w:t>50%</w:t>
            </w:r>
          </w:p>
          <w:p w14:paraId="34571740" w14:textId="77777777" w:rsidR="00833C9F" w:rsidRPr="00C661EC" w:rsidRDefault="00833C9F" w:rsidP="00833C9F">
            <w:pPr>
              <w:rPr>
                <w:rFonts w:ascii="Arial" w:hAnsi="Arial" w:cs="Arial"/>
                <w:sz w:val="24"/>
                <w:szCs w:val="24"/>
              </w:rPr>
            </w:pPr>
            <w:r w:rsidRPr="00C661EC">
              <w:rPr>
                <w:rFonts w:ascii="Arial" w:hAnsi="Arial" w:cs="Arial"/>
                <w:sz w:val="24"/>
                <w:szCs w:val="24"/>
              </w:rPr>
              <w:t>5</w:t>
            </w:r>
          </w:p>
        </w:tc>
        <w:tc>
          <w:tcPr>
            <w:tcW w:w="0" w:type="auto"/>
          </w:tcPr>
          <w:p w14:paraId="0C23B7C9" w14:textId="77777777" w:rsidR="00833C9F" w:rsidRPr="00C661EC" w:rsidRDefault="00833C9F" w:rsidP="00833C9F">
            <w:pPr>
              <w:rPr>
                <w:rFonts w:ascii="Arial" w:hAnsi="Arial" w:cs="Arial"/>
                <w:sz w:val="24"/>
                <w:szCs w:val="24"/>
              </w:rPr>
            </w:pPr>
            <w:r w:rsidRPr="00C661EC">
              <w:rPr>
                <w:rFonts w:ascii="Arial" w:hAnsi="Arial" w:cs="Arial"/>
                <w:sz w:val="24"/>
                <w:szCs w:val="24"/>
              </w:rPr>
              <w:t>50%</w:t>
            </w:r>
          </w:p>
          <w:p w14:paraId="514E6313" w14:textId="77777777" w:rsidR="00833C9F" w:rsidRPr="00C661EC" w:rsidRDefault="00833C9F" w:rsidP="00833C9F">
            <w:pPr>
              <w:rPr>
                <w:rFonts w:ascii="Arial" w:hAnsi="Arial" w:cs="Arial"/>
                <w:sz w:val="24"/>
                <w:szCs w:val="24"/>
              </w:rPr>
            </w:pPr>
            <w:r w:rsidRPr="00C661EC">
              <w:rPr>
                <w:rFonts w:ascii="Arial" w:hAnsi="Arial" w:cs="Arial"/>
                <w:sz w:val="24"/>
                <w:szCs w:val="24"/>
              </w:rPr>
              <w:t>5</w:t>
            </w:r>
          </w:p>
        </w:tc>
        <w:tc>
          <w:tcPr>
            <w:tcW w:w="0" w:type="auto"/>
          </w:tcPr>
          <w:p w14:paraId="473BAD90" w14:textId="77777777" w:rsidR="00833C9F" w:rsidRPr="00C661EC" w:rsidRDefault="00833C9F" w:rsidP="00833C9F">
            <w:pPr>
              <w:rPr>
                <w:rFonts w:ascii="Arial" w:hAnsi="Arial" w:cs="Arial"/>
                <w:sz w:val="24"/>
                <w:szCs w:val="24"/>
              </w:rPr>
            </w:pPr>
            <w:r w:rsidRPr="00C661EC">
              <w:rPr>
                <w:rFonts w:ascii="Arial" w:hAnsi="Arial" w:cs="Arial"/>
                <w:sz w:val="24"/>
                <w:szCs w:val="24"/>
              </w:rPr>
              <w:t>0.00%</w:t>
            </w:r>
          </w:p>
          <w:p w14:paraId="577E4919" w14:textId="77777777" w:rsidR="00833C9F" w:rsidRPr="00C661EC" w:rsidRDefault="00833C9F" w:rsidP="00833C9F">
            <w:pPr>
              <w:rPr>
                <w:rFonts w:ascii="Arial" w:hAnsi="Arial" w:cs="Arial"/>
                <w:sz w:val="24"/>
                <w:szCs w:val="24"/>
              </w:rPr>
            </w:pPr>
            <w:r w:rsidRPr="00C661EC">
              <w:rPr>
                <w:rFonts w:ascii="Arial" w:hAnsi="Arial" w:cs="Arial"/>
                <w:sz w:val="24"/>
                <w:szCs w:val="24"/>
              </w:rPr>
              <w:t>0</w:t>
            </w:r>
          </w:p>
        </w:tc>
        <w:tc>
          <w:tcPr>
            <w:tcW w:w="0" w:type="auto"/>
          </w:tcPr>
          <w:p w14:paraId="22C7317B" w14:textId="77777777" w:rsidR="00833C9F" w:rsidRPr="00C661EC" w:rsidRDefault="00833C9F" w:rsidP="00833C9F">
            <w:pPr>
              <w:rPr>
                <w:rFonts w:ascii="Arial" w:hAnsi="Arial" w:cs="Arial"/>
                <w:sz w:val="24"/>
                <w:szCs w:val="24"/>
              </w:rPr>
            </w:pPr>
            <w:r w:rsidRPr="00C661EC">
              <w:rPr>
                <w:rFonts w:ascii="Arial" w:hAnsi="Arial" w:cs="Arial"/>
                <w:sz w:val="24"/>
                <w:szCs w:val="24"/>
              </w:rPr>
              <w:t>10</w:t>
            </w:r>
          </w:p>
        </w:tc>
      </w:tr>
    </w:tbl>
    <w:p w14:paraId="32887E04" w14:textId="3930727C" w:rsidR="002A47EA" w:rsidRPr="00833C9F" w:rsidRDefault="002A47EA" w:rsidP="002A47EA">
      <w:pPr>
        <w:spacing w:after="200" w:line="240" w:lineRule="auto"/>
        <w:rPr>
          <w:rFonts w:ascii="Arial" w:hAnsi="Arial" w:cs="Arial"/>
          <w:sz w:val="24"/>
          <w:szCs w:val="24"/>
        </w:rPr>
      </w:pPr>
      <w:r w:rsidRPr="00833C9F">
        <w:rPr>
          <w:rFonts w:ascii="Arial" w:hAnsi="Arial" w:cs="Arial"/>
          <w:sz w:val="24"/>
          <w:szCs w:val="24"/>
        </w:rPr>
        <w:t>Table: Parents, effects and benefits of ticket to work activities on child</w:t>
      </w:r>
    </w:p>
    <w:p w14:paraId="3957242A" w14:textId="77777777" w:rsidR="002A47EA" w:rsidRPr="009C425C" w:rsidRDefault="002A47EA" w:rsidP="002A47EA">
      <w:pPr>
        <w:spacing w:line="276" w:lineRule="auto"/>
        <w:jc w:val="both"/>
        <w:rPr>
          <w:rFonts w:ascii="Arial" w:hAnsi="Arial" w:cs="Arial"/>
          <w:sz w:val="24"/>
          <w:szCs w:val="24"/>
        </w:rPr>
      </w:pPr>
      <w:r w:rsidRPr="009C425C">
        <w:rPr>
          <w:rFonts w:ascii="Arial" w:hAnsi="Arial" w:cs="Arial"/>
          <w:sz w:val="24"/>
          <w:szCs w:val="24"/>
        </w:rPr>
        <w:t xml:space="preserve">Overall, all presented options were selected as having contributed to improvements in their child’s skills or knowledge.   Some did indicate that no change had been detected in some areas, the family member stated that the young person already had good skills in these areas.   Comments included: </w:t>
      </w:r>
    </w:p>
    <w:p w14:paraId="5F132863" w14:textId="77777777" w:rsidR="002A47EA" w:rsidRPr="009C425C" w:rsidRDefault="002A47EA" w:rsidP="009C425C">
      <w:pPr>
        <w:spacing w:after="0" w:line="240" w:lineRule="auto"/>
        <w:jc w:val="both"/>
        <w:rPr>
          <w:rFonts w:ascii="Arial" w:hAnsi="Arial" w:cs="Arial"/>
          <w:sz w:val="24"/>
          <w:szCs w:val="24"/>
        </w:rPr>
      </w:pPr>
      <w:r w:rsidRPr="009C425C">
        <w:rPr>
          <w:rFonts w:ascii="Arial" w:hAnsi="Arial" w:cs="Arial"/>
          <w:sz w:val="24"/>
          <w:szCs w:val="24"/>
        </w:rPr>
        <w:t xml:space="preserve">Seen a significant change in his confidence, from a child that before he did any of work experience , he was partially nonverbal, wouldn’t give eye contact, never talk to a stranger, the confidence now is huge. </w:t>
      </w:r>
    </w:p>
    <w:p w14:paraId="7D014297" w14:textId="77777777" w:rsidR="002A47EA" w:rsidRPr="009C425C" w:rsidRDefault="002A47EA" w:rsidP="002A47EA">
      <w:pPr>
        <w:spacing w:after="0" w:line="240" w:lineRule="auto"/>
        <w:ind w:left="720"/>
        <w:jc w:val="both"/>
        <w:rPr>
          <w:rFonts w:ascii="Arial" w:hAnsi="Arial" w:cs="Arial"/>
          <w:sz w:val="24"/>
          <w:szCs w:val="24"/>
        </w:rPr>
      </w:pPr>
    </w:p>
    <w:p w14:paraId="346498E3" w14:textId="77777777" w:rsidR="002A47EA" w:rsidRPr="009C425C" w:rsidRDefault="002A47EA" w:rsidP="009C425C">
      <w:pPr>
        <w:rPr>
          <w:rFonts w:ascii="Arial" w:hAnsi="Arial" w:cs="Arial"/>
          <w:sz w:val="24"/>
          <w:szCs w:val="24"/>
        </w:rPr>
      </w:pPr>
      <w:r w:rsidRPr="009C425C">
        <w:rPr>
          <w:rFonts w:ascii="Arial" w:hAnsi="Arial" w:cs="Arial"/>
          <w:sz w:val="24"/>
          <w:szCs w:val="24"/>
        </w:rPr>
        <w:t>He blossomed a lot in that it helped him get to where he is now. He would come home and google jobs he wanted.</w:t>
      </w:r>
    </w:p>
    <w:p w14:paraId="124A0406" w14:textId="77777777" w:rsidR="002A47EA" w:rsidRPr="009C425C" w:rsidRDefault="002A47EA" w:rsidP="009C425C">
      <w:pPr>
        <w:rPr>
          <w:rFonts w:ascii="Arial" w:hAnsi="Arial" w:cs="Arial"/>
          <w:sz w:val="24"/>
          <w:szCs w:val="24"/>
        </w:rPr>
      </w:pPr>
      <w:r w:rsidRPr="009C425C">
        <w:rPr>
          <w:rFonts w:ascii="Arial" w:hAnsi="Arial" w:cs="Arial"/>
          <w:sz w:val="24"/>
          <w:szCs w:val="24"/>
        </w:rPr>
        <w:t>Her interpersonal interactions and communication increased</w:t>
      </w:r>
    </w:p>
    <w:p w14:paraId="3C891F90" w14:textId="77777777" w:rsidR="002A47EA" w:rsidRPr="009C425C" w:rsidRDefault="002A47EA" w:rsidP="009C425C">
      <w:pPr>
        <w:rPr>
          <w:rFonts w:ascii="Arial" w:hAnsi="Arial" w:cs="Arial"/>
          <w:sz w:val="24"/>
          <w:szCs w:val="24"/>
        </w:rPr>
      </w:pPr>
      <w:r w:rsidRPr="009C425C">
        <w:rPr>
          <w:rFonts w:ascii="Arial" w:hAnsi="Arial" w:cs="Arial"/>
          <w:sz w:val="24"/>
          <w:szCs w:val="24"/>
        </w:rPr>
        <w:t>Ticket to work has allowed us to start a conversation with her about employment</w:t>
      </w:r>
    </w:p>
    <w:p w14:paraId="738CB8CB" w14:textId="77777777" w:rsidR="002A47EA" w:rsidRPr="009C425C" w:rsidRDefault="002A47EA" w:rsidP="009C425C">
      <w:pPr>
        <w:rPr>
          <w:rFonts w:ascii="Arial" w:hAnsi="Arial" w:cs="Arial"/>
          <w:sz w:val="24"/>
          <w:szCs w:val="24"/>
        </w:rPr>
      </w:pPr>
      <w:r w:rsidRPr="009C425C">
        <w:rPr>
          <w:rFonts w:ascii="Arial" w:hAnsi="Arial" w:cs="Arial"/>
          <w:sz w:val="24"/>
          <w:szCs w:val="24"/>
        </w:rPr>
        <w:t>More confident in asking. Giving him that reassurance that it is ok to ask.</w:t>
      </w:r>
    </w:p>
    <w:p w14:paraId="789A29A5" w14:textId="5AC1445E" w:rsidR="002A47EA" w:rsidRPr="009C425C" w:rsidRDefault="002A47EA" w:rsidP="002A47EA">
      <w:pPr>
        <w:rPr>
          <w:rFonts w:ascii="Arial" w:hAnsi="Arial" w:cs="Arial"/>
          <w:sz w:val="24"/>
          <w:szCs w:val="24"/>
        </w:rPr>
      </w:pPr>
      <w:r w:rsidRPr="009C425C">
        <w:rPr>
          <w:rFonts w:ascii="Arial" w:hAnsi="Arial" w:cs="Arial"/>
          <w:sz w:val="24"/>
          <w:szCs w:val="24"/>
        </w:rPr>
        <w:t>Though one parent indicated that those benefits can be undone by events and developing resilience is needed.</w:t>
      </w:r>
    </w:p>
    <w:p w14:paraId="4D3CA058" w14:textId="55345A61" w:rsidR="00B748CD" w:rsidRDefault="002A47EA" w:rsidP="009C425C">
      <w:pPr>
        <w:rPr>
          <w:rFonts w:ascii="Arial" w:hAnsi="Arial" w:cs="Arial"/>
          <w:sz w:val="24"/>
          <w:szCs w:val="24"/>
        </w:rPr>
      </w:pPr>
      <w:r w:rsidRPr="009C425C">
        <w:rPr>
          <w:rFonts w:ascii="Arial" w:hAnsi="Arial" w:cs="Arial"/>
          <w:sz w:val="24"/>
          <w:szCs w:val="24"/>
        </w:rPr>
        <w:t>Saw a huge change in him in the beginning but recently there was an incident at work with a manager being rude to him and now his confidence has been shaken</w:t>
      </w:r>
    </w:p>
    <w:p w14:paraId="5CAC332E" w14:textId="01B72DCF" w:rsidR="002A47EA" w:rsidRPr="009C425C" w:rsidRDefault="00B748CD" w:rsidP="009C425C">
      <w:pPr>
        <w:rPr>
          <w:rFonts w:ascii="Arial" w:hAnsi="Arial" w:cs="Arial"/>
          <w:sz w:val="24"/>
          <w:szCs w:val="24"/>
        </w:rPr>
      </w:pPr>
      <w:r>
        <w:rPr>
          <w:rFonts w:ascii="Arial" w:hAnsi="Arial" w:cs="Arial"/>
          <w:sz w:val="24"/>
          <w:szCs w:val="24"/>
        </w:rPr>
        <w:br w:type="page"/>
      </w:r>
    </w:p>
    <w:p w14:paraId="05C66A75" w14:textId="77777777" w:rsidR="00202D3E" w:rsidRDefault="002A47EA" w:rsidP="009C425C">
      <w:pPr>
        <w:pStyle w:val="Heading2"/>
      </w:pPr>
      <w:bookmarkStart w:id="10" w:name="_Toc5970473"/>
      <w:r w:rsidRPr="009C425C">
        <w:lastRenderedPageBreak/>
        <w:t>Effect or Benefit of participating in Ticket to Work activities</w:t>
      </w:r>
      <w:r w:rsidR="00202D3E">
        <w:t>.</w:t>
      </w:r>
    </w:p>
    <w:bookmarkEnd w:id="10"/>
    <w:p w14:paraId="0FAFD8B1" w14:textId="5B348972" w:rsidR="00202D3E" w:rsidRPr="00202D3E" w:rsidRDefault="00202D3E" w:rsidP="008D62A0">
      <w:pPr>
        <w:pStyle w:val="NoSpacing"/>
        <w:spacing w:after="160" w:line="276" w:lineRule="auto"/>
        <w:jc w:val="both"/>
        <w:rPr>
          <w:rFonts w:cs="Arial"/>
          <w:b/>
          <w:sz w:val="24"/>
          <w:szCs w:val="24"/>
        </w:rPr>
      </w:pPr>
      <w:r w:rsidRPr="00202D3E">
        <w:rPr>
          <w:rFonts w:cs="Arial"/>
          <w:b/>
          <w:sz w:val="24"/>
          <w:szCs w:val="24"/>
        </w:rPr>
        <w:t xml:space="preserve">Employment opportunities, school completion and independence. </w:t>
      </w:r>
    </w:p>
    <w:p w14:paraId="6F53E502" w14:textId="27EED00A" w:rsidR="002A47EA" w:rsidRPr="008D62A0" w:rsidRDefault="002A47EA" w:rsidP="008D62A0">
      <w:pPr>
        <w:pStyle w:val="NoSpacing"/>
        <w:spacing w:after="160" w:line="276" w:lineRule="auto"/>
        <w:jc w:val="both"/>
        <w:rPr>
          <w:rFonts w:cs="Arial"/>
          <w:sz w:val="24"/>
          <w:szCs w:val="24"/>
        </w:rPr>
      </w:pPr>
      <w:r w:rsidRPr="009C425C">
        <w:rPr>
          <w:rFonts w:cs="Arial"/>
          <w:sz w:val="24"/>
          <w:szCs w:val="24"/>
        </w:rPr>
        <w:t>Parent respondents were asked to consider whether their child’s participation in Ticket to Work activities effected post school employment opportunities, their personal independence and t</w:t>
      </w:r>
      <w:r w:rsidR="008D62A0">
        <w:rPr>
          <w:rFonts w:cs="Arial"/>
          <w:sz w:val="24"/>
          <w:szCs w:val="24"/>
        </w:rPr>
        <w:t xml:space="preserve">heir confidence in the future. </w:t>
      </w:r>
    </w:p>
    <w:tbl>
      <w:tblPr>
        <w:tblStyle w:val="TableGrid"/>
        <w:tblW w:w="0" w:type="auto"/>
        <w:tblLook w:val="04A0" w:firstRow="1" w:lastRow="0" w:firstColumn="1" w:lastColumn="0" w:noHBand="0" w:noVBand="1"/>
        <w:tblDescription w:val="effects or benefits of participating in Ticket to Work activities on: improved his/her employment opportunities in the future- 94% (30) yes, 3% (1) no, 3% (1) decline total 32. made you feel more positive about him/her finishing school. 100% (31) yes, 0% (0) no, 0% (0) decline totoal 31. made you feel more confident about his/her personal independence 91% (28) yes, 3% (1) no, 6% (2) decline, total 31"/>
      </w:tblPr>
      <w:tblGrid>
        <w:gridCol w:w="3598"/>
        <w:gridCol w:w="1145"/>
        <w:gridCol w:w="1136"/>
        <w:gridCol w:w="1501"/>
        <w:gridCol w:w="1636"/>
      </w:tblGrid>
      <w:tr w:rsidR="00037DF8" w14:paraId="1A192C9C" w14:textId="77777777" w:rsidTr="00037DF8">
        <w:trPr>
          <w:tblHeader/>
        </w:trPr>
        <w:tc>
          <w:tcPr>
            <w:tcW w:w="3775" w:type="dxa"/>
            <w:shd w:val="clear" w:color="auto" w:fill="5B9BD5" w:themeFill="accent1"/>
          </w:tcPr>
          <w:p w14:paraId="4051C896" w14:textId="77777777" w:rsidR="00037DF8" w:rsidRPr="00E05B90" w:rsidRDefault="00037DF8" w:rsidP="00037DF8">
            <w:pPr>
              <w:rPr>
                <w:rFonts w:ascii="Arial" w:hAnsi="Arial" w:cs="Arial"/>
                <w:sz w:val="24"/>
                <w:szCs w:val="24"/>
              </w:rPr>
            </w:pPr>
            <w:r w:rsidRPr="00E05B90">
              <w:rPr>
                <w:rFonts w:ascii="Arial" w:eastAsia="Times New Roman" w:hAnsi="Arial" w:cs="Arial"/>
                <w:b/>
                <w:bCs/>
                <w:color w:val="FFFFFF" w:themeColor="background1"/>
                <w:sz w:val="24"/>
                <w:szCs w:val="24"/>
              </w:rPr>
              <w:t>Effect or Benefit of participating in Ticket to work activities on:</w:t>
            </w:r>
          </w:p>
        </w:tc>
        <w:tc>
          <w:tcPr>
            <w:tcW w:w="1170" w:type="dxa"/>
            <w:shd w:val="clear" w:color="auto" w:fill="5B9BD5" w:themeFill="accent1"/>
          </w:tcPr>
          <w:p w14:paraId="1C88E64E" w14:textId="77777777" w:rsidR="00037DF8" w:rsidRPr="00E05B90" w:rsidRDefault="00037DF8" w:rsidP="00037DF8">
            <w:pPr>
              <w:rPr>
                <w:rFonts w:ascii="Arial" w:eastAsia="Times New Roman" w:hAnsi="Arial" w:cs="Arial"/>
                <w:b/>
                <w:bCs/>
                <w:color w:val="FFFFFF" w:themeColor="background1"/>
                <w:sz w:val="24"/>
                <w:szCs w:val="24"/>
              </w:rPr>
            </w:pPr>
            <w:r w:rsidRPr="00E05B90">
              <w:rPr>
                <w:rFonts w:ascii="Arial" w:eastAsia="Times New Roman" w:hAnsi="Arial" w:cs="Arial"/>
                <w:b/>
                <w:bCs/>
                <w:color w:val="FFFFFF" w:themeColor="background1"/>
                <w:sz w:val="24"/>
                <w:szCs w:val="24"/>
              </w:rPr>
              <w:t>“Yes”</w:t>
            </w:r>
          </w:p>
        </w:tc>
        <w:tc>
          <w:tcPr>
            <w:tcW w:w="1170" w:type="dxa"/>
            <w:shd w:val="clear" w:color="auto" w:fill="5B9BD5" w:themeFill="accent1"/>
          </w:tcPr>
          <w:p w14:paraId="4AF80092" w14:textId="77777777" w:rsidR="00037DF8" w:rsidRPr="00E05B90" w:rsidRDefault="00037DF8" w:rsidP="00037DF8">
            <w:pPr>
              <w:rPr>
                <w:rFonts w:ascii="Arial" w:eastAsia="Times New Roman" w:hAnsi="Arial" w:cs="Arial"/>
                <w:b/>
                <w:bCs/>
                <w:color w:val="FFFFFF" w:themeColor="background1"/>
                <w:sz w:val="24"/>
                <w:szCs w:val="24"/>
              </w:rPr>
            </w:pPr>
            <w:r w:rsidRPr="00E05B90">
              <w:rPr>
                <w:rFonts w:ascii="Arial" w:eastAsia="Times New Roman" w:hAnsi="Arial" w:cs="Arial"/>
                <w:b/>
                <w:bCs/>
                <w:color w:val="FFFFFF" w:themeColor="background1"/>
                <w:sz w:val="24"/>
                <w:szCs w:val="24"/>
              </w:rPr>
              <w:t>“No”</w:t>
            </w:r>
          </w:p>
        </w:tc>
        <w:tc>
          <w:tcPr>
            <w:tcW w:w="1519" w:type="dxa"/>
            <w:shd w:val="clear" w:color="auto" w:fill="5B9BD5" w:themeFill="accent1"/>
          </w:tcPr>
          <w:p w14:paraId="273AD0C2" w14:textId="77777777" w:rsidR="00037DF8" w:rsidRPr="00E05B90" w:rsidRDefault="00037DF8" w:rsidP="00037DF8">
            <w:pPr>
              <w:rPr>
                <w:rFonts w:ascii="Arial" w:eastAsia="Times New Roman" w:hAnsi="Arial" w:cs="Arial"/>
                <w:b/>
                <w:bCs/>
                <w:color w:val="FFFFFF" w:themeColor="background1"/>
                <w:sz w:val="24"/>
                <w:szCs w:val="24"/>
              </w:rPr>
            </w:pPr>
            <w:r w:rsidRPr="00E05B90">
              <w:rPr>
                <w:rFonts w:ascii="Arial" w:eastAsia="Times New Roman" w:hAnsi="Arial" w:cs="Arial"/>
                <w:b/>
                <w:bCs/>
                <w:color w:val="FFFFFF" w:themeColor="background1"/>
                <w:sz w:val="24"/>
                <w:szCs w:val="24"/>
              </w:rPr>
              <w:t>“Decline”</w:t>
            </w:r>
          </w:p>
        </w:tc>
        <w:tc>
          <w:tcPr>
            <w:tcW w:w="1716" w:type="dxa"/>
            <w:shd w:val="clear" w:color="auto" w:fill="5B9BD5" w:themeFill="accent1"/>
          </w:tcPr>
          <w:p w14:paraId="166775A6" w14:textId="77777777" w:rsidR="00037DF8" w:rsidRPr="00E05B90" w:rsidRDefault="00037DF8" w:rsidP="00037DF8">
            <w:pPr>
              <w:rPr>
                <w:rFonts w:ascii="Arial" w:eastAsia="Times New Roman" w:hAnsi="Arial" w:cs="Arial"/>
                <w:b/>
                <w:bCs/>
                <w:color w:val="FFFFFF" w:themeColor="background1"/>
                <w:sz w:val="24"/>
                <w:szCs w:val="24"/>
              </w:rPr>
            </w:pPr>
            <w:r w:rsidRPr="00E05B90">
              <w:rPr>
                <w:rFonts w:ascii="Arial" w:eastAsia="Times New Roman" w:hAnsi="Arial" w:cs="Arial"/>
                <w:b/>
                <w:bCs/>
                <w:color w:val="FFFFFF" w:themeColor="background1"/>
                <w:sz w:val="24"/>
                <w:szCs w:val="24"/>
              </w:rPr>
              <w:t>Total</w:t>
            </w:r>
          </w:p>
        </w:tc>
      </w:tr>
      <w:tr w:rsidR="00037DF8" w14:paraId="5E543983" w14:textId="77777777" w:rsidTr="00037DF8">
        <w:tc>
          <w:tcPr>
            <w:tcW w:w="3775" w:type="dxa"/>
          </w:tcPr>
          <w:p w14:paraId="52D12534" w14:textId="77777777" w:rsidR="00037DF8" w:rsidRPr="00E05B90" w:rsidRDefault="00037DF8" w:rsidP="00037DF8">
            <w:pPr>
              <w:rPr>
                <w:rFonts w:ascii="Arial" w:hAnsi="Arial" w:cs="Arial"/>
                <w:sz w:val="24"/>
                <w:szCs w:val="24"/>
              </w:rPr>
            </w:pPr>
            <w:r w:rsidRPr="00E05B90">
              <w:rPr>
                <w:rFonts w:ascii="Arial" w:eastAsia="Times New Roman" w:hAnsi="Arial" w:cs="Arial"/>
                <w:sz w:val="24"/>
                <w:szCs w:val="24"/>
              </w:rPr>
              <w:t>Improved his / her employment opportunities in the future</w:t>
            </w:r>
          </w:p>
        </w:tc>
        <w:tc>
          <w:tcPr>
            <w:tcW w:w="1170" w:type="dxa"/>
          </w:tcPr>
          <w:p w14:paraId="3C8D0F23" w14:textId="77777777" w:rsidR="00037DF8" w:rsidRPr="00E05B90" w:rsidRDefault="00037DF8" w:rsidP="00037DF8">
            <w:pPr>
              <w:rPr>
                <w:rFonts w:ascii="Arial" w:hAnsi="Arial" w:cs="Arial"/>
                <w:sz w:val="24"/>
                <w:szCs w:val="24"/>
              </w:rPr>
            </w:pPr>
            <w:r w:rsidRPr="00E05B90">
              <w:rPr>
                <w:rFonts w:ascii="Arial" w:hAnsi="Arial" w:cs="Arial"/>
                <w:sz w:val="24"/>
                <w:szCs w:val="24"/>
              </w:rPr>
              <w:t>94%</w:t>
            </w:r>
          </w:p>
          <w:p w14:paraId="0A8A83FD" w14:textId="77777777" w:rsidR="00037DF8" w:rsidRPr="00E05B90" w:rsidRDefault="00037DF8" w:rsidP="00037DF8">
            <w:pPr>
              <w:rPr>
                <w:rFonts w:ascii="Arial" w:hAnsi="Arial" w:cs="Arial"/>
                <w:sz w:val="24"/>
                <w:szCs w:val="24"/>
              </w:rPr>
            </w:pPr>
            <w:r w:rsidRPr="00E05B90">
              <w:rPr>
                <w:rFonts w:ascii="Arial" w:hAnsi="Arial" w:cs="Arial"/>
                <w:sz w:val="24"/>
                <w:szCs w:val="24"/>
              </w:rPr>
              <w:t>30</w:t>
            </w:r>
          </w:p>
        </w:tc>
        <w:tc>
          <w:tcPr>
            <w:tcW w:w="1170" w:type="dxa"/>
          </w:tcPr>
          <w:p w14:paraId="7EF64551" w14:textId="77777777" w:rsidR="00037DF8" w:rsidRPr="00E05B90" w:rsidRDefault="00037DF8" w:rsidP="00037DF8">
            <w:pPr>
              <w:rPr>
                <w:rFonts w:ascii="Arial" w:hAnsi="Arial" w:cs="Arial"/>
                <w:sz w:val="24"/>
                <w:szCs w:val="24"/>
              </w:rPr>
            </w:pPr>
            <w:r w:rsidRPr="00E05B90">
              <w:rPr>
                <w:rFonts w:ascii="Arial" w:hAnsi="Arial" w:cs="Arial"/>
                <w:sz w:val="24"/>
                <w:szCs w:val="24"/>
              </w:rPr>
              <w:t>3%</w:t>
            </w:r>
          </w:p>
          <w:p w14:paraId="48CE2E69" w14:textId="77777777" w:rsidR="00037DF8" w:rsidRPr="00E05B90" w:rsidRDefault="00037DF8" w:rsidP="00037DF8">
            <w:pPr>
              <w:rPr>
                <w:rFonts w:ascii="Arial" w:hAnsi="Arial" w:cs="Arial"/>
                <w:sz w:val="24"/>
                <w:szCs w:val="24"/>
              </w:rPr>
            </w:pPr>
            <w:r w:rsidRPr="00E05B90">
              <w:rPr>
                <w:rFonts w:ascii="Arial" w:hAnsi="Arial" w:cs="Arial"/>
                <w:sz w:val="24"/>
                <w:szCs w:val="24"/>
              </w:rPr>
              <w:t>1</w:t>
            </w:r>
          </w:p>
        </w:tc>
        <w:tc>
          <w:tcPr>
            <w:tcW w:w="1519" w:type="dxa"/>
          </w:tcPr>
          <w:p w14:paraId="28D740E5" w14:textId="77777777" w:rsidR="00037DF8" w:rsidRPr="00E05B90" w:rsidRDefault="00037DF8" w:rsidP="00037DF8">
            <w:pPr>
              <w:rPr>
                <w:rFonts w:ascii="Arial" w:hAnsi="Arial" w:cs="Arial"/>
                <w:sz w:val="24"/>
                <w:szCs w:val="24"/>
              </w:rPr>
            </w:pPr>
            <w:r w:rsidRPr="00E05B90">
              <w:rPr>
                <w:rFonts w:ascii="Arial" w:hAnsi="Arial" w:cs="Arial"/>
                <w:sz w:val="24"/>
                <w:szCs w:val="24"/>
              </w:rPr>
              <w:t>3%</w:t>
            </w:r>
          </w:p>
          <w:p w14:paraId="64E1675B" w14:textId="77777777" w:rsidR="00037DF8" w:rsidRPr="00E05B90" w:rsidRDefault="00037DF8" w:rsidP="00037DF8">
            <w:pPr>
              <w:rPr>
                <w:rFonts w:ascii="Arial" w:hAnsi="Arial" w:cs="Arial"/>
                <w:sz w:val="24"/>
                <w:szCs w:val="24"/>
              </w:rPr>
            </w:pPr>
            <w:r w:rsidRPr="00E05B90">
              <w:rPr>
                <w:rFonts w:ascii="Arial" w:hAnsi="Arial" w:cs="Arial"/>
                <w:sz w:val="24"/>
                <w:szCs w:val="24"/>
              </w:rPr>
              <w:t>1</w:t>
            </w:r>
          </w:p>
        </w:tc>
        <w:tc>
          <w:tcPr>
            <w:tcW w:w="1716" w:type="dxa"/>
          </w:tcPr>
          <w:p w14:paraId="364709EA" w14:textId="77777777" w:rsidR="00037DF8" w:rsidRPr="00E05B90" w:rsidRDefault="00037DF8" w:rsidP="00037DF8">
            <w:pPr>
              <w:rPr>
                <w:rFonts w:ascii="Arial" w:hAnsi="Arial" w:cs="Arial"/>
                <w:sz w:val="24"/>
                <w:szCs w:val="24"/>
              </w:rPr>
            </w:pPr>
            <w:r w:rsidRPr="00E05B90">
              <w:rPr>
                <w:rFonts w:ascii="Arial" w:hAnsi="Arial" w:cs="Arial"/>
                <w:sz w:val="24"/>
                <w:szCs w:val="24"/>
              </w:rPr>
              <w:t>32</w:t>
            </w:r>
          </w:p>
        </w:tc>
      </w:tr>
      <w:tr w:rsidR="00037DF8" w14:paraId="0D7792F7" w14:textId="77777777" w:rsidTr="00037DF8">
        <w:tc>
          <w:tcPr>
            <w:tcW w:w="3775" w:type="dxa"/>
          </w:tcPr>
          <w:p w14:paraId="602F38D2" w14:textId="77777777" w:rsidR="00037DF8" w:rsidRPr="00E05B90" w:rsidRDefault="00037DF8" w:rsidP="00037DF8">
            <w:pPr>
              <w:rPr>
                <w:rFonts w:ascii="Arial" w:hAnsi="Arial" w:cs="Arial"/>
                <w:sz w:val="24"/>
                <w:szCs w:val="24"/>
              </w:rPr>
            </w:pPr>
            <w:r w:rsidRPr="00E05B90">
              <w:rPr>
                <w:rFonts w:ascii="Arial" w:eastAsia="Times New Roman" w:hAnsi="Arial" w:cs="Arial"/>
                <w:sz w:val="24"/>
                <w:szCs w:val="24"/>
              </w:rPr>
              <w:t>Made you feel more positive about him / her finishing school</w:t>
            </w:r>
          </w:p>
        </w:tc>
        <w:tc>
          <w:tcPr>
            <w:tcW w:w="1170" w:type="dxa"/>
          </w:tcPr>
          <w:p w14:paraId="0EA3AF27" w14:textId="77777777" w:rsidR="00037DF8" w:rsidRPr="00E05B90" w:rsidRDefault="00037DF8" w:rsidP="00037DF8">
            <w:pPr>
              <w:rPr>
                <w:rFonts w:ascii="Arial" w:hAnsi="Arial" w:cs="Arial"/>
                <w:sz w:val="24"/>
                <w:szCs w:val="24"/>
              </w:rPr>
            </w:pPr>
            <w:r w:rsidRPr="00E05B90">
              <w:rPr>
                <w:rFonts w:ascii="Arial" w:hAnsi="Arial" w:cs="Arial"/>
                <w:sz w:val="24"/>
                <w:szCs w:val="24"/>
              </w:rPr>
              <w:t>100%</w:t>
            </w:r>
          </w:p>
          <w:p w14:paraId="38831CFF" w14:textId="77777777" w:rsidR="00037DF8" w:rsidRPr="00E05B90" w:rsidRDefault="00037DF8" w:rsidP="00037DF8">
            <w:pPr>
              <w:rPr>
                <w:rFonts w:ascii="Arial" w:hAnsi="Arial" w:cs="Arial"/>
                <w:sz w:val="24"/>
                <w:szCs w:val="24"/>
              </w:rPr>
            </w:pPr>
            <w:r w:rsidRPr="00E05B90">
              <w:rPr>
                <w:rFonts w:ascii="Arial" w:hAnsi="Arial" w:cs="Arial"/>
                <w:sz w:val="24"/>
                <w:szCs w:val="24"/>
              </w:rPr>
              <w:t>31</w:t>
            </w:r>
          </w:p>
        </w:tc>
        <w:tc>
          <w:tcPr>
            <w:tcW w:w="1170" w:type="dxa"/>
          </w:tcPr>
          <w:p w14:paraId="18FC3476" w14:textId="77777777" w:rsidR="00037DF8" w:rsidRPr="00E05B90" w:rsidRDefault="00037DF8" w:rsidP="00037DF8">
            <w:pPr>
              <w:rPr>
                <w:rFonts w:ascii="Arial" w:hAnsi="Arial" w:cs="Arial"/>
                <w:sz w:val="24"/>
                <w:szCs w:val="24"/>
              </w:rPr>
            </w:pPr>
            <w:r w:rsidRPr="00E05B90">
              <w:rPr>
                <w:rFonts w:ascii="Arial" w:hAnsi="Arial" w:cs="Arial"/>
                <w:sz w:val="24"/>
                <w:szCs w:val="24"/>
              </w:rPr>
              <w:t>0%</w:t>
            </w:r>
          </w:p>
          <w:p w14:paraId="1E7553D5" w14:textId="77777777" w:rsidR="00037DF8" w:rsidRPr="00E05B90" w:rsidRDefault="00037DF8" w:rsidP="00037DF8">
            <w:pPr>
              <w:rPr>
                <w:rFonts w:ascii="Arial" w:hAnsi="Arial" w:cs="Arial"/>
                <w:sz w:val="24"/>
                <w:szCs w:val="24"/>
              </w:rPr>
            </w:pPr>
            <w:r w:rsidRPr="00E05B90">
              <w:rPr>
                <w:rFonts w:ascii="Arial" w:hAnsi="Arial" w:cs="Arial"/>
                <w:sz w:val="24"/>
                <w:szCs w:val="24"/>
              </w:rPr>
              <w:t>0</w:t>
            </w:r>
          </w:p>
        </w:tc>
        <w:tc>
          <w:tcPr>
            <w:tcW w:w="1519" w:type="dxa"/>
          </w:tcPr>
          <w:p w14:paraId="161DD85D" w14:textId="77777777" w:rsidR="00037DF8" w:rsidRPr="00E05B90" w:rsidRDefault="00037DF8" w:rsidP="00037DF8">
            <w:pPr>
              <w:rPr>
                <w:rFonts w:ascii="Arial" w:hAnsi="Arial" w:cs="Arial"/>
                <w:sz w:val="24"/>
                <w:szCs w:val="24"/>
              </w:rPr>
            </w:pPr>
            <w:r w:rsidRPr="00E05B90">
              <w:rPr>
                <w:rFonts w:ascii="Arial" w:hAnsi="Arial" w:cs="Arial"/>
                <w:sz w:val="24"/>
                <w:szCs w:val="24"/>
              </w:rPr>
              <w:t>0.00%</w:t>
            </w:r>
          </w:p>
          <w:p w14:paraId="1202344A" w14:textId="77777777" w:rsidR="00037DF8" w:rsidRPr="00E05B90" w:rsidRDefault="00037DF8" w:rsidP="00037DF8">
            <w:pPr>
              <w:rPr>
                <w:rFonts w:ascii="Arial" w:hAnsi="Arial" w:cs="Arial"/>
                <w:sz w:val="24"/>
                <w:szCs w:val="24"/>
              </w:rPr>
            </w:pPr>
            <w:r w:rsidRPr="00E05B90">
              <w:rPr>
                <w:rFonts w:ascii="Arial" w:hAnsi="Arial" w:cs="Arial"/>
                <w:sz w:val="24"/>
                <w:szCs w:val="24"/>
              </w:rPr>
              <w:t>0</w:t>
            </w:r>
          </w:p>
        </w:tc>
        <w:tc>
          <w:tcPr>
            <w:tcW w:w="1716" w:type="dxa"/>
          </w:tcPr>
          <w:p w14:paraId="799CBFD0" w14:textId="77777777" w:rsidR="00037DF8" w:rsidRPr="00E05B90" w:rsidRDefault="00037DF8" w:rsidP="00037DF8">
            <w:pPr>
              <w:rPr>
                <w:rFonts w:ascii="Arial" w:hAnsi="Arial" w:cs="Arial"/>
                <w:sz w:val="24"/>
                <w:szCs w:val="24"/>
              </w:rPr>
            </w:pPr>
            <w:r w:rsidRPr="00E05B90">
              <w:rPr>
                <w:rFonts w:ascii="Arial" w:hAnsi="Arial" w:cs="Arial"/>
                <w:sz w:val="24"/>
                <w:szCs w:val="24"/>
              </w:rPr>
              <w:t>31</w:t>
            </w:r>
          </w:p>
        </w:tc>
      </w:tr>
      <w:tr w:rsidR="00037DF8" w14:paraId="08210ACE" w14:textId="77777777" w:rsidTr="00037DF8">
        <w:tc>
          <w:tcPr>
            <w:tcW w:w="3775" w:type="dxa"/>
          </w:tcPr>
          <w:p w14:paraId="3F4DBFB5" w14:textId="77777777" w:rsidR="00037DF8" w:rsidRPr="00E05B90" w:rsidRDefault="00037DF8" w:rsidP="00037DF8">
            <w:pPr>
              <w:rPr>
                <w:rFonts w:ascii="Arial" w:hAnsi="Arial" w:cs="Arial"/>
                <w:sz w:val="24"/>
                <w:szCs w:val="24"/>
              </w:rPr>
            </w:pPr>
            <w:r w:rsidRPr="00E05B90">
              <w:rPr>
                <w:rFonts w:ascii="Arial" w:eastAsia="Times New Roman" w:hAnsi="Arial" w:cs="Arial"/>
                <w:sz w:val="24"/>
                <w:szCs w:val="24"/>
              </w:rPr>
              <w:t>Made you feel more confident about his / her personal independence</w:t>
            </w:r>
          </w:p>
        </w:tc>
        <w:tc>
          <w:tcPr>
            <w:tcW w:w="1170" w:type="dxa"/>
          </w:tcPr>
          <w:p w14:paraId="24C06284" w14:textId="77777777" w:rsidR="00037DF8" w:rsidRPr="00E05B90" w:rsidRDefault="00037DF8" w:rsidP="00037DF8">
            <w:pPr>
              <w:rPr>
                <w:rFonts w:ascii="Arial" w:hAnsi="Arial" w:cs="Arial"/>
                <w:sz w:val="24"/>
                <w:szCs w:val="24"/>
              </w:rPr>
            </w:pPr>
            <w:r w:rsidRPr="00E05B90">
              <w:rPr>
                <w:rFonts w:ascii="Arial" w:hAnsi="Arial" w:cs="Arial"/>
                <w:sz w:val="24"/>
                <w:szCs w:val="24"/>
              </w:rPr>
              <w:t>91%</w:t>
            </w:r>
          </w:p>
          <w:p w14:paraId="03901AAE" w14:textId="77777777" w:rsidR="00037DF8" w:rsidRPr="00E05B90" w:rsidRDefault="00037DF8" w:rsidP="00037DF8">
            <w:pPr>
              <w:rPr>
                <w:rFonts w:ascii="Arial" w:hAnsi="Arial" w:cs="Arial"/>
                <w:sz w:val="24"/>
                <w:szCs w:val="24"/>
              </w:rPr>
            </w:pPr>
            <w:r w:rsidRPr="00E05B90">
              <w:rPr>
                <w:rFonts w:ascii="Arial" w:hAnsi="Arial" w:cs="Arial"/>
                <w:sz w:val="24"/>
                <w:szCs w:val="24"/>
              </w:rPr>
              <w:t>28</w:t>
            </w:r>
          </w:p>
        </w:tc>
        <w:tc>
          <w:tcPr>
            <w:tcW w:w="1170" w:type="dxa"/>
          </w:tcPr>
          <w:p w14:paraId="4A5C2594" w14:textId="77777777" w:rsidR="00037DF8" w:rsidRPr="00E05B90" w:rsidRDefault="00037DF8" w:rsidP="00037DF8">
            <w:pPr>
              <w:rPr>
                <w:rFonts w:ascii="Arial" w:hAnsi="Arial" w:cs="Arial"/>
                <w:sz w:val="24"/>
                <w:szCs w:val="24"/>
              </w:rPr>
            </w:pPr>
            <w:r w:rsidRPr="00E05B90">
              <w:rPr>
                <w:rFonts w:ascii="Arial" w:hAnsi="Arial" w:cs="Arial"/>
                <w:sz w:val="24"/>
                <w:szCs w:val="24"/>
              </w:rPr>
              <w:t>3%</w:t>
            </w:r>
          </w:p>
          <w:p w14:paraId="4C1A8A96" w14:textId="77777777" w:rsidR="00037DF8" w:rsidRPr="00E05B90" w:rsidRDefault="00037DF8" w:rsidP="00037DF8">
            <w:pPr>
              <w:rPr>
                <w:rFonts w:ascii="Arial" w:hAnsi="Arial" w:cs="Arial"/>
                <w:sz w:val="24"/>
                <w:szCs w:val="24"/>
              </w:rPr>
            </w:pPr>
            <w:r w:rsidRPr="00E05B90">
              <w:rPr>
                <w:rFonts w:ascii="Arial" w:hAnsi="Arial" w:cs="Arial"/>
                <w:sz w:val="24"/>
                <w:szCs w:val="24"/>
              </w:rPr>
              <w:t>1</w:t>
            </w:r>
          </w:p>
        </w:tc>
        <w:tc>
          <w:tcPr>
            <w:tcW w:w="1519" w:type="dxa"/>
          </w:tcPr>
          <w:p w14:paraId="314384F2" w14:textId="77777777" w:rsidR="00037DF8" w:rsidRPr="00E05B90" w:rsidRDefault="00037DF8" w:rsidP="00037DF8">
            <w:pPr>
              <w:rPr>
                <w:rFonts w:ascii="Arial" w:hAnsi="Arial" w:cs="Arial"/>
                <w:sz w:val="24"/>
                <w:szCs w:val="24"/>
              </w:rPr>
            </w:pPr>
            <w:r w:rsidRPr="00E05B90">
              <w:rPr>
                <w:rFonts w:ascii="Arial" w:hAnsi="Arial" w:cs="Arial"/>
                <w:sz w:val="24"/>
                <w:szCs w:val="24"/>
              </w:rPr>
              <w:t>6%</w:t>
            </w:r>
          </w:p>
          <w:p w14:paraId="064FF356" w14:textId="77777777" w:rsidR="00037DF8" w:rsidRPr="00E05B90" w:rsidRDefault="00037DF8" w:rsidP="00037DF8">
            <w:pPr>
              <w:rPr>
                <w:rFonts w:ascii="Arial" w:hAnsi="Arial" w:cs="Arial"/>
                <w:sz w:val="24"/>
                <w:szCs w:val="24"/>
              </w:rPr>
            </w:pPr>
            <w:r w:rsidRPr="00E05B90">
              <w:rPr>
                <w:rFonts w:ascii="Arial" w:hAnsi="Arial" w:cs="Arial"/>
                <w:sz w:val="24"/>
                <w:szCs w:val="24"/>
              </w:rPr>
              <w:t>2</w:t>
            </w:r>
          </w:p>
        </w:tc>
        <w:tc>
          <w:tcPr>
            <w:tcW w:w="1716" w:type="dxa"/>
          </w:tcPr>
          <w:p w14:paraId="4436DF4B" w14:textId="77777777" w:rsidR="00037DF8" w:rsidRPr="00E05B90" w:rsidRDefault="00037DF8" w:rsidP="00037DF8">
            <w:pPr>
              <w:rPr>
                <w:rFonts w:ascii="Arial" w:hAnsi="Arial" w:cs="Arial"/>
                <w:sz w:val="24"/>
                <w:szCs w:val="24"/>
              </w:rPr>
            </w:pPr>
            <w:r w:rsidRPr="00E05B90">
              <w:rPr>
                <w:rFonts w:ascii="Arial" w:hAnsi="Arial" w:cs="Arial"/>
                <w:sz w:val="24"/>
                <w:szCs w:val="24"/>
              </w:rPr>
              <w:t>31</w:t>
            </w:r>
          </w:p>
        </w:tc>
      </w:tr>
    </w:tbl>
    <w:p w14:paraId="1A32C5C2" w14:textId="428604BE" w:rsidR="002A47EA" w:rsidRPr="00827153" w:rsidRDefault="008472B4" w:rsidP="002A47EA">
      <w:pPr>
        <w:spacing w:after="200" w:line="240" w:lineRule="auto"/>
        <w:rPr>
          <w:rFonts w:ascii="Arial" w:hAnsi="Arial" w:cs="Arial"/>
          <w:sz w:val="24"/>
          <w:szCs w:val="24"/>
        </w:rPr>
      </w:pPr>
      <w:r w:rsidRPr="00827153">
        <w:rPr>
          <w:rFonts w:ascii="Arial" w:hAnsi="Arial" w:cs="Arial"/>
          <w:sz w:val="24"/>
          <w:szCs w:val="24"/>
        </w:rPr>
        <w:t>Table</w:t>
      </w:r>
      <w:r w:rsidR="002A47EA" w:rsidRPr="00827153">
        <w:rPr>
          <w:rFonts w:ascii="Arial" w:hAnsi="Arial" w:cs="Arial"/>
          <w:sz w:val="24"/>
          <w:szCs w:val="24"/>
        </w:rPr>
        <w:t>: Parents, future employment opportunities for child</w:t>
      </w:r>
    </w:p>
    <w:p w14:paraId="28D97201" w14:textId="77777777" w:rsidR="002A47EA" w:rsidRPr="009C425C" w:rsidRDefault="002A47EA" w:rsidP="002A47EA">
      <w:pPr>
        <w:spacing w:line="276" w:lineRule="auto"/>
        <w:jc w:val="both"/>
        <w:rPr>
          <w:rFonts w:ascii="Arial" w:hAnsi="Arial" w:cs="Arial"/>
          <w:sz w:val="24"/>
          <w:szCs w:val="24"/>
        </w:rPr>
      </w:pPr>
      <w:r w:rsidRPr="009C425C">
        <w:rPr>
          <w:rFonts w:ascii="Arial" w:hAnsi="Arial" w:cs="Arial"/>
          <w:sz w:val="24"/>
          <w:szCs w:val="24"/>
        </w:rPr>
        <w:t xml:space="preserve">Most respondents indicated that their feelings regarding the likelihood of their child entering into the labour force and completing school had improved.  </w:t>
      </w:r>
    </w:p>
    <w:p w14:paraId="38F751A0" w14:textId="77777777" w:rsidR="002A47EA" w:rsidRPr="009C425C" w:rsidRDefault="002A47EA" w:rsidP="009C425C">
      <w:pPr>
        <w:spacing w:line="276" w:lineRule="auto"/>
        <w:jc w:val="both"/>
        <w:rPr>
          <w:rFonts w:ascii="Arial" w:hAnsi="Arial" w:cs="Arial"/>
          <w:sz w:val="24"/>
          <w:szCs w:val="24"/>
        </w:rPr>
      </w:pPr>
      <w:r w:rsidRPr="009C425C">
        <w:rPr>
          <w:rFonts w:ascii="Arial" w:hAnsi="Arial" w:cs="Arial"/>
          <w:sz w:val="24"/>
          <w:szCs w:val="24"/>
        </w:rPr>
        <w:t>He really knows he wants to do and this has helped with his confidence… He now thinks 'I can do this'</w:t>
      </w:r>
    </w:p>
    <w:p w14:paraId="030348FC" w14:textId="77777777" w:rsidR="002A47EA" w:rsidRPr="009C425C" w:rsidRDefault="002A47EA" w:rsidP="009C425C">
      <w:pPr>
        <w:spacing w:line="276" w:lineRule="auto"/>
        <w:jc w:val="both"/>
        <w:rPr>
          <w:rFonts w:ascii="Arial" w:hAnsi="Arial" w:cs="Arial"/>
          <w:sz w:val="24"/>
          <w:szCs w:val="24"/>
        </w:rPr>
      </w:pPr>
      <w:r w:rsidRPr="009C425C">
        <w:rPr>
          <w:rFonts w:ascii="Arial" w:hAnsi="Arial" w:cs="Arial"/>
          <w:sz w:val="24"/>
          <w:szCs w:val="24"/>
        </w:rPr>
        <w:t xml:space="preserve">He loves his work now…. he has a sense of achievement </w:t>
      </w:r>
    </w:p>
    <w:p w14:paraId="3013A791" w14:textId="77777777" w:rsidR="002A47EA" w:rsidRPr="009C425C" w:rsidRDefault="002A47EA" w:rsidP="002A47EA">
      <w:pPr>
        <w:spacing w:line="276" w:lineRule="auto"/>
        <w:jc w:val="both"/>
        <w:rPr>
          <w:rFonts w:ascii="Arial" w:hAnsi="Arial" w:cs="Arial"/>
          <w:sz w:val="24"/>
          <w:szCs w:val="24"/>
        </w:rPr>
      </w:pPr>
      <w:r w:rsidRPr="009C425C">
        <w:rPr>
          <w:rFonts w:ascii="Arial" w:hAnsi="Arial" w:cs="Arial"/>
          <w:sz w:val="24"/>
          <w:szCs w:val="24"/>
        </w:rPr>
        <w:t>Though many still were unsure about the future</w:t>
      </w:r>
    </w:p>
    <w:p w14:paraId="7D102C1B" w14:textId="77777777" w:rsidR="002A47EA" w:rsidRPr="009C425C" w:rsidRDefault="002A47EA" w:rsidP="009C425C">
      <w:pPr>
        <w:spacing w:line="276" w:lineRule="auto"/>
        <w:jc w:val="both"/>
        <w:rPr>
          <w:rFonts w:ascii="Arial" w:hAnsi="Arial" w:cs="Arial"/>
          <w:sz w:val="24"/>
          <w:szCs w:val="24"/>
        </w:rPr>
      </w:pPr>
      <w:r w:rsidRPr="009C425C">
        <w:rPr>
          <w:rFonts w:ascii="Arial" w:hAnsi="Arial" w:cs="Arial"/>
          <w:sz w:val="24"/>
          <w:szCs w:val="24"/>
        </w:rPr>
        <w:t>I still have fears about him finishing school, but I am feeling more positive than before</w:t>
      </w:r>
    </w:p>
    <w:p w14:paraId="7079151F" w14:textId="77777777" w:rsidR="002A47EA" w:rsidRPr="009C425C" w:rsidRDefault="002A47EA" w:rsidP="009C425C">
      <w:pPr>
        <w:spacing w:line="276" w:lineRule="auto"/>
        <w:jc w:val="both"/>
        <w:rPr>
          <w:rFonts w:ascii="Arial" w:hAnsi="Arial" w:cs="Arial"/>
          <w:sz w:val="24"/>
          <w:szCs w:val="24"/>
        </w:rPr>
      </w:pPr>
      <w:r w:rsidRPr="009C425C">
        <w:rPr>
          <w:rFonts w:ascii="Arial" w:hAnsi="Arial" w:cs="Arial"/>
          <w:sz w:val="24"/>
          <w:szCs w:val="24"/>
        </w:rPr>
        <w:t>Some improvement, but he still struggles</w:t>
      </w:r>
    </w:p>
    <w:p w14:paraId="702C3647" w14:textId="77777777" w:rsidR="002A47EA" w:rsidRPr="009C425C" w:rsidRDefault="002A47EA" w:rsidP="002A47EA">
      <w:pPr>
        <w:spacing w:line="276" w:lineRule="auto"/>
        <w:jc w:val="both"/>
        <w:rPr>
          <w:rFonts w:ascii="Arial" w:hAnsi="Arial" w:cs="Arial"/>
          <w:sz w:val="24"/>
          <w:szCs w:val="24"/>
        </w:rPr>
      </w:pPr>
      <w:r w:rsidRPr="009C425C">
        <w:rPr>
          <w:rFonts w:ascii="Arial" w:hAnsi="Arial" w:cs="Arial"/>
          <w:sz w:val="24"/>
          <w:szCs w:val="24"/>
        </w:rPr>
        <w:t xml:space="preserve">Others saw other benefits and improvements such as independence. </w:t>
      </w:r>
    </w:p>
    <w:p w14:paraId="6B2B30E9" w14:textId="77777777" w:rsidR="002A47EA" w:rsidRPr="009C425C" w:rsidRDefault="002A47EA" w:rsidP="009C425C">
      <w:pPr>
        <w:spacing w:line="276" w:lineRule="auto"/>
        <w:jc w:val="both"/>
        <w:rPr>
          <w:rFonts w:ascii="Arial" w:hAnsi="Arial" w:cs="Arial"/>
          <w:sz w:val="24"/>
          <w:szCs w:val="24"/>
        </w:rPr>
      </w:pPr>
      <w:r w:rsidRPr="009C425C">
        <w:rPr>
          <w:rFonts w:ascii="Arial" w:hAnsi="Arial" w:cs="Arial"/>
          <w:sz w:val="24"/>
          <w:szCs w:val="24"/>
        </w:rPr>
        <w:t>I am now confident that as long as he lives at home a few more years, after that he will be able to be an independent person and live away from us.</w:t>
      </w:r>
    </w:p>
    <w:p w14:paraId="730042DE" w14:textId="77777777" w:rsidR="002A47EA" w:rsidRDefault="002A47EA" w:rsidP="002A47EA">
      <w:pPr>
        <w:spacing w:line="276" w:lineRule="auto"/>
        <w:jc w:val="both"/>
        <w:rPr>
          <w:rFonts w:ascii="Calibri" w:eastAsia="Times New Roman" w:hAnsi="Calibri"/>
          <w:b/>
          <w:color w:val="000000"/>
          <w:lang w:eastAsia="en-AU"/>
        </w:rPr>
      </w:pPr>
    </w:p>
    <w:p w14:paraId="6C1231F6" w14:textId="77777777" w:rsidR="002A47EA" w:rsidRDefault="002A47EA" w:rsidP="002A47EA">
      <w:pPr>
        <w:spacing w:line="276" w:lineRule="auto"/>
        <w:jc w:val="both"/>
        <w:rPr>
          <w:rFonts w:ascii="Calibri" w:eastAsia="Times New Roman" w:hAnsi="Calibri"/>
          <w:b/>
          <w:color w:val="000000"/>
          <w:lang w:eastAsia="en-AU"/>
        </w:rPr>
      </w:pPr>
    </w:p>
    <w:p w14:paraId="11139930" w14:textId="77777777" w:rsidR="002A47EA" w:rsidRPr="00C11398" w:rsidRDefault="002A47EA" w:rsidP="009C425C">
      <w:pPr>
        <w:pStyle w:val="Heading2"/>
      </w:pPr>
      <w:bookmarkStart w:id="11" w:name="_Toc5970474"/>
      <w:r>
        <w:t>Benefits of Ticket to Work activities</w:t>
      </w:r>
      <w:r w:rsidRPr="00C11398">
        <w:t>.</w:t>
      </w:r>
      <w:bookmarkEnd w:id="11"/>
      <w:r w:rsidRPr="00C11398">
        <w:t xml:space="preserve">  </w:t>
      </w:r>
    </w:p>
    <w:p w14:paraId="37E892CA" w14:textId="77777777" w:rsidR="002A47EA" w:rsidRPr="009C425C" w:rsidRDefault="002A47EA" w:rsidP="002A47EA">
      <w:pPr>
        <w:spacing w:line="276" w:lineRule="auto"/>
        <w:jc w:val="both"/>
        <w:rPr>
          <w:rFonts w:ascii="Arial" w:hAnsi="Arial" w:cs="Arial"/>
          <w:sz w:val="24"/>
          <w:szCs w:val="24"/>
        </w:rPr>
      </w:pPr>
      <w:r w:rsidRPr="009C425C">
        <w:rPr>
          <w:rFonts w:ascii="Arial" w:hAnsi="Arial" w:cs="Arial"/>
          <w:sz w:val="24"/>
          <w:szCs w:val="24"/>
        </w:rPr>
        <w:t xml:space="preserve">Parents who took part in the survey interviews welcomed the opportunity to share specific highlights experienced and benefits by their child. The comments below illustrate just how valuable participation in workplace transition activities can be in terms self-esteem, confidence. The benefit of developing work readiness skills and workplace expectations. Some indicated that the individual nature of Ticket to Work was of key benefit. </w:t>
      </w:r>
    </w:p>
    <w:p w14:paraId="70542CBE" w14:textId="77777777" w:rsidR="002A47EA" w:rsidRPr="009C425C" w:rsidRDefault="002A47EA" w:rsidP="009C425C">
      <w:pPr>
        <w:spacing w:line="276" w:lineRule="auto"/>
        <w:jc w:val="both"/>
        <w:rPr>
          <w:rFonts w:ascii="Arial" w:hAnsi="Arial" w:cs="Arial"/>
          <w:sz w:val="24"/>
          <w:szCs w:val="24"/>
        </w:rPr>
      </w:pPr>
      <w:r w:rsidRPr="009C425C">
        <w:rPr>
          <w:rFonts w:ascii="Arial" w:hAnsi="Arial" w:cs="Arial"/>
          <w:sz w:val="24"/>
          <w:szCs w:val="24"/>
        </w:rPr>
        <w:lastRenderedPageBreak/>
        <w:t>It can be shaped to them as individual and tailor made. It provides fundamental skills and experience. It’s good so they don’t just slot into categories. (Young person who participated in Customised employment support)</w:t>
      </w:r>
    </w:p>
    <w:p w14:paraId="68455B4C" w14:textId="77777777" w:rsidR="002A47EA" w:rsidRPr="009C425C" w:rsidRDefault="002A47EA" w:rsidP="009C425C">
      <w:pPr>
        <w:spacing w:line="276" w:lineRule="auto"/>
        <w:jc w:val="both"/>
        <w:rPr>
          <w:rFonts w:ascii="Arial" w:hAnsi="Arial" w:cs="Arial"/>
          <w:sz w:val="24"/>
          <w:szCs w:val="24"/>
        </w:rPr>
      </w:pPr>
      <w:r w:rsidRPr="009C425C">
        <w:rPr>
          <w:rFonts w:ascii="Arial" w:hAnsi="Arial" w:cs="Arial"/>
          <w:sz w:val="24"/>
          <w:szCs w:val="24"/>
        </w:rPr>
        <w:t xml:space="preserve">Routine and expectations from someone other than a school teacher. It was good to have relationships outside of school – so it’s not a teacher, it’s an employer. </w:t>
      </w:r>
    </w:p>
    <w:p w14:paraId="47CC7090" w14:textId="77777777" w:rsidR="002A47EA" w:rsidRPr="009C425C" w:rsidRDefault="002A47EA" w:rsidP="009C425C">
      <w:pPr>
        <w:spacing w:line="276" w:lineRule="auto"/>
        <w:jc w:val="both"/>
        <w:rPr>
          <w:rFonts w:ascii="Arial" w:hAnsi="Arial" w:cs="Arial"/>
          <w:sz w:val="24"/>
          <w:szCs w:val="24"/>
        </w:rPr>
      </w:pPr>
      <w:r w:rsidRPr="009C425C">
        <w:rPr>
          <w:rFonts w:ascii="Arial" w:hAnsi="Arial" w:cs="Arial"/>
          <w:sz w:val="24"/>
          <w:szCs w:val="24"/>
        </w:rPr>
        <w:t>It opens the kids up to learn responsibilities, getting up and getting ready and going to work. Learning routine.</w:t>
      </w:r>
    </w:p>
    <w:p w14:paraId="09072B1E" w14:textId="77777777" w:rsidR="002A47EA" w:rsidRPr="009C425C" w:rsidRDefault="002A47EA" w:rsidP="009C425C">
      <w:pPr>
        <w:spacing w:line="276" w:lineRule="auto"/>
        <w:jc w:val="both"/>
        <w:rPr>
          <w:rFonts w:ascii="Arial" w:hAnsi="Arial" w:cs="Arial"/>
          <w:sz w:val="24"/>
          <w:szCs w:val="24"/>
        </w:rPr>
      </w:pPr>
      <w:r w:rsidRPr="009C425C">
        <w:rPr>
          <w:rFonts w:ascii="Arial" w:hAnsi="Arial" w:cs="Arial"/>
          <w:sz w:val="24"/>
          <w:szCs w:val="24"/>
        </w:rPr>
        <w:t xml:space="preserve">Brilliant to have real life work situations, he had exposure to and got those skills in how business work and operate. </w:t>
      </w:r>
    </w:p>
    <w:p w14:paraId="730DD977" w14:textId="77777777" w:rsidR="002A47EA" w:rsidRPr="009C425C" w:rsidRDefault="002A47EA" w:rsidP="009C425C">
      <w:pPr>
        <w:spacing w:line="276" w:lineRule="auto"/>
        <w:jc w:val="both"/>
        <w:rPr>
          <w:rFonts w:ascii="Arial" w:hAnsi="Arial" w:cs="Arial"/>
          <w:sz w:val="24"/>
          <w:szCs w:val="24"/>
        </w:rPr>
      </w:pPr>
      <w:r w:rsidRPr="009C425C">
        <w:rPr>
          <w:rFonts w:ascii="Arial" w:hAnsi="Arial" w:cs="Arial"/>
          <w:sz w:val="24"/>
          <w:szCs w:val="24"/>
        </w:rPr>
        <w:t>She has new tasks, which brings new skills, which builds on their communication and resilience – I could go on for ever about the benefits.</w:t>
      </w:r>
    </w:p>
    <w:p w14:paraId="755C9394" w14:textId="77777777" w:rsidR="002A47EA" w:rsidRPr="009C425C" w:rsidRDefault="002A47EA" w:rsidP="009C425C">
      <w:pPr>
        <w:spacing w:line="276" w:lineRule="auto"/>
        <w:jc w:val="both"/>
        <w:rPr>
          <w:rFonts w:ascii="Arial" w:hAnsi="Arial" w:cs="Arial"/>
          <w:sz w:val="24"/>
          <w:szCs w:val="24"/>
        </w:rPr>
      </w:pPr>
      <w:r w:rsidRPr="009C425C">
        <w:rPr>
          <w:rFonts w:ascii="Arial" w:hAnsi="Arial" w:cs="Arial"/>
          <w:sz w:val="24"/>
          <w:szCs w:val="24"/>
        </w:rPr>
        <w:t>Charlotte uses the word ‘assertiveness’ now and she never would have known that word before. I can see peers of hers that have the same disability but are struggling because they haven’t had exposure to work experience.</w:t>
      </w:r>
    </w:p>
    <w:p w14:paraId="7B967D96" w14:textId="77777777" w:rsidR="002A47EA" w:rsidRPr="009C425C" w:rsidRDefault="002A47EA" w:rsidP="009C425C">
      <w:pPr>
        <w:spacing w:line="276" w:lineRule="auto"/>
        <w:jc w:val="both"/>
        <w:rPr>
          <w:rFonts w:ascii="Arial" w:hAnsi="Arial" w:cs="Arial"/>
          <w:sz w:val="24"/>
          <w:szCs w:val="24"/>
        </w:rPr>
      </w:pPr>
      <w:r w:rsidRPr="009C425C">
        <w:rPr>
          <w:rFonts w:ascii="Arial" w:hAnsi="Arial" w:cs="Arial"/>
          <w:sz w:val="24"/>
          <w:szCs w:val="24"/>
        </w:rPr>
        <w:t xml:space="preserve">It bring self-confidence once they start owning own money, it brings self-respect.  </w:t>
      </w:r>
    </w:p>
    <w:p w14:paraId="575CE830" w14:textId="77777777" w:rsidR="002A47EA" w:rsidRPr="009C425C" w:rsidRDefault="002A47EA" w:rsidP="009C425C">
      <w:pPr>
        <w:spacing w:line="276" w:lineRule="auto"/>
        <w:jc w:val="both"/>
        <w:rPr>
          <w:rFonts w:ascii="Arial" w:hAnsi="Arial" w:cs="Arial"/>
          <w:sz w:val="24"/>
          <w:szCs w:val="24"/>
        </w:rPr>
      </w:pPr>
      <w:r w:rsidRPr="009C425C">
        <w:rPr>
          <w:rFonts w:ascii="Arial" w:hAnsi="Arial" w:cs="Arial"/>
          <w:sz w:val="24"/>
          <w:szCs w:val="24"/>
        </w:rPr>
        <w:t xml:space="preserve">Understanding what work is. It’s that concept of work.  It’s a big step for our kids to go into a job after school finishes, but through his work experience and school based traineeship it is lots smaller steps, its achievable.  </w:t>
      </w:r>
    </w:p>
    <w:p w14:paraId="22446DA7" w14:textId="77777777" w:rsidR="002A47EA" w:rsidRPr="009C425C" w:rsidRDefault="002A47EA" w:rsidP="009C425C">
      <w:pPr>
        <w:spacing w:line="276" w:lineRule="auto"/>
        <w:jc w:val="both"/>
        <w:rPr>
          <w:rFonts w:ascii="Arial" w:hAnsi="Arial" w:cs="Arial"/>
          <w:sz w:val="24"/>
          <w:szCs w:val="24"/>
        </w:rPr>
      </w:pPr>
      <w:r w:rsidRPr="009C425C">
        <w:rPr>
          <w:rFonts w:ascii="Arial" w:hAnsi="Arial" w:cs="Arial"/>
          <w:sz w:val="24"/>
          <w:szCs w:val="24"/>
        </w:rPr>
        <w:t xml:space="preserve">The experience has supported my child to have purpose. </w:t>
      </w:r>
    </w:p>
    <w:p w14:paraId="362F6EF1" w14:textId="77777777" w:rsidR="002A47EA" w:rsidRDefault="002A47EA" w:rsidP="002A47EA">
      <w:pPr>
        <w:spacing w:line="276" w:lineRule="auto"/>
        <w:jc w:val="both"/>
      </w:pPr>
    </w:p>
    <w:p w14:paraId="54BFF422" w14:textId="77777777" w:rsidR="002A47EA" w:rsidRDefault="002A47EA" w:rsidP="009C425C">
      <w:pPr>
        <w:pStyle w:val="Heading2"/>
      </w:pPr>
      <w:bookmarkStart w:id="12" w:name="_Toc5970475"/>
      <w:r w:rsidRPr="00624DB7">
        <w:t>What were the workplace highlights experienced b</w:t>
      </w:r>
      <w:r w:rsidRPr="00C72332">
        <w:t>y your child through Ticket to W</w:t>
      </w:r>
      <w:r w:rsidRPr="00624DB7">
        <w:t>ork activities</w:t>
      </w:r>
      <w:bookmarkEnd w:id="12"/>
      <w:r w:rsidRPr="00624DB7">
        <w:t xml:space="preserve"> </w:t>
      </w:r>
    </w:p>
    <w:p w14:paraId="71A330CD" w14:textId="02CD8BB4" w:rsidR="002A47EA" w:rsidRPr="009C425C" w:rsidRDefault="002A47EA" w:rsidP="002A47EA">
      <w:pPr>
        <w:pStyle w:val="NoSpacing"/>
        <w:spacing w:after="160" w:line="276" w:lineRule="auto"/>
        <w:jc w:val="both"/>
        <w:rPr>
          <w:rFonts w:cs="Arial"/>
          <w:sz w:val="24"/>
          <w:szCs w:val="24"/>
        </w:rPr>
      </w:pPr>
      <w:r w:rsidRPr="009C425C">
        <w:rPr>
          <w:rFonts w:cs="Arial"/>
          <w:sz w:val="24"/>
          <w:szCs w:val="24"/>
        </w:rPr>
        <w:t>Parents who took part in the survey interviews welcomed the opportunity to share specific highlights experienced by their child.  The comments below illustrate just how valuable participation in workplace transition activities can be in terms of assisting young people with disability to develop technical and generic employability skills, build personal</w:t>
      </w:r>
      <w:r>
        <w:rPr>
          <w:rFonts w:cs="Arial"/>
        </w:rPr>
        <w:t xml:space="preserve"> </w:t>
      </w:r>
      <w:r w:rsidRPr="009C425C">
        <w:rPr>
          <w:rFonts w:cs="Arial"/>
          <w:sz w:val="24"/>
          <w:szCs w:val="24"/>
        </w:rPr>
        <w:t xml:space="preserve">confidence, model work ethic, foster friendships and relationships and learn about potential career pathways.  </w:t>
      </w:r>
    </w:p>
    <w:p w14:paraId="774BB03C" w14:textId="37612425" w:rsidR="002A47EA" w:rsidRPr="009C425C" w:rsidRDefault="002A47EA" w:rsidP="009C425C">
      <w:pPr>
        <w:spacing w:after="0" w:line="240" w:lineRule="auto"/>
        <w:jc w:val="both"/>
        <w:rPr>
          <w:rFonts w:ascii="Arial" w:hAnsi="Arial" w:cs="Arial"/>
          <w:sz w:val="24"/>
          <w:szCs w:val="24"/>
        </w:rPr>
      </w:pPr>
      <w:r w:rsidRPr="009C425C">
        <w:rPr>
          <w:rFonts w:ascii="Arial" w:hAnsi="Arial" w:cs="Arial"/>
          <w:sz w:val="24"/>
          <w:szCs w:val="24"/>
        </w:rPr>
        <w:t>It’s hard to pinpoint one (highlight) but I remember when she worked at 6 Degrees cafe, coming home and telling me the new skill she learnt and then inviting mum and dad to come in and have a cup of coffee she made, oh just watching her as her shoulders went back and she was serious about showing us what she could do, it was awesome.</w:t>
      </w:r>
    </w:p>
    <w:p w14:paraId="2DB4E4C9" w14:textId="77777777" w:rsidR="002A47EA" w:rsidRPr="009C425C" w:rsidRDefault="002A47EA" w:rsidP="009C425C">
      <w:pPr>
        <w:spacing w:after="0" w:line="240" w:lineRule="auto"/>
        <w:jc w:val="both"/>
        <w:rPr>
          <w:rFonts w:ascii="Arial" w:hAnsi="Arial" w:cs="Arial"/>
          <w:sz w:val="24"/>
          <w:szCs w:val="24"/>
        </w:rPr>
      </w:pPr>
    </w:p>
    <w:p w14:paraId="0FB9B795" w14:textId="77777777" w:rsidR="002A47EA" w:rsidRPr="009C425C" w:rsidRDefault="002A47EA" w:rsidP="009C425C">
      <w:pPr>
        <w:spacing w:after="0" w:line="240" w:lineRule="auto"/>
        <w:jc w:val="both"/>
        <w:rPr>
          <w:rFonts w:ascii="Arial" w:hAnsi="Arial" w:cs="Arial"/>
          <w:sz w:val="24"/>
          <w:szCs w:val="24"/>
        </w:rPr>
      </w:pPr>
      <w:r w:rsidRPr="009C425C">
        <w:rPr>
          <w:rFonts w:ascii="Arial" w:hAnsi="Arial" w:cs="Arial"/>
          <w:sz w:val="24"/>
          <w:szCs w:val="24"/>
        </w:rPr>
        <w:t>He catches public transport now by himself. This is huge.</w:t>
      </w:r>
    </w:p>
    <w:p w14:paraId="62C48A52" w14:textId="77777777" w:rsidR="002A47EA" w:rsidRPr="009C425C" w:rsidRDefault="002A47EA" w:rsidP="002A47EA">
      <w:pPr>
        <w:spacing w:after="0" w:line="240" w:lineRule="auto"/>
        <w:ind w:left="720"/>
        <w:jc w:val="both"/>
        <w:rPr>
          <w:rFonts w:ascii="Arial" w:hAnsi="Arial" w:cs="Arial"/>
          <w:sz w:val="24"/>
          <w:szCs w:val="24"/>
        </w:rPr>
      </w:pPr>
    </w:p>
    <w:p w14:paraId="28FB58A9" w14:textId="77777777" w:rsidR="002A47EA" w:rsidRPr="009C425C" w:rsidRDefault="002A47EA" w:rsidP="009C425C">
      <w:pPr>
        <w:spacing w:after="0" w:line="240" w:lineRule="auto"/>
        <w:jc w:val="both"/>
        <w:rPr>
          <w:rFonts w:ascii="Arial" w:hAnsi="Arial" w:cs="Arial"/>
          <w:sz w:val="24"/>
          <w:szCs w:val="24"/>
        </w:rPr>
      </w:pPr>
      <w:r w:rsidRPr="009C425C">
        <w:rPr>
          <w:rFonts w:ascii="Arial" w:hAnsi="Arial" w:cs="Arial"/>
          <w:sz w:val="24"/>
          <w:szCs w:val="24"/>
        </w:rPr>
        <w:t xml:space="preserve">When he first went to work in a uniform and he looked like part of their team, so grown up. </w:t>
      </w:r>
    </w:p>
    <w:p w14:paraId="4D852250" w14:textId="77777777" w:rsidR="002A47EA" w:rsidRPr="009C425C" w:rsidRDefault="002A47EA" w:rsidP="009C425C">
      <w:pPr>
        <w:spacing w:after="0" w:line="240" w:lineRule="auto"/>
        <w:jc w:val="both"/>
        <w:rPr>
          <w:rFonts w:ascii="Arial" w:hAnsi="Arial" w:cs="Arial"/>
          <w:sz w:val="24"/>
          <w:szCs w:val="24"/>
        </w:rPr>
      </w:pPr>
    </w:p>
    <w:p w14:paraId="26E5F340" w14:textId="6E917256" w:rsidR="002A47EA" w:rsidRPr="008D62A0" w:rsidRDefault="002A47EA" w:rsidP="002A47EA">
      <w:pPr>
        <w:spacing w:after="0" w:line="240" w:lineRule="auto"/>
        <w:jc w:val="both"/>
        <w:rPr>
          <w:rFonts w:ascii="Arial" w:hAnsi="Arial" w:cs="Arial"/>
          <w:sz w:val="24"/>
          <w:szCs w:val="24"/>
        </w:rPr>
      </w:pPr>
      <w:r w:rsidRPr="009C425C">
        <w:rPr>
          <w:rFonts w:ascii="Arial" w:hAnsi="Arial" w:cs="Arial"/>
          <w:sz w:val="24"/>
          <w:szCs w:val="24"/>
        </w:rPr>
        <w:t>Feedback from her employer that she was going really well and an asset to the company, I was so proud.</w:t>
      </w:r>
      <w:r w:rsidR="008D62A0">
        <w:rPr>
          <w:rFonts w:ascii="Arial" w:hAnsi="Arial" w:cs="Arial"/>
          <w:sz w:val="24"/>
          <w:szCs w:val="24"/>
        </w:rPr>
        <w:t xml:space="preserve">  </w:t>
      </w:r>
    </w:p>
    <w:p w14:paraId="5EB19DDD" w14:textId="77777777" w:rsidR="002A47EA" w:rsidRDefault="002A47EA" w:rsidP="009C425C">
      <w:pPr>
        <w:pStyle w:val="Heading2"/>
      </w:pPr>
      <w:bookmarkStart w:id="13" w:name="_Toc5970476"/>
      <w:r>
        <w:t>Challenges faced</w:t>
      </w:r>
      <w:bookmarkEnd w:id="13"/>
    </w:p>
    <w:p w14:paraId="5F02094A" w14:textId="77777777" w:rsidR="002A47EA" w:rsidRDefault="002A47EA" w:rsidP="002A47EA">
      <w:pPr>
        <w:spacing w:after="0" w:line="240" w:lineRule="auto"/>
        <w:jc w:val="both"/>
        <w:rPr>
          <w:rFonts w:ascii="Calibri" w:eastAsia="Times New Roman" w:hAnsi="Calibri"/>
          <w:color w:val="000000"/>
          <w:lang w:eastAsia="en-AU"/>
        </w:rPr>
      </w:pPr>
    </w:p>
    <w:p w14:paraId="57CAD0F9" w14:textId="77777777" w:rsidR="008D62A0" w:rsidRDefault="002A47EA" w:rsidP="002A47EA">
      <w:pPr>
        <w:spacing w:after="0" w:line="240" w:lineRule="auto"/>
        <w:jc w:val="both"/>
        <w:rPr>
          <w:rFonts w:ascii="Arial" w:hAnsi="Arial" w:cs="Arial"/>
          <w:sz w:val="24"/>
          <w:szCs w:val="24"/>
        </w:rPr>
      </w:pPr>
      <w:r w:rsidRPr="009C425C">
        <w:rPr>
          <w:rFonts w:ascii="Arial" w:hAnsi="Arial" w:cs="Arial"/>
          <w:sz w:val="24"/>
          <w:szCs w:val="24"/>
        </w:rPr>
        <w:t>There were challenges identified by parents. Employment settings or some employers were identified as issues. Some employers had processes that they were unwilling or unable to individualise or adjust for the young person, and some of supports that were put in place were became the problem e.g. mentor.</w:t>
      </w:r>
    </w:p>
    <w:p w14:paraId="54172515" w14:textId="782252AE" w:rsidR="002A47EA" w:rsidRPr="009C425C" w:rsidRDefault="008D62A0" w:rsidP="002A47EA">
      <w:pPr>
        <w:spacing w:after="0" w:line="240" w:lineRule="auto"/>
        <w:jc w:val="both"/>
        <w:rPr>
          <w:rFonts w:ascii="Arial" w:hAnsi="Arial" w:cs="Arial"/>
          <w:sz w:val="24"/>
          <w:szCs w:val="24"/>
        </w:rPr>
      </w:pPr>
      <w:r w:rsidRPr="009C425C">
        <w:rPr>
          <w:rFonts w:ascii="Arial" w:hAnsi="Arial" w:cs="Arial"/>
          <w:sz w:val="24"/>
          <w:szCs w:val="24"/>
        </w:rPr>
        <w:t xml:space="preserve"> </w:t>
      </w:r>
    </w:p>
    <w:p w14:paraId="16F6677B" w14:textId="77777777" w:rsidR="002A47EA" w:rsidRPr="009C425C" w:rsidRDefault="002A47EA" w:rsidP="002A47EA">
      <w:pPr>
        <w:spacing w:after="0" w:line="240" w:lineRule="auto"/>
        <w:jc w:val="both"/>
        <w:rPr>
          <w:rFonts w:ascii="Arial" w:hAnsi="Arial" w:cs="Arial"/>
          <w:sz w:val="24"/>
          <w:szCs w:val="24"/>
        </w:rPr>
      </w:pPr>
      <w:r w:rsidRPr="009C425C">
        <w:rPr>
          <w:rFonts w:ascii="Arial" w:hAnsi="Arial" w:cs="Arial"/>
          <w:sz w:val="24"/>
          <w:szCs w:val="24"/>
        </w:rPr>
        <w:t xml:space="preserve">As Ticket to Work is a network approach there was a lot paperwork and organising going on behind the scene that was sometime problematic for parents to follow or organise. There was sometimes a lack of a clear person in the network to communicate with. </w:t>
      </w:r>
    </w:p>
    <w:p w14:paraId="05EC8CCA" w14:textId="77777777" w:rsidR="002A47EA" w:rsidRPr="009C425C" w:rsidRDefault="002A47EA" w:rsidP="002A47EA">
      <w:pPr>
        <w:spacing w:after="0" w:line="240" w:lineRule="auto"/>
        <w:jc w:val="both"/>
        <w:rPr>
          <w:rFonts w:ascii="Arial" w:hAnsi="Arial" w:cs="Arial"/>
          <w:sz w:val="24"/>
          <w:szCs w:val="24"/>
        </w:rPr>
      </w:pPr>
    </w:p>
    <w:p w14:paraId="5EE1D036" w14:textId="77777777" w:rsidR="002A47EA" w:rsidRPr="009C425C" w:rsidRDefault="002A47EA" w:rsidP="002A47EA">
      <w:pPr>
        <w:spacing w:after="0" w:line="240" w:lineRule="auto"/>
        <w:jc w:val="both"/>
        <w:rPr>
          <w:rFonts w:ascii="Arial" w:hAnsi="Arial" w:cs="Arial"/>
          <w:sz w:val="24"/>
          <w:szCs w:val="24"/>
        </w:rPr>
      </w:pPr>
      <w:r w:rsidRPr="009C425C">
        <w:rPr>
          <w:rFonts w:ascii="Arial" w:hAnsi="Arial" w:cs="Arial"/>
          <w:sz w:val="24"/>
          <w:szCs w:val="24"/>
        </w:rPr>
        <w:t xml:space="preserve">Another issues was the communications and feedback from the network to the parents, and the sequencing of specific activities to create the scaffolding approach. </w:t>
      </w:r>
    </w:p>
    <w:p w14:paraId="17FD959D" w14:textId="77777777" w:rsidR="002A47EA" w:rsidRPr="009C425C" w:rsidRDefault="002A47EA" w:rsidP="002A47EA">
      <w:pPr>
        <w:spacing w:after="0" w:line="240" w:lineRule="auto"/>
        <w:jc w:val="both"/>
        <w:rPr>
          <w:rFonts w:ascii="Arial" w:hAnsi="Arial" w:cs="Arial"/>
          <w:sz w:val="24"/>
          <w:szCs w:val="24"/>
        </w:rPr>
      </w:pPr>
    </w:p>
    <w:p w14:paraId="76617462" w14:textId="77777777" w:rsidR="002A47EA" w:rsidRPr="009C425C" w:rsidRDefault="002A47EA" w:rsidP="002A47EA">
      <w:pPr>
        <w:spacing w:after="0" w:line="240" w:lineRule="auto"/>
        <w:jc w:val="both"/>
        <w:rPr>
          <w:rFonts w:ascii="Arial" w:hAnsi="Arial" w:cs="Arial"/>
          <w:sz w:val="24"/>
          <w:szCs w:val="24"/>
        </w:rPr>
      </w:pPr>
      <w:r w:rsidRPr="009C425C">
        <w:rPr>
          <w:rFonts w:ascii="Arial" w:hAnsi="Arial" w:cs="Arial"/>
          <w:sz w:val="24"/>
          <w:szCs w:val="24"/>
        </w:rPr>
        <w:t xml:space="preserve">Feedback indicated a need for clearer processes including communication. </w:t>
      </w:r>
    </w:p>
    <w:p w14:paraId="13BAD754" w14:textId="77777777" w:rsidR="002A47EA" w:rsidRPr="009C425C" w:rsidRDefault="002A47EA" w:rsidP="002A47EA">
      <w:pPr>
        <w:spacing w:after="0" w:line="240" w:lineRule="auto"/>
        <w:jc w:val="both"/>
        <w:rPr>
          <w:rFonts w:ascii="Arial" w:hAnsi="Arial" w:cs="Arial"/>
          <w:sz w:val="24"/>
          <w:szCs w:val="24"/>
        </w:rPr>
      </w:pPr>
    </w:p>
    <w:p w14:paraId="55F35DA1" w14:textId="7549612F" w:rsidR="002A47EA" w:rsidRPr="008D62A0" w:rsidRDefault="002A47EA" w:rsidP="008D62A0">
      <w:pPr>
        <w:spacing w:after="0" w:line="240" w:lineRule="auto"/>
        <w:jc w:val="both"/>
        <w:rPr>
          <w:rFonts w:ascii="Arial" w:hAnsi="Arial" w:cs="Arial"/>
          <w:sz w:val="24"/>
          <w:szCs w:val="24"/>
        </w:rPr>
      </w:pPr>
      <w:r w:rsidRPr="009C425C">
        <w:rPr>
          <w:rFonts w:ascii="Arial" w:hAnsi="Arial" w:cs="Arial"/>
          <w:sz w:val="24"/>
          <w:szCs w:val="24"/>
        </w:rPr>
        <w:t>There’s a sense that once got placements, there’s a sense of achievement and move to the next. There doesn’t seem to be the learning and feedback loop back to the parents. There wasn’t a lot of communication for instance, he got the placement at (employer) and then we heard nothing for a couple of months, then got an email later about another placement, they said they would be back in touch before end of holidays which they weren’t … been a lot of prodding from us to get com</w:t>
      </w:r>
      <w:r w:rsidR="008D62A0">
        <w:rPr>
          <w:rFonts w:ascii="Arial" w:hAnsi="Arial" w:cs="Arial"/>
          <w:sz w:val="24"/>
          <w:szCs w:val="24"/>
        </w:rPr>
        <w:t xml:space="preserve">munication out of the network. </w:t>
      </w:r>
    </w:p>
    <w:p w14:paraId="745BC25A" w14:textId="77777777" w:rsidR="002A47EA" w:rsidRDefault="002A47EA" w:rsidP="00B37A67">
      <w:pPr>
        <w:pStyle w:val="Heading1"/>
        <w:rPr>
          <w:lang w:eastAsia="en-AU"/>
        </w:rPr>
      </w:pPr>
      <w:bookmarkStart w:id="14" w:name="_Toc5970477"/>
      <w:r>
        <w:rPr>
          <w:lang w:eastAsia="en-AU"/>
        </w:rPr>
        <w:lastRenderedPageBreak/>
        <w:t>Views of Employers</w:t>
      </w:r>
      <w:bookmarkEnd w:id="14"/>
    </w:p>
    <w:p w14:paraId="7F3BE0DD" w14:textId="77777777" w:rsidR="002A47EA" w:rsidRDefault="002A47EA" w:rsidP="002A47EA">
      <w:pPr>
        <w:autoSpaceDE w:val="0"/>
        <w:autoSpaceDN w:val="0"/>
        <w:adjustRightInd w:val="0"/>
        <w:spacing w:after="120" w:line="240" w:lineRule="auto"/>
        <w:contextualSpacing/>
        <w:jc w:val="both"/>
        <w:rPr>
          <w:rFonts w:cs="Arial"/>
        </w:rPr>
      </w:pPr>
    </w:p>
    <w:p w14:paraId="372E8D53" w14:textId="77777777" w:rsidR="002A47EA" w:rsidRPr="009C425C" w:rsidRDefault="002A47EA" w:rsidP="002A47EA">
      <w:pPr>
        <w:pStyle w:val="Quote"/>
        <w:ind w:left="0"/>
        <w:rPr>
          <w:rFonts w:ascii="Arial" w:eastAsiaTheme="minorHAnsi" w:hAnsi="Arial" w:cs="Arial"/>
          <w:i w:val="0"/>
          <w:iCs w:val="0"/>
          <w:sz w:val="24"/>
          <w:szCs w:val="24"/>
        </w:rPr>
      </w:pPr>
      <w:r w:rsidRPr="009C425C">
        <w:rPr>
          <w:rFonts w:ascii="Arial" w:eastAsiaTheme="minorHAnsi" w:hAnsi="Arial" w:cs="Arial"/>
          <w:i w:val="0"/>
          <w:iCs w:val="0"/>
          <w:sz w:val="24"/>
          <w:szCs w:val="24"/>
        </w:rPr>
        <w:t>This section provides summary data on the views of employer and their experience of having a Ticket to Work participant in their workplace. Since 2014 Ticket to Work networks have engaged 1,960 employers across a diverse range of sectors have supported young people in their workplaces (work preparation, work experience and/or employed)</w:t>
      </w:r>
    </w:p>
    <w:p w14:paraId="0FF0798E" w14:textId="77777777" w:rsidR="002A47EA" w:rsidRPr="009C425C" w:rsidRDefault="002A47EA" w:rsidP="002A47EA">
      <w:pPr>
        <w:contextualSpacing/>
        <w:rPr>
          <w:rFonts w:ascii="Arial" w:hAnsi="Arial" w:cs="Arial"/>
          <w:sz w:val="24"/>
          <w:szCs w:val="24"/>
        </w:rPr>
      </w:pPr>
      <w:r w:rsidRPr="009C425C">
        <w:rPr>
          <w:rFonts w:ascii="Arial" w:hAnsi="Arial" w:cs="Arial"/>
          <w:sz w:val="24"/>
          <w:szCs w:val="24"/>
        </w:rPr>
        <w:t xml:space="preserve">Industry area include. </w:t>
      </w:r>
    </w:p>
    <w:p w14:paraId="1773EC3E" w14:textId="07D40085" w:rsidR="002A47EA" w:rsidRPr="009C425C" w:rsidRDefault="002A47EA" w:rsidP="002A47EA">
      <w:pPr>
        <w:contextualSpacing/>
        <w:rPr>
          <w:rFonts w:ascii="Arial" w:hAnsi="Arial" w:cs="Arial"/>
          <w:sz w:val="24"/>
          <w:szCs w:val="24"/>
        </w:rPr>
      </w:pPr>
      <w:r w:rsidRPr="009C425C">
        <w:rPr>
          <w:rFonts w:ascii="Arial" w:hAnsi="Arial" w:cs="Arial"/>
          <w:sz w:val="24"/>
          <w:szCs w:val="24"/>
        </w:rPr>
        <w:t xml:space="preserve">37% </w:t>
      </w:r>
      <w:r w:rsidRPr="009C425C">
        <w:rPr>
          <w:rFonts w:ascii="Arial" w:hAnsi="Arial" w:cs="Arial"/>
          <w:sz w:val="24"/>
          <w:szCs w:val="24"/>
        </w:rPr>
        <w:tab/>
        <w:t xml:space="preserve"> Retail </w:t>
      </w:r>
    </w:p>
    <w:p w14:paraId="553ACE14" w14:textId="6B24A623" w:rsidR="002A47EA" w:rsidRPr="009C425C" w:rsidRDefault="002A47EA" w:rsidP="002A47EA">
      <w:pPr>
        <w:contextualSpacing/>
        <w:rPr>
          <w:rFonts w:ascii="Arial" w:hAnsi="Arial" w:cs="Arial"/>
          <w:sz w:val="24"/>
          <w:szCs w:val="24"/>
        </w:rPr>
      </w:pPr>
      <w:r w:rsidRPr="009C425C">
        <w:rPr>
          <w:rFonts w:ascii="Arial" w:hAnsi="Arial" w:cs="Arial"/>
          <w:sz w:val="24"/>
          <w:szCs w:val="24"/>
        </w:rPr>
        <w:t xml:space="preserve">15% </w:t>
      </w:r>
      <w:r w:rsidRPr="009C425C">
        <w:rPr>
          <w:rFonts w:ascii="Arial" w:hAnsi="Arial" w:cs="Arial"/>
          <w:sz w:val="24"/>
          <w:szCs w:val="24"/>
        </w:rPr>
        <w:tab/>
        <w:t xml:space="preserve"> Hospitality </w:t>
      </w:r>
    </w:p>
    <w:p w14:paraId="4C00C103" w14:textId="780672EA" w:rsidR="002A47EA" w:rsidRPr="009C425C" w:rsidRDefault="002A47EA" w:rsidP="002A47EA">
      <w:pPr>
        <w:contextualSpacing/>
        <w:rPr>
          <w:rFonts w:ascii="Arial" w:hAnsi="Arial" w:cs="Arial"/>
          <w:sz w:val="24"/>
          <w:szCs w:val="24"/>
        </w:rPr>
      </w:pPr>
      <w:r w:rsidRPr="009C425C">
        <w:rPr>
          <w:rFonts w:ascii="Arial" w:hAnsi="Arial" w:cs="Arial"/>
          <w:sz w:val="24"/>
          <w:szCs w:val="24"/>
        </w:rPr>
        <w:t xml:space="preserve">12% </w:t>
      </w:r>
      <w:r w:rsidRPr="009C425C">
        <w:rPr>
          <w:rFonts w:ascii="Arial" w:hAnsi="Arial" w:cs="Arial"/>
          <w:sz w:val="24"/>
          <w:szCs w:val="24"/>
        </w:rPr>
        <w:tab/>
        <w:t xml:space="preserve"> Horticulture</w:t>
      </w:r>
    </w:p>
    <w:p w14:paraId="53F97192" w14:textId="2A7371EC" w:rsidR="002A47EA" w:rsidRPr="009C425C" w:rsidRDefault="002A47EA" w:rsidP="002A47EA">
      <w:pPr>
        <w:contextualSpacing/>
        <w:rPr>
          <w:rFonts w:ascii="Arial" w:hAnsi="Arial" w:cs="Arial"/>
          <w:sz w:val="24"/>
          <w:szCs w:val="24"/>
        </w:rPr>
      </w:pPr>
      <w:r w:rsidRPr="009C425C">
        <w:rPr>
          <w:rFonts w:ascii="Arial" w:hAnsi="Arial" w:cs="Arial"/>
          <w:sz w:val="24"/>
          <w:szCs w:val="24"/>
        </w:rPr>
        <w:t xml:space="preserve">9% </w:t>
      </w:r>
      <w:r w:rsidRPr="009C425C">
        <w:rPr>
          <w:rFonts w:ascii="Arial" w:hAnsi="Arial" w:cs="Arial"/>
          <w:sz w:val="24"/>
          <w:szCs w:val="24"/>
        </w:rPr>
        <w:tab/>
        <w:t xml:space="preserve"> Business Administration </w:t>
      </w:r>
    </w:p>
    <w:p w14:paraId="2386D3F2" w14:textId="7DA8BDB3" w:rsidR="002A47EA" w:rsidRPr="009C425C" w:rsidRDefault="002A47EA" w:rsidP="002A47EA">
      <w:pPr>
        <w:contextualSpacing/>
        <w:rPr>
          <w:rFonts w:ascii="Arial" w:hAnsi="Arial" w:cs="Arial"/>
          <w:sz w:val="24"/>
          <w:szCs w:val="24"/>
        </w:rPr>
      </w:pPr>
      <w:r w:rsidRPr="009C425C">
        <w:rPr>
          <w:rFonts w:ascii="Arial" w:hAnsi="Arial" w:cs="Arial"/>
          <w:sz w:val="24"/>
          <w:szCs w:val="24"/>
        </w:rPr>
        <w:t>7%</w:t>
      </w:r>
      <w:r w:rsidR="008D62A0">
        <w:rPr>
          <w:rFonts w:ascii="Arial" w:hAnsi="Arial" w:cs="Arial"/>
          <w:sz w:val="24"/>
          <w:szCs w:val="24"/>
        </w:rPr>
        <w:tab/>
      </w:r>
      <w:r w:rsidRPr="009C425C">
        <w:rPr>
          <w:rFonts w:ascii="Arial" w:hAnsi="Arial" w:cs="Arial"/>
          <w:sz w:val="24"/>
          <w:szCs w:val="24"/>
        </w:rPr>
        <w:t>Automotive</w:t>
      </w:r>
    </w:p>
    <w:p w14:paraId="067D9F98" w14:textId="1E529E4F" w:rsidR="002A47EA" w:rsidRPr="009C425C" w:rsidRDefault="002A47EA" w:rsidP="002A47EA">
      <w:pPr>
        <w:contextualSpacing/>
        <w:rPr>
          <w:rFonts w:ascii="Arial" w:hAnsi="Arial" w:cs="Arial"/>
          <w:sz w:val="24"/>
          <w:szCs w:val="24"/>
        </w:rPr>
      </w:pPr>
      <w:r w:rsidRPr="009C425C">
        <w:rPr>
          <w:rFonts w:ascii="Arial" w:hAnsi="Arial" w:cs="Arial"/>
          <w:sz w:val="24"/>
          <w:szCs w:val="24"/>
        </w:rPr>
        <w:t>4%</w:t>
      </w:r>
      <w:r w:rsidR="008D62A0">
        <w:rPr>
          <w:rFonts w:ascii="Arial" w:hAnsi="Arial" w:cs="Arial"/>
          <w:sz w:val="24"/>
          <w:szCs w:val="24"/>
        </w:rPr>
        <w:tab/>
      </w:r>
      <w:r w:rsidRPr="009C425C">
        <w:rPr>
          <w:rFonts w:ascii="Arial" w:hAnsi="Arial" w:cs="Arial"/>
          <w:sz w:val="24"/>
          <w:szCs w:val="24"/>
        </w:rPr>
        <w:t>IT</w:t>
      </w:r>
    </w:p>
    <w:p w14:paraId="1C6031EF" w14:textId="48E38A2A" w:rsidR="002A47EA" w:rsidRPr="009C425C" w:rsidRDefault="002A47EA" w:rsidP="002A47EA">
      <w:pPr>
        <w:contextualSpacing/>
        <w:rPr>
          <w:rFonts w:ascii="Arial" w:hAnsi="Arial" w:cs="Arial"/>
          <w:sz w:val="24"/>
          <w:szCs w:val="24"/>
        </w:rPr>
      </w:pPr>
      <w:r w:rsidRPr="009C425C">
        <w:rPr>
          <w:rFonts w:ascii="Arial" w:hAnsi="Arial" w:cs="Arial"/>
          <w:sz w:val="24"/>
          <w:szCs w:val="24"/>
        </w:rPr>
        <w:t>5%</w:t>
      </w:r>
      <w:r w:rsidR="008D62A0">
        <w:rPr>
          <w:rFonts w:ascii="Arial" w:hAnsi="Arial" w:cs="Arial"/>
          <w:sz w:val="24"/>
          <w:szCs w:val="24"/>
        </w:rPr>
        <w:tab/>
      </w:r>
      <w:r w:rsidRPr="009C425C">
        <w:rPr>
          <w:rFonts w:ascii="Arial" w:hAnsi="Arial" w:cs="Arial"/>
          <w:sz w:val="24"/>
          <w:szCs w:val="24"/>
        </w:rPr>
        <w:t>Childcare</w:t>
      </w:r>
    </w:p>
    <w:p w14:paraId="31685BA4" w14:textId="77777777" w:rsidR="002A47EA" w:rsidRPr="009C425C" w:rsidRDefault="002A47EA" w:rsidP="002A47EA">
      <w:pPr>
        <w:contextualSpacing/>
        <w:rPr>
          <w:rFonts w:ascii="Arial" w:hAnsi="Arial" w:cs="Arial"/>
          <w:sz w:val="24"/>
          <w:szCs w:val="24"/>
        </w:rPr>
      </w:pPr>
      <w:r w:rsidRPr="009C425C">
        <w:rPr>
          <w:rFonts w:ascii="Arial" w:hAnsi="Arial" w:cs="Arial"/>
          <w:sz w:val="24"/>
          <w:szCs w:val="24"/>
        </w:rPr>
        <w:t xml:space="preserve">11% </w:t>
      </w:r>
      <w:r w:rsidRPr="009C425C">
        <w:rPr>
          <w:rFonts w:ascii="Arial" w:hAnsi="Arial" w:cs="Arial"/>
          <w:sz w:val="24"/>
          <w:szCs w:val="24"/>
        </w:rPr>
        <w:tab/>
        <w:t>Other (includes: butcher, warehousing, fitness, aged care, floristry)</w:t>
      </w:r>
    </w:p>
    <w:p w14:paraId="0B9076CD" w14:textId="77777777" w:rsidR="002A47EA" w:rsidRPr="009C425C" w:rsidRDefault="002A47EA" w:rsidP="002A47EA">
      <w:pPr>
        <w:rPr>
          <w:rFonts w:ascii="Arial" w:hAnsi="Arial" w:cs="Arial"/>
          <w:sz w:val="24"/>
          <w:szCs w:val="24"/>
        </w:rPr>
      </w:pPr>
    </w:p>
    <w:p w14:paraId="402A503E" w14:textId="77777777" w:rsidR="002A47EA" w:rsidRPr="009C425C" w:rsidRDefault="002A47EA" w:rsidP="002A47EA">
      <w:pPr>
        <w:pStyle w:val="NoSpacing"/>
        <w:spacing w:after="160" w:line="276" w:lineRule="auto"/>
        <w:jc w:val="both"/>
        <w:rPr>
          <w:rFonts w:cs="Arial"/>
          <w:sz w:val="24"/>
          <w:szCs w:val="24"/>
        </w:rPr>
      </w:pPr>
      <w:r w:rsidRPr="009C425C">
        <w:rPr>
          <w:rFonts w:cs="Arial"/>
          <w:sz w:val="24"/>
          <w:szCs w:val="24"/>
        </w:rPr>
        <w:t xml:space="preserve">The majority of respondent employers indicated they had supported the development of students with disability through both work experience and ASbATs. Sixty-two percent of employers indicated that they have employed a young person under an ASbAT arrangement and 37 per cent had offered one or more work experience placements.  </w:t>
      </w:r>
    </w:p>
    <w:p w14:paraId="32553616" w14:textId="77777777" w:rsidR="002A47EA" w:rsidRPr="009C425C" w:rsidRDefault="002A47EA" w:rsidP="002A47EA">
      <w:pPr>
        <w:pStyle w:val="NoSpacing"/>
        <w:spacing w:after="160" w:line="276" w:lineRule="auto"/>
        <w:jc w:val="both"/>
        <w:rPr>
          <w:rFonts w:cs="Arial"/>
          <w:sz w:val="24"/>
          <w:szCs w:val="24"/>
        </w:rPr>
      </w:pPr>
      <w:r w:rsidRPr="009C425C">
        <w:rPr>
          <w:rFonts w:cs="Arial"/>
          <w:sz w:val="24"/>
          <w:szCs w:val="24"/>
        </w:rPr>
        <w:t xml:space="preserve">In many cases, employers noted that the work experience placement undertaken by a student in their business then led into an ongoing paid ASbAT arrangement between that business and the young person.  </w:t>
      </w:r>
    </w:p>
    <w:p w14:paraId="0A08C27C" w14:textId="77777777" w:rsidR="002A47EA" w:rsidRDefault="002A47EA" w:rsidP="009C425C">
      <w:pPr>
        <w:pStyle w:val="Heading2"/>
      </w:pPr>
      <w:bookmarkStart w:id="15" w:name="_Toc5970478"/>
      <w:r>
        <w:t xml:space="preserve">The </w:t>
      </w:r>
      <w:r w:rsidRPr="00624DB7">
        <w:t>motivation to support the workplace development</w:t>
      </w:r>
      <w:r w:rsidRPr="00EF005E">
        <w:t xml:space="preserve"> of a student/s with disability.</w:t>
      </w:r>
      <w:bookmarkEnd w:id="15"/>
    </w:p>
    <w:p w14:paraId="0D19D662" w14:textId="77777777" w:rsidR="002A47EA" w:rsidRPr="009C425C" w:rsidRDefault="002A47EA" w:rsidP="002A47EA">
      <w:pPr>
        <w:spacing w:after="0" w:line="240" w:lineRule="auto"/>
        <w:jc w:val="both"/>
        <w:rPr>
          <w:rFonts w:ascii="Arial" w:hAnsi="Arial" w:cs="Arial"/>
          <w:sz w:val="24"/>
          <w:szCs w:val="24"/>
        </w:rPr>
      </w:pPr>
    </w:p>
    <w:p w14:paraId="33421E15" w14:textId="5C3840BA" w:rsidR="002A47EA" w:rsidRPr="009C425C" w:rsidRDefault="002A47EA" w:rsidP="002A47EA">
      <w:pPr>
        <w:pStyle w:val="NoSpacing"/>
        <w:spacing w:after="160" w:line="276" w:lineRule="auto"/>
        <w:jc w:val="both"/>
        <w:rPr>
          <w:rFonts w:cs="Arial"/>
          <w:sz w:val="24"/>
          <w:szCs w:val="24"/>
        </w:rPr>
      </w:pPr>
      <w:r w:rsidRPr="009C425C">
        <w:rPr>
          <w:rFonts w:cs="Arial"/>
          <w:sz w:val="24"/>
          <w:szCs w:val="24"/>
        </w:rPr>
        <w:t xml:space="preserve">When asked “What was your motivation to support the workplace development of a student/s with disability?” employer respondents were asked to select from five options and could select as many as were relevant. </w:t>
      </w:r>
    </w:p>
    <w:p w14:paraId="0A88D31D" w14:textId="77777777" w:rsidR="002A47EA" w:rsidRPr="009C425C" w:rsidRDefault="002A47EA" w:rsidP="002A47EA">
      <w:pPr>
        <w:spacing w:after="0" w:line="240" w:lineRule="auto"/>
        <w:jc w:val="both"/>
        <w:rPr>
          <w:rFonts w:ascii="Arial" w:hAnsi="Arial" w:cs="Arial"/>
          <w:sz w:val="24"/>
          <w:szCs w:val="24"/>
        </w:rPr>
      </w:pPr>
      <w:r w:rsidRPr="009C425C">
        <w:rPr>
          <w:rFonts w:ascii="Arial" w:hAnsi="Arial" w:cs="Arial"/>
          <w:sz w:val="24"/>
          <w:szCs w:val="24"/>
        </w:rPr>
        <w:t>All employers indicated that they were motivated to ‘Demonstrate our community commitment and social responsibility’, and ‘give someone a go’.</w:t>
      </w:r>
    </w:p>
    <w:tbl>
      <w:tblPr>
        <w:tblStyle w:val="ARTDTable2"/>
        <w:tblW w:w="0" w:type="auto"/>
        <w:tblLook w:val="04A0" w:firstRow="1" w:lastRow="0" w:firstColumn="1" w:lastColumn="0" w:noHBand="0" w:noVBand="1"/>
        <w:tblDescription w:val="Employers: Motivation to support workplace development. Demonstrate our community committment and social responsbility- 20 with 83%. Give somone a go- 19 with 79%. pervious relationship with a ticket to work member 9 with 37%. makes good business sense 12 with 50%. personal connection to disability (eg family member/friend with disability) 5 with 20%. "/>
      </w:tblPr>
      <w:tblGrid>
        <w:gridCol w:w="4596"/>
        <w:gridCol w:w="1550"/>
        <w:gridCol w:w="1550"/>
      </w:tblGrid>
      <w:tr w:rsidR="00402554" w:rsidRPr="004A2463" w14:paraId="32FFD801" w14:textId="77777777" w:rsidTr="00D81EA1">
        <w:trPr>
          <w:cnfStyle w:val="100000000000" w:firstRow="1" w:lastRow="0" w:firstColumn="0" w:lastColumn="0" w:oddVBand="0" w:evenVBand="0" w:oddHBand="0" w:evenHBand="0" w:firstRowFirstColumn="0" w:firstRowLastColumn="0" w:lastRowFirstColumn="0" w:lastRowLastColumn="0"/>
          <w:trHeight w:val="263"/>
        </w:trPr>
        <w:tc>
          <w:tcPr>
            <w:tcW w:w="3899" w:type="dxa"/>
            <w:shd w:val="clear" w:color="auto" w:fill="5B9BD5" w:themeFill="accent1"/>
            <w:hideMark/>
          </w:tcPr>
          <w:p w14:paraId="616BB008" w14:textId="77777777" w:rsidR="00402554" w:rsidRPr="00827153" w:rsidRDefault="00402554" w:rsidP="00B00F40">
            <w:pPr>
              <w:pStyle w:val="Tablecolumnheading"/>
              <w:keepNext/>
              <w:keepLines/>
              <w:rPr>
                <w:rFonts w:ascii="Arial" w:hAnsi="Arial" w:cs="Arial"/>
                <w:sz w:val="24"/>
                <w:szCs w:val="24"/>
              </w:rPr>
            </w:pPr>
            <w:r w:rsidRPr="00827153">
              <w:rPr>
                <w:rFonts w:ascii="Arial" w:hAnsi="Arial" w:cs="Arial"/>
                <w:sz w:val="24"/>
                <w:szCs w:val="24"/>
              </w:rPr>
              <w:lastRenderedPageBreak/>
              <w:t> </w:t>
            </w:r>
          </w:p>
        </w:tc>
        <w:tc>
          <w:tcPr>
            <w:tcW w:w="1550" w:type="dxa"/>
            <w:tcBorders>
              <w:bottom w:val="single" w:sz="4" w:space="0" w:color="FFFFFF" w:themeColor="background1"/>
            </w:tcBorders>
            <w:shd w:val="clear" w:color="auto" w:fill="5B9BD5" w:themeFill="accent1"/>
            <w:hideMark/>
          </w:tcPr>
          <w:p w14:paraId="7B4D1984" w14:textId="77777777" w:rsidR="00402554" w:rsidRPr="00827153" w:rsidRDefault="00402554" w:rsidP="00B00F40">
            <w:pPr>
              <w:pStyle w:val="Tablecolumnheading"/>
              <w:keepNext/>
              <w:keepLines/>
              <w:jc w:val="right"/>
              <w:rPr>
                <w:rFonts w:ascii="Arial" w:hAnsi="Arial" w:cs="Arial"/>
                <w:sz w:val="24"/>
                <w:szCs w:val="24"/>
              </w:rPr>
            </w:pPr>
            <w:r w:rsidRPr="00827153">
              <w:rPr>
                <w:rFonts w:ascii="Arial" w:hAnsi="Arial" w:cs="Arial"/>
                <w:sz w:val="24"/>
                <w:szCs w:val="24"/>
              </w:rPr>
              <w:t>Employers</w:t>
            </w:r>
          </w:p>
        </w:tc>
        <w:tc>
          <w:tcPr>
            <w:tcW w:w="1550" w:type="dxa"/>
            <w:tcBorders>
              <w:bottom w:val="single" w:sz="4" w:space="0" w:color="FFFFFF" w:themeColor="background1"/>
            </w:tcBorders>
            <w:shd w:val="clear" w:color="auto" w:fill="5B9BD5" w:themeFill="accent1"/>
            <w:hideMark/>
          </w:tcPr>
          <w:p w14:paraId="57D8CB65" w14:textId="77777777" w:rsidR="00402554" w:rsidRPr="00827153" w:rsidRDefault="00402554" w:rsidP="00B00F40">
            <w:pPr>
              <w:pStyle w:val="Tablecolumnheading"/>
              <w:keepNext/>
              <w:keepLines/>
              <w:rPr>
                <w:rFonts w:ascii="Arial" w:hAnsi="Arial" w:cs="Arial"/>
                <w:sz w:val="24"/>
                <w:szCs w:val="24"/>
              </w:rPr>
            </w:pPr>
          </w:p>
        </w:tc>
      </w:tr>
      <w:tr w:rsidR="00402554" w:rsidRPr="004A2463" w14:paraId="734FD0F2" w14:textId="77777777" w:rsidTr="00D81EA1">
        <w:trPr>
          <w:cantSplit w:val="0"/>
          <w:trHeight w:val="263"/>
        </w:trPr>
        <w:tc>
          <w:tcPr>
            <w:tcW w:w="3899" w:type="dxa"/>
            <w:shd w:val="clear" w:color="auto" w:fill="5B9BD5" w:themeFill="accent1"/>
            <w:hideMark/>
          </w:tcPr>
          <w:p w14:paraId="1C0E70F0" w14:textId="77777777" w:rsidR="00402554" w:rsidRPr="00827153" w:rsidRDefault="00402554" w:rsidP="00B00F40">
            <w:pPr>
              <w:pStyle w:val="Tablecolumnheading"/>
              <w:keepNext/>
              <w:keepLines/>
              <w:rPr>
                <w:rFonts w:ascii="Arial" w:hAnsi="Arial" w:cs="Arial"/>
                <w:sz w:val="24"/>
                <w:szCs w:val="24"/>
              </w:rPr>
            </w:pPr>
            <w:r w:rsidRPr="00827153">
              <w:rPr>
                <w:rFonts w:ascii="Arial" w:hAnsi="Arial" w:cs="Arial"/>
                <w:sz w:val="24"/>
                <w:szCs w:val="24"/>
              </w:rPr>
              <w:t xml:space="preserve">Motivation to support workplace development </w:t>
            </w:r>
          </w:p>
        </w:tc>
        <w:tc>
          <w:tcPr>
            <w:tcW w:w="1550" w:type="dxa"/>
            <w:tcBorders>
              <w:top w:val="single" w:sz="4" w:space="0" w:color="FFFFFF" w:themeColor="background1"/>
            </w:tcBorders>
            <w:shd w:val="clear" w:color="auto" w:fill="5B9BD5" w:themeFill="accent1"/>
            <w:hideMark/>
          </w:tcPr>
          <w:p w14:paraId="710F611B" w14:textId="77777777" w:rsidR="00402554" w:rsidRPr="00827153" w:rsidRDefault="00402554" w:rsidP="00B00F40">
            <w:pPr>
              <w:pStyle w:val="Tablecolumnheading"/>
              <w:keepNext/>
              <w:keepLines/>
              <w:jc w:val="right"/>
              <w:rPr>
                <w:rFonts w:ascii="Arial" w:hAnsi="Arial" w:cs="Arial"/>
                <w:sz w:val="24"/>
                <w:szCs w:val="24"/>
              </w:rPr>
            </w:pPr>
            <w:r w:rsidRPr="00827153">
              <w:rPr>
                <w:rFonts w:ascii="Arial" w:hAnsi="Arial" w:cs="Arial"/>
                <w:sz w:val="24"/>
                <w:szCs w:val="24"/>
              </w:rPr>
              <w:t>Count</w:t>
            </w:r>
          </w:p>
        </w:tc>
        <w:tc>
          <w:tcPr>
            <w:tcW w:w="1550" w:type="dxa"/>
            <w:tcBorders>
              <w:top w:val="single" w:sz="4" w:space="0" w:color="FFFFFF" w:themeColor="background1"/>
            </w:tcBorders>
            <w:shd w:val="clear" w:color="auto" w:fill="5B9BD5" w:themeFill="accent1"/>
            <w:hideMark/>
          </w:tcPr>
          <w:p w14:paraId="760D324E" w14:textId="77777777" w:rsidR="00402554" w:rsidRPr="00827153" w:rsidRDefault="00402554" w:rsidP="00B00F40">
            <w:pPr>
              <w:pStyle w:val="Tablecolumnheading"/>
              <w:keepNext/>
              <w:keepLines/>
              <w:jc w:val="right"/>
              <w:rPr>
                <w:rFonts w:ascii="Arial" w:hAnsi="Arial" w:cs="Arial"/>
                <w:sz w:val="24"/>
                <w:szCs w:val="24"/>
              </w:rPr>
            </w:pPr>
            <w:r w:rsidRPr="00827153">
              <w:rPr>
                <w:rFonts w:ascii="Arial" w:hAnsi="Arial" w:cs="Arial"/>
                <w:sz w:val="24"/>
                <w:szCs w:val="24"/>
              </w:rPr>
              <w:t>Percent</w:t>
            </w:r>
          </w:p>
        </w:tc>
      </w:tr>
      <w:tr w:rsidR="00402554" w:rsidRPr="004A2463" w14:paraId="2D64120D" w14:textId="77777777" w:rsidTr="00D81EA1">
        <w:trPr>
          <w:cnfStyle w:val="000000010000" w:firstRow="0" w:lastRow="0" w:firstColumn="0" w:lastColumn="0" w:oddVBand="0" w:evenVBand="0" w:oddHBand="0" w:evenHBand="1" w:firstRowFirstColumn="0" w:firstRowLastColumn="0" w:lastRowFirstColumn="0" w:lastRowLastColumn="0"/>
          <w:cantSplit w:val="0"/>
          <w:trHeight w:val="289"/>
        </w:trPr>
        <w:tc>
          <w:tcPr>
            <w:tcW w:w="3899" w:type="dxa"/>
            <w:hideMark/>
          </w:tcPr>
          <w:p w14:paraId="580FC26F" w14:textId="77777777" w:rsidR="00402554" w:rsidRPr="00827153" w:rsidRDefault="00402554" w:rsidP="00B00F40">
            <w:pPr>
              <w:pStyle w:val="Tablebodytext"/>
              <w:keepNext/>
              <w:keepLines/>
              <w:rPr>
                <w:rFonts w:ascii="Arial" w:hAnsi="Arial" w:cs="Arial"/>
                <w:sz w:val="24"/>
                <w:szCs w:val="24"/>
              </w:rPr>
            </w:pPr>
            <w:r w:rsidRPr="00827153">
              <w:rPr>
                <w:rFonts w:ascii="Arial" w:hAnsi="Arial" w:cs="Arial"/>
                <w:sz w:val="24"/>
                <w:szCs w:val="24"/>
              </w:rPr>
              <w:t>Demonstrate our community commitment </w:t>
            </w:r>
          </w:p>
          <w:p w14:paraId="6FA2F32A" w14:textId="77777777" w:rsidR="00402554" w:rsidRPr="00827153" w:rsidRDefault="00402554" w:rsidP="00B00F40">
            <w:pPr>
              <w:pStyle w:val="Tablebodytext"/>
              <w:keepNext/>
              <w:keepLines/>
              <w:rPr>
                <w:rFonts w:ascii="Arial" w:hAnsi="Arial" w:cs="Arial"/>
                <w:sz w:val="24"/>
                <w:szCs w:val="24"/>
              </w:rPr>
            </w:pPr>
            <w:r w:rsidRPr="00827153">
              <w:rPr>
                <w:rFonts w:ascii="Arial" w:hAnsi="Arial" w:cs="Arial"/>
                <w:sz w:val="24"/>
                <w:szCs w:val="24"/>
              </w:rPr>
              <w:t>and social responsibility</w:t>
            </w:r>
          </w:p>
        </w:tc>
        <w:tc>
          <w:tcPr>
            <w:tcW w:w="1550" w:type="dxa"/>
            <w:noWrap/>
            <w:hideMark/>
          </w:tcPr>
          <w:p w14:paraId="5957801A" w14:textId="77777777" w:rsidR="00402554" w:rsidRPr="00827153" w:rsidRDefault="00402554" w:rsidP="00B00F40">
            <w:pPr>
              <w:pStyle w:val="Tablebodytext"/>
              <w:keepNext/>
              <w:keepLines/>
              <w:jc w:val="right"/>
              <w:rPr>
                <w:rFonts w:ascii="Arial" w:hAnsi="Arial" w:cs="Arial"/>
                <w:sz w:val="24"/>
                <w:szCs w:val="24"/>
              </w:rPr>
            </w:pPr>
            <w:r w:rsidRPr="00827153">
              <w:rPr>
                <w:rFonts w:ascii="Arial" w:hAnsi="Arial" w:cs="Arial"/>
                <w:sz w:val="24"/>
                <w:szCs w:val="24"/>
              </w:rPr>
              <w:t>20</w:t>
            </w:r>
          </w:p>
        </w:tc>
        <w:tc>
          <w:tcPr>
            <w:tcW w:w="1550" w:type="dxa"/>
            <w:noWrap/>
            <w:hideMark/>
          </w:tcPr>
          <w:p w14:paraId="0CDA4A61" w14:textId="77777777" w:rsidR="00402554" w:rsidRPr="00827153" w:rsidRDefault="00402554" w:rsidP="00B00F40">
            <w:pPr>
              <w:pStyle w:val="Tablebodytext"/>
              <w:keepNext/>
              <w:keepLines/>
              <w:jc w:val="right"/>
              <w:rPr>
                <w:rFonts w:ascii="Arial" w:hAnsi="Arial" w:cs="Arial"/>
                <w:sz w:val="24"/>
                <w:szCs w:val="24"/>
              </w:rPr>
            </w:pPr>
            <w:r w:rsidRPr="00827153">
              <w:rPr>
                <w:rFonts w:ascii="Arial" w:hAnsi="Arial" w:cs="Arial"/>
                <w:sz w:val="24"/>
                <w:szCs w:val="24"/>
              </w:rPr>
              <w:t>83%</w:t>
            </w:r>
          </w:p>
        </w:tc>
      </w:tr>
      <w:tr w:rsidR="00402554" w:rsidRPr="004A2463" w14:paraId="719ED5BD" w14:textId="77777777" w:rsidTr="00D81EA1">
        <w:trPr>
          <w:cantSplit w:val="0"/>
          <w:trHeight w:val="289"/>
        </w:trPr>
        <w:tc>
          <w:tcPr>
            <w:tcW w:w="3899" w:type="dxa"/>
            <w:hideMark/>
          </w:tcPr>
          <w:p w14:paraId="73155A01" w14:textId="77777777" w:rsidR="00402554" w:rsidRPr="00827153" w:rsidRDefault="00402554" w:rsidP="00B00F40">
            <w:pPr>
              <w:pStyle w:val="Tablebodytext"/>
              <w:keepNext/>
              <w:keepLines/>
              <w:rPr>
                <w:rFonts w:ascii="Arial" w:hAnsi="Arial" w:cs="Arial"/>
                <w:sz w:val="24"/>
                <w:szCs w:val="24"/>
              </w:rPr>
            </w:pPr>
            <w:r w:rsidRPr="00827153">
              <w:rPr>
                <w:rFonts w:ascii="Arial" w:hAnsi="Arial" w:cs="Arial"/>
                <w:sz w:val="24"/>
                <w:szCs w:val="24"/>
              </w:rPr>
              <w:t>Give someone a go</w:t>
            </w:r>
          </w:p>
        </w:tc>
        <w:tc>
          <w:tcPr>
            <w:tcW w:w="1550" w:type="dxa"/>
            <w:noWrap/>
            <w:hideMark/>
          </w:tcPr>
          <w:p w14:paraId="152ADE0A" w14:textId="77777777" w:rsidR="00402554" w:rsidRPr="00827153" w:rsidRDefault="00402554" w:rsidP="00B00F40">
            <w:pPr>
              <w:pStyle w:val="Tablebodytext"/>
              <w:keepNext/>
              <w:keepLines/>
              <w:jc w:val="right"/>
              <w:rPr>
                <w:rFonts w:ascii="Arial" w:hAnsi="Arial" w:cs="Arial"/>
                <w:sz w:val="24"/>
                <w:szCs w:val="24"/>
              </w:rPr>
            </w:pPr>
            <w:r w:rsidRPr="00827153">
              <w:rPr>
                <w:rFonts w:ascii="Arial" w:hAnsi="Arial" w:cs="Arial"/>
                <w:sz w:val="24"/>
                <w:szCs w:val="24"/>
              </w:rPr>
              <w:t>19</w:t>
            </w:r>
          </w:p>
        </w:tc>
        <w:tc>
          <w:tcPr>
            <w:tcW w:w="1550" w:type="dxa"/>
            <w:noWrap/>
            <w:hideMark/>
          </w:tcPr>
          <w:p w14:paraId="2894DAE9" w14:textId="77777777" w:rsidR="00402554" w:rsidRPr="00827153" w:rsidRDefault="00402554" w:rsidP="00B00F40">
            <w:pPr>
              <w:pStyle w:val="Tablebodytext"/>
              <w:keepNext/>
              <w:keepLines/>
              <w:jc w:val="right"/>
              <w:rPr>
                <w:rFonts w:ascii="Arial" w:hAnsi="Arial" w:cs="Arial"/>
                <w:sz w:val="24"/>
                <w:szCs w:val="24"/>
              </w:rPr>
            </w:pPr>
            <w:r w:rsidRPr="00827153">
              <w:rPr>
                <w:rFonts w:ascii="Arial" w:hAnsi="Arial" w:cs="Arial"/>
                <w:sz w:val="24"/>
                <w:szCs w:val="24"/>
              </w:rPr>
              <w:t>79%</w:t>
            </w:r>
          </w:p>
        </w:tc>
      </w:tr>
      <w:tr w:rsidR="00402554" w:rsidRPr="004A2463" w14:paraId="23811385" w14:textId="77777777" w:rsidTr="00D81EA1">
        <w:trPr>
          <w:cnfStyle w:val="000000010000" w:firstRow="0" w:lastRow="0" w:firstColumn="0" w:lastColumn="0" w:oddVBand="0" w:evenVBand="0" w:oddHBand="0" w:evenHBand="1" w:firstRowFirstColumn="0" w:firstRowLastColumn="0" w:lastRowFirstColumn="0" w:lastRowLastColumn="0"/>
          <w:cantSplit w:val="0"/>
          <w:trHeight w:val="289"/>
        </w:trPr>
        <w:tc>
          <w:tcPr>
            <w:tcW w:w="3899" w:type="dxa"/>
            <w:hideMark/>
          </w:tcPr>
          <w:p w14:paraId="757A9D3B" w14:textId="77777777" w:rsidR="00402554" w:rsidRPr="00827153" w:rsidRDefault="00402554" w:rsidP="00B00F40">
            <w:pPr>
              <w:pStyle w:val="Tablebodytext"/>
              <w:keepNext/>
              <w:keepLines/>
              <w:rPr>
                <w:rFonts w:ascii="Arial" w:hAnsi="Arial" w:cs="Arial"/>
                <w:sz w:val="24"/>
                <w:szCs w:val="24"/>
              </w:rPr>
            </w:pPr>
            <w:r w:rsidRPr="00827153">
              <w:rPr>
                <w:rFonts w:ascii="Arial" w:hAnsi="Arial" w:cs="Arial"/>
                <w:sz w:val="24"/>
                <w:szCs w:val="24"/>
              </w:rPr>
              <w:t>Previous Relationship with a Ticket to Work member. </w:t>
            </w:r>
          </w:p>
        </w:tc>
        <w:tc>
          <w:tcPr>
            <w:tcW w:w="1550" w:type="dxa"/>
            <w:noWrap/>
            <w:hideMark/>
          </w:tcPr>
          <w:p w14:paraId="7BEEDE16" w14:textId="77777777" w:rsidR="00402554" w:rsidRPr="00827153" w:rsidRDefault="00402554" w:rsidP="00B00F40">
            <w:pPr>
              <w:pStyle w:val="Tablebodytext"/>
              <w:keepNext/>
              <w:keepLines/>
              <w:jc w:val="right"/>
              <w:rPr>
                <w:rFonts w:ascii="Arial" w:hAnsi="Arial" w:cs="Arial"/>
                <w:sz w:val="24"/>
                <w:szCs w:val="24"/>
              </w:rPr>
            </w:pPr>
            <w:r w:rsidRPr="00827153">
              <w:rPr>
                <w:rFonts w:ascii="Arial" w:hAnsi="Arial" w:cs="Arial"/>
                <w:sz w:val="24"/>
                <w:szCs w:val="24"/>
              </w:rPr>
              <w:t>9</w:t>
            </w:r>
          </w:p>
        </w:tc>
        <w:tc>
          <w:tcPr>
            <w:tcW w:w="1550" w:type="dxa"/>
            <w:noWrap/>
            <w:hideMark/>
          </w:tcPr>
          <w:p w14:paraId="15CAE35D" w14:textId="77777777" w:rsidR="00402554" w:rsidRPr="00827153" w:rsidRDefault="00402554" w:rsidP="00B00F40">
            <w:pPr>
              <w:pStyle w:val="Tablebodytext"/>
              <w:keepNext/>
              <w:keepLines/>
              <w:jc w:val="right"/>
              <w:rPr>
                <w:rFonts w:ascii="Arial" w:hAnsi="Arial" w:cs="Arial"/>
                <w:sz w:val="24"/>
                <w:szCs w:val="24"/>
              </w:rPr>
            </w:pPr>
            <w:r w:rsidRPr="00827153">
              <w:rPr>
                <w:rFonts w:ascii="Arial" w:hAnsi="Arial" w:cs="Arial"/>
                <w:sz w:val="24"/>
                <w:szCs w:val="24"/>
              </w:rPr>
              <w:t>37%</w:t>
            </w:r>
          </w:p>
        </w:tc>
      </w:tr>
      <w:tr w:rsidR="00402554" w:rsidRPr="004A2463" w14:paraId="6B9FFD2F" w14:textId="77777777" w:rsidTr="00D81EA1">
        <w:trPr>
          <w:cantSplit w:val="0"/>
          <w:trHeight w:val="289"/>
        </w:trPr>
        <w:tc>
          <w:tcPr>
            <w:tcW w:w="3899" w:type="dxa"/>
            <w:hideMark/>
          </w:tcPr>
          <w:p w14:paraId="29D699A7" w14:textId="77777777" w:rsidR="00402554" w:rsidRPr="00827153" w:rsidRDefault="00402554" w:rsidP="00B00F40">
            <w:pPr>
              <w:rPr>
                <w:rFonts w:ascii="Arial" w:hAnsi="Arial" w:cs="Arial"/>
                <w:color w:val="000000"/>
                <w:sz w:val="24"/>
                <w:szCs w:val="24"/>
              </w:rPr>
            </w:pPr>
            <w:r w:rsidRPr="00827153">
              <w:rPr>
                <w:rFonts w:ascii="Arial" w:hAnsi="Arial" w:cs="Arial"/>
                <w:color w:val="000000"/>
                <w:sz w:val="24"/>
                <w:szCs w:val="24"/>
              </w:rPr>
              <w:t>Makes good business sense  </w:t>
            </w:r>
          </w:p>
        </w:tc>
        <w:tc>
          <w:tcPr>
            <w:tcW w:w="1550" w:type="dxa"/>
            <w:noWrap/>
            <w:hideMark/>
          </w:tcPr>
          <w:p w14:paraId="28D16852" w14:textId="77777777" w:rsidR="00402554" w:rsidRPr="00827153" w:rsidRDefault="00402554" w:rsidP="00B00F40">
            <w:pPr>
              <w:pStyle w:val="Tablebodytext"/>
              <w:keepNext/>
              <w:keepLines/>
              <w:jc w:val="right"/>
              <w:rPr>
                <w:rFonts w:ascii="Arial" w:hAnsi="Arial" w:cs="Arial"/>
                <w:sz w:val="24"/>
                <w:szCs w:val="24"/>
              </w:rPr>
            </w:pPr>
            <w:r w:rsidRPr="00827153">
              <w:rPr>
                <w:rFonts w:ascii="Arial" w:hAnsi="Arial" w:cs="Arial"/>
                <w:sz w:val="24"/>
                <w:szCs w:val="24"/>
              </w:rPr>
              <w:t>12</w:t>
            </w:r>
          </w:p>
        </w:tc>
        <w:tc>
          <w:tcPr>
            <w:tcW w:w="1550" w:type="dxa"/>
            <w:noWrap/>
            <w:hideMark/>
          </w:tcPr>
          <w:p w14:paraId="049BE4AA" w14:textId="77777777" w:rsidR="00402554" w:rsidRPr="00827153" w:rsidRDefault="00402554" w:rsidP="00B00F40">
            <w:pPr>
              <w:pStyle w:val="Tablebodytext"/>
              <w:keepNext/>
              <w:keepLines/>
              <w:jc w:val="right"/>
              <w:rPr>
                <w:rFonts w:ascii="Arial" w:hAnsi="Arial" w:cs="Arial"/>
                <w:sz w:val="24"/>
                <w:szCs w:val="24"/>
              </w:rPr>
            </w:pPr>
            <w:r w:rsidRPr="00827153">
              <w:rPr>
                <w:rFonts w:ascii="Arial" w:hAnsi="Arial" w:cs="Arial"/>
                <w:sz w:val="24"/>
                <w:szCs w:val="24"/>
              </w:rPr>
              <w:t>50%</w:t>
            </w:r>
          </w:p>
        </w:tc>
      </w:tr>
      <w:tr w:rsidR="00402554" w:rsidRPr="004A2463" w14:paraId="3CE1767F" w14:textId="77777777" w:rsidTr="00D81EA1">
        <w:trPr>
          <w:cnfStyle w:val="000000010000" w:firstRow="0" w:lastRow="0" w:firstColumn="0" w:lastColumn="0" w:oddVBand="0" w:evenVBand="0" w:oddHBand="0" w:evenHBand="1" w:firstRowFirstColumn="0" w:firstRowLastColumn="0" w:lastRowFirstColumn="0" w:lastRowLastColumn="0"/>
          <w:cantSplit w:val="0"/>
          <w:trHeight w:val="289"/>
        </w:trPr>
        <w:tc>
          <w:tcPr>
            <w:tcW w:w="3899" w:type="dxa"/>
            <w:hideMark/>
          </w:tcPr>
          <w:p w14:paraId="73C0F373" w14:textId="77777777" w:rsidR="00402554" w:rsidRPr="00827153" w:rsidRDefault="00402554" w:rsidP="00B00F40">
            <w:pPr>
              <w:pStyle w:val="Tablebodytext"/>
              <w:keepNext/>
              <w:keepLines/>
              <w:rPr>
                <w:rFonts w:ascii="Arial" w:hAnsi="Arial" w:cs="Arial"/>
                <w:sz w:val="24"/>
                <w:szCs w:val="24"/>
              </w:rPr>
            </w:pPr>
            <w:r w:rsidRPr="00827153">
              <w:rPr>
                <w:rFonts w:ascii="Arial" w:hAnsi="Arial" w:cs="Arial"/>
                <w:sz w:val="24"/>
                <w:szCs w:val="24"/>
              </w:rPr>
              <w:t>Personal connection to disability </w:t>
            </w:r>
          </w:p>
          <w:p w14:paraId="4C487AE3" w14:textId="77777777" w:rsidR="00402554" w:rsidRPr="00827153" w:rsidRDefault="00402554" w:rsidP="00B00F40">
            <w:pPr>
              <w:pStyle w:val="Tablebodytext"/>
              <w:keepNext/>
              <w:keepLines/>
              <w:rPr>
                <w:rFonts w:ascii="Arial" w:hAnsi="Arial" w:cs="Arial"/>
                <w:sz w:val="24"/>
                <w:szCs w:val="24"/>
              </w:rPr>
            </w:pPr>
            <w:r w:rsidRPr="00827153">
              <w:rPr>
                <w:rFonts w:ascii="Arial" w:hAnsi="Arial" w:cs="Arial"/>
                <w:sz w:val="24"/>
                <w:szCs w:val="24"/>
              </w:rPr>
              <w:t>(eg. family member/friend with a disability)</w:t>
            </w:r>
          </w:p>
        </w:tc>
        <w:tc>
          <w:tcPr>
            <w:tcW w:w="1550" w:type="dxa"/>
            <w:noWrap/>
            <w:hideMark/>
          </w:tcPr>
          <w:p w14:paraId="139F36E7" w14:textId="77777777" w:rsidR="00402554" w:rsidRPr="00827153" w:rsidRDefault="00402554" w:rsidP="00B00F40">
            <w:pPr>
              <w:pStyle w:val="Tablebodytext"/>
              <w:keepNext/>
              <w:keepLines/>
              <w:jc w:val="right"/>
              <w:rPr>
                <w:rFonts w:ascii="Arial" w:hAnsi="Arial" w:cs="Arial"/>
                <w:sz w:val="24"/>
                <w:szCs w:val="24"/>
              </w:rPr>
            </w:pPr>
            <w:r w:rsidRPr="00827153">
              <w:rPr>
                <w:rFonts w:ascii="Arial" w:hAnsi="Arial" w:cs="Arial"/>
                <w:sz w:val="24"/>
                <w:szCs w:val="24"/>
              </w:rPr>
              <w:t>5</w:t>
            </w:r>
          </w:p>
        </w:tc>
        <w:tc>
          <w:tcPr>
            <w:tcW w:w="1550" w:type="dxa"/>
            <w:noWrap/>
            <w:hideMark/>
          </w:tcPr>
          <w:p w14:paraId="5E09E6A0" w14:textId="77777777" w:rsidR="00402554" w:rsidRPr="00827153" w:rsidRDefault="00402554" w:rsidP="00B00F40">
            <w:pPr>
              <w:pStyle w:val="Tablebodytext"/>
              <w:keepNext/>
              <w:keepLines/>
              <w:jc w:val="right"/>
              <w:rPr>
                <w:rFonts w:ascii="Arial" w:hAnsi="Arial" w:cs="Arial"/>
                <w:sz w:val="24"/>
                <w:szCs w:val="24"/>
              </w:rPr>
            </w:pPr>
            <w:r w:rsidRPr="00827153">
              <w:rPr>
                <w:rFonts w:ascii="Arial" w:hAnsi="Arial" w:cs="Arial"/>
                <w:sz w:val="24"/>
                <w:szCs w:val="24"/>
              </w:rPr>
              <w:t>20%</w:t>
            </w:r>
          </w:p>
        </w:tc>
      </w:tr>
    </w:tbl>
    <w:p w14:paraId="5F338839" w14:textId="77777777" w:rsidR="002A47EA" w:rsidRDefault="002A47EA" w:rsidP="002A47EA">
      <w:pPr>
        <w:spacing w:after="0" w:line="240" w:lineRule="auto"/>
        <w:jc w:val="both"/>
        <w:rPr>
          <w:rFonts w:ascii="Calibri" w:eastAsia="Times New Roman" w:hAnsi="Calibri"/>
          <w:color w:val="000000"/>
          <w:lang w:eastAsia="en-AU"/>
        </w:rPr>
      </w:pPr>
    </w:p>
    <w:p w14:paraId="56FDCFEB" w14:textId="77777777" w:rsidR="002A47EA" w:rsidRPr="009C425C" w:rsidRDefault="002A47EA" w:rsidP="002A47EA">
      <w:pPr>
        <w:spacing w:line="276" w:lineRule="auto"/>
        <w:jc w:val="both"/>
        <w:rPr>
          <w:rFonts w:ascii="Arial" w:hAnsi="Arial" w:cs="Arial"/>
          <w:sz w:val="24"/>
          <w:szCs w:val="24"/>
        </w:rPr>
      </w:pPr>
      <w:r w:rsidRPr="009C425C">
        <w:rPr>
          <w:rFonts w:ascii="Arial" w:hAnsi="Arial" w:cs="Arial"/>
          <w:sz w:val="24"/>
          <w:szCs w:val="24"/>
        </w:rPr>
        <w:t xml:space="preserve">A genuine desire to provide a young person with an opportunity to engage in authentic employment was noted by employers.  </w:t>
      </w:r>
    </w:p>
    <w:p w14:paraId="621E42B6" w14:textId="77777777" w:rsidR="002A47EA" w:rsidRPr="009C425C" w:rsidRDefault="002A47EA" w:rsidP="009C425C">
      <w:pPr>
        <w:spacing w:line="276" w:lineRule="auto"/>
        <w:jc w:val="both"/>
        <w:rPr>
          <w:rFonts w:ascii="Arial" w:hAnsi="Arial" w:cs="Arial"/>
          <w:sz w:val="24"/>
          <w:szCs w:val="24"/>
        </w:rPr>
      </w:pPr>
      <w:r w:rsidRPr="009C425C">
        <w:rPr>
          <w:rFonts w:ascii="Arial" w:hAnsi="Arial" w:cs="Arial"/>
          <w:sz w:val="24"/>
          <w:szCs w:val="24"/>
        </w:rPr>
        <w:t>I think everyone deserves a chance. Brock is pretty good at his job.</w:t>
      </w:r>
    </w:p>
    <w:p w14:paraId="3DF21FE0" w14:textId="77777777" w:rsidR="002A47EA" w:rsidRPr="009C425C" w:rsidRDefault="002A47EA" w:rsidP="009C425C">
      <w:pPr>
        <w:spacing w:line="276" w:lineRule="auto"/>
        <w:jc w:val="both"/>
        <w:rPr>
          <w:rFonts w:ascii="Arial" w:hAnsi="Arial" w:cs="Arial"/>
          <w:sz w:val="24"/>
          <w:szCs w:val="24"/>
        </w:rPr>
      </w:pPr>
      <w:r w:rsidRPr="009C425C">
        <w:rPr>
          <w:rFonts w:ascii="Arial" w:hAnsi="Arial" w:cs="Arial"/>
          <w:sz w:val="24"/>
          <w:szCs w:val="24"/>
        </w:rPr>
        <w:t>No one wanted to look at him, he was interested in our field and keen. We thought it couldn’t’ hurt to give someone an opportunity. We started with work experience and he has been here ever since.</w:t>
      </w:r>
    </w:p>
    <w:p w14:paraId="0CBDB376" w14:textId="77777777" w:rsidR="002A47EA" w:rsidRPr="009C425C" w:rsidRDefault="002A47EA" w:rsidP="002A47EA">
      <w:pPr>
        <w:spacing w:line="276" w:lineRule="auto"/>
        <w:jc w:val="both"/>
        <w:rPr>
          <w:rFonts w:ascii="Arial" w:hAnsi="Arial" w:cs="Arial"/>
          <w:sz w:val="24"/>
          <w:szCs w:val="24"/>
        </w:rPr>
      </w:pPr>
      <w:r w:rsidRPr="009C425C">
        <w:rPr>
          <w:rFonts w:ascii="Arial" w:hAnsi="Arial" w:cs="Arial"/>
          <w:sz w:val="24"/>
          <w:szCs w:val="24"/>
        </w:rPr>
        <w:t xml:space="preserve">Some recognised that their own experience played a part in their desire to ‘give someone a go’ </w:t>
      </w:r>
    </w:p>
    <w:p w14:paraId="649A7C99" w14:textId="77777777" w:rsidR="002A47EA" w:rsidRPr="009C425C" w:rsidRDefault="002A47EA" w:rsidP="009C425C">
      <w:pPr>
        <w:spacing w:line="276" w:lineRule="auto"/>
        <w:jc w:val="both"/>
        <w:rPr>
          <w:rFonts w:ascii="Arial" w:hAnsi="Arial" w:cs="Arial"/>
          <w:sz w:val="24"/>
          <w:szCs w:val="24"/>
        </w:rPr>
      </w:pPr>
      <w:r w:rsidRPr="009C425C">
        <w:rPr>
          <w:rFonts w:ascii="Arial" w:hAnsi="Arial" w:cs="Arial"/>
          <w:sz w:val="24"/>
          <w:szCs w:val="24"/>
        </w:rPr>
        <w:t>I had a bad time at school….my ability to sit in a classroom isn’t fantastic and I remember struggling at school with the method of teaching. There’s got to be a better way – this is another way for kids</w:t>
      </w:r>
    </w:p>
    <w:p w14:paraId="15AAE568" w14:textId="77777777" w:rsidR="002A47EA" w:rsidRPr="009C425C" w:rsidRDefault="002A47EA" w:rsidP="002A47EA">
      <w:pPr>
        <w:spacing w:line="276" w:lineRule="auto"/>
        <w:jc w:val="both"/>
        <w:rPr>
          <w:rFonts w:ascii="Arial" w:hAnsi="Arial" w:cs="Arial"/>
          <w:sz w:val="24"/>
          <w:szCs w:val="24"/>
        </w:rPr>
      </w:pPr>
      <w:r w:rsidRPr="009C425C">
        <w:rPr>
          <w:rFonts w:ascii="Arial" w:hAnsi="Arial" w:cs="Arial"/>
          <w:sz w:val="24"/>
          <w:szCs w:val="24"/>
        </w:rPr>
        <w:t xml:space="preserve">Often the business had a strong sense of community and social responsibility.  </w:t>
      </w:r>
    </w:p>
    <w:p w14:paraId="582F88DE" w14:textId="77777777" w:rsidR="002A47EA" w:rsidRPr="009C425C" w:rsidRDefault="002A47EA" w:rsidP="009C425C">
      <w:pPr>
        <w:spacing w:line="276" w:lineRule="auto"/>
        <w:jc w:val="both"/>
        <w:rPr>
          <w:rFonts w:ascii="Arial" w:hAnsi="Arial" w:cs="Arial"/>
          <w:sz w:val="24"/>
          <w:szCs w:val="24"/>
        </w:rPr>
      </w:pPr>
      <w:r w:rsidRPr="009C425C">
        <w:rPr>
          <w:rFonts w:ascii="Arial" w:hAnsi="Arial" w:cs="Arial"/>
          <w:sz w:val="24"/>
          <w:szCs w:val="24"/>
        </w:rPr>
        <w:t>We very are very big on community commitment, social responsibility comes into a play. We wanted to give someone a go, and I knew that I an opportunity and a structure that would work for her being comfortable and for us.</w:t>
      </w:r>
    </w:p>
    <w:p w14:paraId="32A28E6E" w14:textId="77777777" w:rsidR="002A47EA" w:rsidRPr="009C425C" w:rsidRDefault="002A47EA" w:rsidP="002A47EA">
      <w:pPr>
        <w:spacing w:line="276" w:lineRule="auto"/>
        <w:jc w:val="both"/>
        <w:rPr>
          <w:rFonts w:ascii="Arial" w:hAnsi="Arial" w:cs="Arial"/>
          <w:sz w:val="24"/>
          <w:szCs w:val="24"/>
        </w:rPr>
      </w:pPr>
      <w:r w:rsidRPr="009C425C">
        <w:rPr>
          <w:rFonts w:ascii="Arial" w:hAnsi="Arial" w:cs="Arial"/>
          <w:sz w:val="24"/>
          <w:szCs w:val="24"/>
        </w:rPr>
        <w:t xml:space="preserve">Other felt that it aligned with their business philosophy </w:t>
      </w:r>
    </w:p>
    <w:p w14:paraId="213EED60" w14:textId="77777777" w:rsidR="002A47EA" w:rsidRPr="009C425C" w:rsidRDefault="002A47EA" w:rsidP="009C425C">
      <w:pPr>
        <w:spacing w:line="276" w:lineRule="auto"/>
        <w:jc w:val="both"/>
        <w:rPr>
          <w:rFonts w:ascii="Arial" w:hAnsi="Arial" w:cs="Arial"/>
          <w:sz w:val="24"/>
          <w:szCs w:val="24"/>
        </w:rPr>
      </w:pPr>
      <w:r w:rsidRPr="009C425C">
        <w:rPr>
          <w:rFonts w:ascii="Arial" w:hAnsi="Arial" w:cs="Arial"/>
          <w:sz w:val="24"/>
          <w:szCs w:val="24"/>
        </w:rPr>
        <w:t>We have a good environment and hire good people, we could see that giving a kid a go did fit with our culture and values and we could give him a chance.</w:t>
      </w:r>
    </w:p>
    <w:p w14:paraId="0625466F" w14:textId="77777777" w:rsidR="002A47EA" w:rsidRPr="009C425C" w:rsidRDefault="002A47EA" w:rsidP="002A47EA">
      <w:pPr>
        <w:spacing w:line="276" w:lineRule="auto"/>
        <w:jc w:val="both"/>
        <w:rPr>
          <w:rFonts w:ascii="Arial" w:hAnsi="Arial" w:cs="Arial"/>
          <w:sz w:val="24"/>
          <w:szCs w:val="24"/>
        </w:rPr>
      </w:pPr>
      <w:r w:rsidRPr="009C425C">
        <w:rPr>
          <w:rFonts w:ascii="Arial" w:hAnsi="Arial" w:cs="Arial"/>
          <w:sz w:val="24"/>
          <w:szCs w:val="24"/>
        </w:rPr>
        <w:t xml:space="preserve">Though many indicated that they got involved because of sense of community responsibility but have recognised the value to the work place. </w:t>
      </w:r>
    </w:p>
    <w:p w14:paraId="5F0BB989" w14:textId="77777777" w:rsidR="002A47EA" w:rsidRPr="009C425C" w:rsidRDefault="002A47EA" w:rsidP="009C425C">
      <w:pPr>
        <w:spacing w:line="276" w:lineRule="auto"/>
        <w:jc w:val="both"/>
        <w:rPr>
          <w:rFonts w:ascii="Arial" w:hAnsi="Arial" w:cs="Arial"/>
          <w:sz w:val="24"/>
          <w:szCs w:val="24"/>
        </w:rPr>
      </w:pPr>
      <w:r w:rsidRPr="009C425C">
        <w:rPr>
          <w:rFonts w:ascii="Arial" w:hAnsi="Arial" w:cs="Arial"/>
          <w:sz w:val="24"/>
          <w:szCs w:val="24"/>
        </w:rPr>
        <w:t xml:space="preserve">Customers just love her. I am sure we have customers that come in just because they want to be served by her.  </w:t>
      </w:r>
    </w:p>
    <w:p w14:paraId="5FD992DC" w14:textId="77777777" w:rsidR="002A47EA" w:rsidRPr="009C425C" w:rsidRDefault="002A47EA" w:rsidP="009C425C">
      <w:pPr>
        <w:spacing w:line="276" w:lineRule="auto"/>
        <w:jc w:val="both"/>
        <w:rPr>
          <w:rFonts w:ascii="Arial" w:hAnsi="Arial" w:cs="Arial"/>
          <w:sz w:val="24"/>
          <w:szCs w:val="24"/>
        </w:rPr>
      </w:pPr>
      <w:r w:rsidRPr="009C425C">
        <w:rPr>
          <w:rFonts w:ascii="Arial" w:hAnsi="Arial" w:cs="Arial"/>
          <w:sz w:val="24"/>
          <w:szCs w:val="24"/>
        </w:rPr>
        <w:lastRenderedPageBreak/>
        <w:t xml:space="preserve">Our focus is on the community, having a young person with disability working with us shows our customers our commitment. We have so much competition in our area (other cafés), we were looking at how to make ourselves unique. </w:t>
      </w:r>
    </w:p>
    <w:p w14:paraId="38E3F6D0" w14:textId="77777777" w:rsidR="002A47EA" w:rsidRPr="009C425C" w:rsidRDefault="002A47EA" w:rsidP="009C425C">
      <w:pPr>
        <w:spacing w:line="276" w:lineRule="auto"/>
        <w:jc w:val="both"/>
        <w:rPr>
          <w:rFonts w:ascii="Arial" w:hAnsi="Arial" w:cs="Arial"/>
          <w:sz w:val="24"/>
          <w:szCs w:val="24"/>
        </w:rPr>
      </w:pPr>
      <w:r w:rsidRPr="009C425C">
        <w:rPr>
          <w:rFonts w:ascii="Arial" w:hAnsi="Arial" w:cs="Arial"/>
          <w:sz w:val="24"/>
          <w:szCs w:val="24"/>
        </w:rPr>
        <w:t>Our owner decided to offer Jack paid work after the original 10 week work experience, it is working out really well Jack has been great for the business.</w:t>
      </w:r>
    </w:p>
    <w:p w14:paraId="1C804AD4" w14:textId="77777777" w:rsidR="002A47EA" w:rsidRDefault="002A47EA" w:rsidP="009C425C">
      <w:pPr>
        <w:pStyle w:val="Heading2"/>
      </w:pPr>
      <w:bookmarkStart w:id="16" w:name="_Toc5970479"/>
      <w:r>
        <w:t>Student development in the workplace</w:t>
      </w:r>
      <w:r w:rsidRPr="00EF005E">
        <w:t>.</w:t>
      </w:r>
      <w:bookmarkEnd w:id="16"/>
    </w:p>
    <w:p w14:paraId="00C36283" w14:textId="77777777" w:rsidR="002A47EA" w:rsidRPr="009C425C" w:rsidRDefault="002A47EA" w:rsidP="002A47EA">
      <w:pPr>
        <w:spacing w:after="0" w:line="276" w:lineRule="auto"/>
        <w:jc w:val="both"/>
        <w:rPr>
          <w:rFonts w:ascii="Arial" w:hAnsi="Arial" w:cs="Arial"/>
          <w:sz w:val="24"/>
          <w:szCs w:val="24"/>
        </w:rPr>
      </w:pPr>
      <w:r w:rsidRPr="009C425C">
        <w:rPr>
          <w:rFonts w:ascii="Arial" w:hAnsi="Arial" w:cs="Arial"/>
          <w:sz w:val="24"/>
          <w:szCs w:val="24"/>
        </w:rPr>
        <w:t xml:space="preserve">Employer respondents were asked to consider whether they had identified workplace-related changes in their young employee whilst they were under their guidance.  </w:t>
      </w:r>
    </w:p>
    <w:tbl>
      <w:tblPr>
        <w:tblStyle w:val="TableGrid"/>
        <w:tblW w:w="10066" w:type="dxa"/>
        <w:tblLayout w:type="fixed"/>
        <w:tblLook w:val="04A0" w:firstRow="1" w:lastRow="0" w:firstColumn="1" w:lastColumn="0" w:noHBand="0" w:noVBand="1"/>
        <w:tblDescription w:val="How much improvement/decline did you notice in your student employee during their employment. Level of confidence 95% (23) improvement, 4% (1) no change, 0% (0) decline, 0% (0) unsure total 24. ability to get along with others in the workplace/on site. 95% (23) improvement, 4% (1) no chnage, 0% (0) decline 0% (0), unsure 0% (0), total 24. ability to follow/understand instructions in the workplace- 83% (20) improvement, no change 12% (3), decline 4% (1), unsure 0% (0), total 24. ability to adhere to workplace practices and policies 75% (18) improvement,25% (6), 0% (0), decline, unsure 0% (0),  total 24. ability to adhere to manage time for set tasks- improvement 75% (18) no change 25% (6), decline 0% (0), unsure 0% (0), total 24. productivity level- improvement 82% (19), no change 17% (4), decline 0% (0), unsure 0% (0), total 23"/>
      </w:tblPr>
      <w:tblGrid>
        <w:gridCol w:w="4743"/>
        <w:gridCol w:w="1192"/>
        <w:gridCol w:w="1133"/>
        <w:gridCol w:w="1117"/>
        <w:gridCol w:w="1080"/>
        <w:gridCol w:w="801"/>
      </w:tblGrid>
      <w:tr w:rsidR="00C9644A" w14:paraId="759198BA" w14:textId="77777777" w:rsidTr="00C9644A">
        <w:trPr>
          <w:trHeight w:val="851"/>
          <w:tblHeader/>
        </w:trPr>
        <w:tc>
          <w:tcPr>
            <w:tcW w:w="4743" w:type="dxa"/>
            <w:shd w:val="clear" w:color="auto" w:fill="5B9BD5" w:themeFill="accent1"/>
          </w:tcPr>
          <w:p w14:paraId="695E4065" w14:textId="77777777" w:rsidR="00C9644A" w:rsidRPr="00E05B90" w:rsidRDefault="00C9644A" w:rsidP="00C9644A">
            <w:pPr>
              <w:rPr>
                <w:rFonts w:ascii="Arial" w:eastAsia="Times New Roman" w:hAnsi="Arial" w:cs="Arial"/>
                <w:b/>
                <w:bCs/>
                <w:color w:val="FFFFFF" w:themeColor="background1"/>
                <w:sz w:val="24"/>
                <w:szCs w:val="24"/>
              </w:rPr>
            </w:pPr>
            <w:r w:rsidRPr="00E05B90">
              <w:rPr>
                <w:rFonts w:ascii="Arial" w:eastAsia="Times New Roman" w:hAnsi="Arial" w:cs="Arial"/>
                <w:b/>
                <w:bCs/>
                <w:color w:val="FFFFFF" w:themeColor="background1"/>
                <w:sz w:val="24"/>
                <w:szCs w:val="24"/>
              </w:rPr>
              <w:t xml:space="preserve">How much improvement / decline </w:t>
            </w:r>
          </w:p>
          <w:p w14:paraId="5FD94FA3" w14:textId="77777777" w:rsidR="00C9644A" w:rsidRPr="00414DD7" w:rsidRDefault="00C9644A" w:rsidP="00C9644A">
            <w:pPr>
              <w:rPr>
                <w:rFonts w:ascii="Arial" w:eastAsia="Times New Roman" w:hAnsi="Arial" w:cs="Arial"/>
                <w:b/>
                <w:bCs/>
                <w:color w:val="FFFFFF" w:themeColor="background1"/>
                <w:sz w:val="24"/>
                <w:szCs w:val="24"/>
              </w:rPr>
            </w:pPr>
            <w:r w:rsidRPr="00E05B90">
              <w:rPr>
                <w:rFonts w:ascii="Arial" w:eastAsia="Times New Roman" w:hAnsi="Arial" w:cs="Arial"/>
                <w:b/>
                <w:bCs/>
                <w:color w:val="FFFFFF" w:themeColor="background1"/>
                <w:sz w:val="24"/>
                <w:szCs w:val="24"/>
              </w:rPr>
              <w:t>did you notice in your student employee during their employment</w:t>
            </w:r>
          </w:p>
        </w:tc>
        <w:tc>
          <w:tcPr>
            <w:tcW w:w="1192" w:type="dxa"/>
            <w:shd w:val="clear" w:color="auto" w:fill="5B9BD5" w:themeFill="accent1"/>
          </w:tcPr>
          <w:p w14:paraId="2ED0FE1A" w14:textId="77777777" w:rsidR="00C9644A" w:rsidRPr="00E05B90" w:rsidRDefault="00C9644A" w:rsidP="00C9644A">
            <w:pPr>
              <w:rPr>
                <w:rFonts w:ascii="Arial" w:eastAsia="Times New Roman" w:hAnsi="Arial" w:cs="Arial"/>
                <w:b/>
                <w:bCs/>
                <w:color w:val="FFFFFF" w:themeColor="background1"/>
                <w:sz w:val="24"/>
                <w:szCs w:val="24"/>
              </w:rPr>
            </w:pPr>
            <w:r w:rsidRPr="00E05B90">
              <w:rPr>
                <w:rFonts w:ascii="Arial" w:eastAsia="Times New Roman" w:hAnsi="Arial" w:cs="Arial"/>
                <w:b/>
                <w:bCs/>
                <w:color w:val="FFFFFF" w:themeColor="background1"/>
                <w:sz w:val="24"/>
                <w:szCs w:val="24"/>
              </w:rPr>
              <w:t>Improvement</w:t>
            </w:r>
          </w:p>
        </w:tc>
        <w:tc>
          <w:tcPr>
            <w:tcW w:w="1133" w:type="dxa"/>
            <w:shd w:val="clear" w:color="auto" w:fill="5B9BD5" w:themeFill="accent1"/>
          </w:tcPr>
          <w:p w14:paraId="22B0F5C7" w14:textId="77777777" w:rsidR="00C9644A" w:rsidRPr="00E05B90" w:rsidRDefault="00C9644A" w:rsidP="00C9644A">
            <w:pPr>
              <w:rPr>
                <w:rFonts w:ascii="Arial" w:eastAsia="Times New Roman" w:hAnsi="Arial" w:cs="Arial"/>
                <w:b/>
                <w:bCs/>
                <w:color w:val="FFFFFF" w:themeColor="background1"/>
                <w:sz w:val="24"/>
                <w:szCs w:val="24"/>
              </w:rPr>
            </w:pPr>
            <w:r w:rsidRPr="00E05B90">
              <w:rPr>
                <w:rFonts w:ascii="Arial" w:eastAsia="Times New Roman" w:hAnsi="Arial" w:cs="Arial"/>
                <w:b/>
                <w:bCs/>
                <w:color w:val="FFFFFF" w:themeColor="background1"/>
                <w:sz w:val="24"/>
                <w:szCs w:val="24"/>
              </w:rPr>
              <w:t>No change</w:t>
            </w:r>
          </w:p>
        </w:tc>
        <w:tc>
          <w:tcPr>
            <w:tcW w:w="1117" w:type="dxa"/>
            <w:shd w:val="clear" w:color="auto" w:fill="5B9BD5" w:themeFill="accent1"/>
          </w:tcPr>
          <w:p w14:paraId="79D18DF5" w14:textId="77777777" w:rsidR="00C9644A" w:rsidRPr="00E05B90" w:rsidRDefault="00C9644A" w:rsidP="00C9644A">
            <w:pPr>
              <w:rPr>
                <w:rFonts w:ascii="Arial" w:eastAsia="Times New Roman" w:hAnsi="Arial" w:cs="Arial"/>
                <w:b/>
                <w:bCs/>
                <w:color w:val="FFFFFF" w:themeColor="background1"/>
                <w:sz w:val="24"/>
                <w:szCs w:val="24"/>
              </w:rPr>
            </w:pPr>
            <w:r w:rsidRPr="00E05B90">
              <w:rPr>
                <w:rFonts w:ascii="Arial" w:eastAsia="Times New Roman" w:hAnsi="Arial" w:cs="Arial"/>
                <w:b/>
                <w:bCs/>
                <w:color w:val="FFFFFF" w:themeColor="background1"/>
                <w:sz w:val="24"/>
                <w:szCs w:val="24"/>
              </w:rPr>
              <w:t>Decline</w:t>
            </w:r>
          </w:p>
        </w:tc>
        <w:tc>
          <w:tcPr>
            <w:tcW w:w="1080" w:type="dxa"/>
            <w:shd w:val="clear" w:color="auto" w:fill="5B9BD5" w:themeFill="accent1"/>
          </w:tcPr>
          <w:p w14:paraId="773FF8D2" w14:textId="77777777" w:rsidR="00C9644A" w:rsidRPr="00E05B90" w:rsidRDefault="00C9644A" w:rsidP="00C9644A">
            <w:pPr>
              <w:rPr>
                <w:rFonts w:ascii="Arial" w:eastAsia="Times New Roman" w:hAnsi="Arial" w:cs="Arial"/>
                <w:b/>
                <w:bCs/>
                <w:color w:val="FFFFFF" w:themeColor="background1"/>
                <w:sz w:val="24"/>
                <w:szCs w:val="24"/>
              </w:rPr>
            </w:pPr>
            <w:r w:rsidRPr="00E05B90">
              <w:rPr>
                <w:rFonts w:ascii="Arial" w:eastAsia="Times New Roman" w:hAnsi="Arial" w:cs="Arial"/>
                <w:b/>
                <w:bCs/>
                <w:color w:val="FFFFFF" w:themeColor="background1"/>
                <w:sz w:val="24"/>
                <w:szCs w:val="24"/>
              </w:rPr>
              <w:t>Unsure</w:t>
            </w:r>
          </w:p>
        </w:tc>
        <w:tc>
          <w:tcPr>
            <w:tcW w:w="801" w:type="dxa"/>
            <w:shd w:val="clear" w:color="auto" w:fill="5B9BD5" w:themeFill="accent1"/>
          </w:tcPr>
          <w:p w14:paraId="6C398433" w14:textId="77777777" w:rsidR="00C9644A" w:rsidRPr="00E05B90" w:rsidRDefault="00C9644A" w:rsidP="00C9644A">
            <w:pPr>
              <w:rPr>
                <w:rFonts w:ascii="Arial" w:eastAsia="Times New Roman" w:hAnsi="Arial" w:cs="Arial"/>
                <w:b/>
                <w:bCs/>
                <w:color w:val="FFFFFF" w:themeColor="background1"/>
                <w:sz w:val="24"/>
                <w:szCs w:val="24"/>
              </w:rPr>
            </w:pPr>
            <w:r w:rsidRPr="00E05B90">
              <w:rPr>
                <w:rFonts w:ascii="Arial" w:eastAsia="Times New Roman" w:hAnsi="Arial" w:cs="Arial"/>
                <w:b/>
                <w:bCs/>
                <w:color w:val="FFFFFF" w:themeColor="background1"/>
                <w:sz w:val="24"/>
                <w:szCs w:val="24"/>
              </w:rPr>
              <w:t>Total</w:t>
            </w:r>
          </w:p>
        </w:tc>
      </w:tr>
      <w:tr w:rsidR="00C9644A" w14:paraId="3D71558C" w14:textId="77777777" w:rsidTr="00827153">
        <w:trPr>
          <w:trHeight w:val="557"/>
          <w:tblHeader/>
        </w:trPr>
        <w:tc>
          <w:tcPr>
            <w:tcW w:w="4743" w:type="dxa"/>
          </w:tcPr>
          <w:p w14:paraId="6D9D0FAE" w14:textId="77777777" w:rsidR="00C9644A" w:rsidRPr="00E05B90" w:rsidRDefault="00C9644A" w:rsidP="00C9644A">
            <w:pPr>
              <w:rPr>
                <w:rFonts w:ascii="Arial" w:hAnsi="Arial" w:cs="Arial"/>
                <w:sz w:val="24"/>
                <w:szCs w:val="24"/>
              </w:rPr>
            </w:pPr>
            <w:r w:rsidRPr="00E05B90">
              <w:rPr>
                <w:rFonts w:ascii="Arial" w:hAnsi="Arial" w:cs="Arial"/>
                <w:color w:val="000000"/>
                <w:sz w:val="24"/>
                <w:szCs w:val="24"/>
              </w:rPr>
              <w:t>Level of confidence</w:t>
            </w:r>
          </w:p>
        </w:tc>
        <w:tc>
          <w:tcPr>
            <w:tcW w:w="1192" w:type="dxa"/>
          </w:tcPr>
          <w:p w14:paraId="3D6F66A5" w14:textId="77777777" w:rsidR="00C9644A" w:rsidRDefault="00C9644A" w:rsidP="00C9644A">
            <w:pPr>
              <w:rPr>
                <w:rFonts w:ascii="Arial" w:hAnsi="Arial" w:cs="Arial"/>
                <w:sz w:val="24"/>
                <w:szCs w:val="24"/>
              </w:rPr>
            </w:pPr>
            <w:r>
              <w:rPr>
                <w:rFonts w:ascii="Arial" w:hAnsi="Arial" w:cs="Arial"/>
                <w:sz w:val="24"/>
                <w:szCs w:val="24"/>
              </w:rPr>
              <w:t>95%</w:t>
            </w:r>
          </w:p>
          <w:p w14:paraId="75C19916" w14:textId="77777777" w:rsidR="00C9644A" w:rsidRDefault="00C9644A" w:rsidP="00C9644A">
            <w:pPr>
              <w:rPr>
                <w:rFonts w:ascii="Arial" w:hAnsi="Arial" w:cs="Arial"/>
                <w:sz w:val="24"/>
                <w:szCs w:val="24"/>
              </w:rPr>
            </w:pPr>
            <w:r>
              <w:rPr>
                <w:rFonts w:ascii="Arial" w:hAnsi="Arial" w:cs="Arial"/>
                <w:sz w:val="24"/>
                <w:szCs w:val="24"/>
              </w:rPr>
              <w:t>23</w:t>
            </w:r>
          </w:p>
        </w:tc>
        <w:tc>
          <w:tcPr>
            <w:tcW w:w="1133" w:type="dxa"/>
          </w:tcPr>
          <w:p w14:paraId="1F1AD655" w14:textId="77777777" w:rsidR="00C9644A" w:rsidRDefault="00C9644A" w:rsidP="00C9644A">
            <w:pPr>
              <w:rPr>
                <w:rFonts w:ascii="Arial" w:hAnsi="Arial" w:cs="Arial"/>
                <w:sz w:val="24"/>
                <w:szCs w:val="24"/>
              </w:rPr>
            </w:pPr>
            <w:r>
              <w:rPr>
                <w:rFonts w:ascii="Arial" w:hAnsi="Arial" w:cs="Arial"/>
                <w:sz w:val="24"/>
                <w:szCs w:val="24"/>
              </w:rPr>
              <w:t>4%</w:t>
            </w:r>
          </w:p>
          <w:p w14:paraId="639D3FBC" w14:textId="77777777" w:rsidR="00C9644A" w:rsidRDefault="00C9644A" w:rsidP="00C9644A">
            <w:pPr>
              <w:rPr>
                <w:rFonts w:ascii="Arial" w:hAnsi="Arial" w:cs="Arial"/>
                <w:sz w:val="24"/>
                <w:szCs w:val="24"/>
              </w:rPr>
            </w:pPr>
            <w:r>
              <w:rPr>
                <w:rFonts w:ascii="Arial" w:hAnsi="Arial" w:cs="Arial"/>
                <w:sz w:val="24"/>
                <w:szCs w:val="24"/>
              </w:rPr>
              <w:t>1</w:t>
            </w:r>
          </w:p>
        </w:tc>
        <w:tc>
          <w:tcPr>
            <w:tcW w:w="1117" w:type="dxa"/>
          </w:tcPr>
          <w:p w14:paraId="22A30CBB" w14:textId="77777777" w:rsidR="00C9644A" w:rsidRDefault="00C9644A" w:rsidP="00C9644A">
            <w:pPr>
              <w:rPr>
                <w:rFonts w:ascii="Arial" w:hAnsi="Arial" w:cs="Arial"/>
                <w:sz w:val="24"/>
                <w:szCs w:val="24"/>
              </w:rPr>
            </w:pPr>
            <w:r>
              <w:rPr>
                <w:rFonts w:ascii="Arial" w:hAnsi="Arial" w:cs="Arial"/>
                <w:sz w:val="24"/>
                <w:szCs w:val="24"/>
              </w:rPr>
              <w:t>0%</w:t>
            </w:r>
          </w:p>
          <w:p w14:paraId="642C17F4" w14:textId="77777777" w:rsidR="00C9644A" w:rsidRDefault="00C9644A" w:rsidP="00C9644A">
            <w:pPr>
              <w:rPr>
                <w:rFonts w:ascii="Arial" w:hAnsi="Arial" w:cs="Arial"/>
                <w:sz w:val="24"/>
                <w:szCs w:val="24"/>
              </w:rPr>
            </w:pPr>
            <w:r>
              <w:rPr>
                <w:rFonts w:ascii="Arial" w:hAnsi="Arial" w:cs="Arial"/>
                <w:sz w:val="24"/>
                <w:szCs w:val="24"/>
              </w:rPr>
              <w:t>0</w:t>
            </w:r>
          </w:p>
        </w:tc>
        <w:tc>
          <w:tcPr>
            <w:tcW w:w="1080" w:type="dxa"/>
          </w:tcPr>
          <w:p w14:paraId="0A9FEA6C" w14:textId="77777777" w:rsidR="00C9644A" w:rsidRDefault="00C9644A" w:rsidP="00C9644A">
            <w:pPr>
              <w:rPr>
                <w:rFonts w:ascii="Arial" w:hAnsi="Arial" w:cs="Arial"/>
                <w:sz w:val="24"/>
                <w:szCs w:val="24"/>
              </w:rPr>
            </w:pPr>
            <w:r>
              <w:rPr>
                <w:rFonts w:ascii="Arial" w:hAnsi="Arial" w:cs="Arial"/>
                <w:sz w:val="24"/>
                <w:szCs w:val="24"/>
              </w:rPr>
              <w:t>0%</w:t>
            </w:r>
          </w:p>
        </w:tc>
        <w:tc>
          <w:tcPr>
            <w:tcW w:w="801" w:type="dxa"/>
          </w:tcPr>
          <w:p w14:paraId="33F0F199" w14:textId="77777777" w:rsidR="00C9644A" w:rsidRDefault="00C9644A" w:rsidP="00C9644A">
            <w:pPr>
              <w:rPr>
                <w:rFonts w:ascii="Arial" w:hAnsi="Arial" w:cs="Arial"/>
                <w:sz w:val="24"/>
                <w:szCs w:val="24"/>
              </w:rPr>
            </w:pPr>
            <w:r>
              <w:rPr>
                <w:rFonts w:ascii="Arial" w:hAnsi="Arial" w:cs="Arial"/>
                <w:sz w:val="24"/>
                <w:szCs w:val="24"/>
              </w:rPr>
              <w:t>24</w:t>
            </w:r>
          </w:p>
        </w:tc>
      </w:tr>
      <w:tr w:rsidR="00C9644A" w14:paraId="77C345E7" w14:textId="77777777" w:rsidTr="00827153">
        <w:trPr>
          <w:trHeight w:val="851"/>
          <w:tblHeader/>
        </w:trPr>
        <w:tc>
          <w:tcPr>
            <w:tcW w:w="4743" w:type="dxa"/>
          </w:tcPr>
          <w:p w14:paraId="3FEBA2F7" w14:textId="77777777" w:rsidR="00C9644A" w:rsidRPr="00E05B90" w:rsidRDefault="00C9644A" w:rsidP="00C9644A">
            <w:pPr>
              <w:rPr>
                <w:rFonts w:ascii="Arial" w:hAnsi="Arial" w:cs="Arial"/>
                <w:sz w:val="24"/>
                <w:szCs w:val="24"/>
              </w:rPr>
            </w:pPr>
            <w:r w:rsidRPr="00E05B90">
              <w:rPr>
                <w:rFonts w:ascii="Arial" w:hAnsi="Arial" w:cs="Arial"/>
                <w:sz w:val="24"/>
                <w:szCs w:val="24"/>
              </w:rPr>
              <w:t>Ability to get along w</w:t>
            </w:r>
            <w:r>
              <w:rPr>
                <w:rFonts w:ascii="Arial" w:hAnsi="Arial" w:cs="Arial"/>
                <w:sz w:val="24"/>
                <w:szCs w:val="24"/>
              </w:rPr>
              <w:t>ith others in the workplace / </w:t>
            </w:r>
            <w:r w:rsidRPr="00E05B90">
              <w:rPr>
                <w:rFonts w:ascii="Arial" w:hAnsi="Arial" w:cs="Arial"/>
                <w:sz w:val="24"/>
                <w:szCs w:val="24"/>
              </w:rPr>
              <w:t>on­site</w:t>
            </w:r>
          </w:p>
        </w:tc>
        <w:tc>
          <w:tcPr>
            <w:tcW w:w="1192" w:type="dxa"/>
          </w:tcPr>
          <w:p w14:paraId="4DD7C608" w14:textId="77777777" w:rsidR="00C9644A" w:rsidRDefault="00C9644A" w:rsidP="00C9644A">
            <w:pPr>
              <w:rPr>
                <w:rFonts w:ascii="Arial" w:hAnsi="Arial" w:cs="Arial"/>
                <w:sz w:val="24"/>
                <w:szCs w:val="24"/>
              </w:rPr>
            </w:pPr>
            <w:r>
              <w:rPr>
                <w:rFonts w:ascii="Arial" w:hAnsi="Arial" w:cs="Arial"/>
                <w:sz w:val="24"/>
                <w:szCs w:val="24"/>
              </w:rPr>
              <w:t>95%</w:t>
            </w:r>
          </w:p>
          <w:p w14:paraId="69D4F4C0" w14:textId="77777777" w:rsidR="00C9644A" w:rsidRDefault="00C9644A" w:rsidP="00C9644A">
            <w:pPr>
              <w:rPr>
                <w:rFonts w:ascii="Arial" w:hAnsi="Arial" w:cs="Arial"/>
                <w:sz w:val="24"/>
                <w:szCs w:val="24"/>
              </w:rPr>
            </w:pPr>
            <w:r>
              <w:rPr>
                <w:rFonts w:ascii="Arial" w:hAnsi="Arial" w:cs="Arial"/>
                <w:sz w:val="24"/>
                <w:szCs w:val="24"/>
              </w:rPr>
              <w:t>23</w:t>
            </w:r>
          </w:p>
        </w:tc>
        <w:tc>
          <w:tcPr>
            <w:tcW w:w="1133" w:type="dxa"/>
          </w:tcPr>
          <w:p w14:paraId="29BE4D68" w14:textId="77777777" w:rsidR="00C9644A" w:rsidRDefault="00C9644A" w:rsidP="00C9644A">
            <w:pPr>
              <w:rPr>
                <w:rFonts w:ascii="Arial" w:hAnsi="Arial" w:cs="Arial"/>
                <w:sz w:val="24"/>
                <w:szCs w:val="24"/>
              </w:rPr>
            </w:pPr>
            <w:r>
              <w:rPr>
                <w:rFonts w:ascii="Arial" w:hAnsi="Arial" w:cs="Arial"/>
                <w:sz w:val="24"/>
                <w:szCs w:val="24"/>
              </w:rPr>
              <w:t>4%</w:t>
            </w:r>
          </w:p>
          <w:p w14:paraId="04AC5897" w14:textId="77777777" w:rsidR="00C9644A" w:rsidRDefault="00C9644A" w:rsidP="00C9644A">
            <w:pPr>
              <w:rPr>
                <w:rFonts w:ascii="Arial" w:hAnsi="Arial" w:cs="Arial"/>
                <w:sz w:val="24"/>
                <w:szCs w:val="24"/>
              </w:rPr>
            </w:pPr>
            <w:r>
              <w:rPr>
                <w:rFonts w:ascii="Arial" w:hAnsi="Arial" w:cs="Arial"/>
                <w:sz w:val="24"/>
                <w:szCs w:val="24"/>
              </w:rPr>
              <w:t>1</w:t>
            </w:r>
          </w:p>
        </w:tc>
        <w:tc>
          <w:tcPr>
            <w:tcW w:w="1117" w:type="dxa"/>
          </w:tcPr>
          <w:p w14:paraId="62CF491C" w14:textId="77777777" w:rsidR="00C9644A" w:rsidRDefault="00C9644A" w:rsidP="00C9644A">
            <w:pPr>
              <w:rPr>
                <w:rFonts w:ascii="Arial" w:hAnsi="Arial" w:cs="Arial"/>
                <w:sz w:val="24"/>
                <w:szCs w:val="24"/>
              </w:rPr>
            </w:pPr>
            <w:r>
              <w:rPr>
                <w:rFonts w:ascii="Arial" w:hAnsi="Arial" w:cs="Arial"/>
                <w:sz w:val="24"/>
                <w:szCs w:val="24"/>
              </w:rPr>
              <w:t>0%</w:t>
            </w:r>
          </w:p>
          <w:p w14:paraId="4534901D" w14:textId="77777777" w:rsidR="00C9644A" w:rsidRDefault="00C9644A" w:rsidP="00C9644A">
            <w:pPr>
              <w:rPr>
                <w:rFonts w:ascii="Arial" w:hAnsi="Arial" w:cs="Arial"/>
                <w:sz w:val="24"/>
                <w:szCs w:val="24"/>
              </w:rPr>
            </w:pPr>
            <w:r>
              <w:rPr>
                <w:rFonts w:ascii="Arial" w:hAnsi="Arial" w:cs="Arial"/>
                <w:sz w:val="24"/>
                <w:szCs w:val="24"/>
              </w:rPr>
              <w:t>0</w:t>
            </w:r>
          </w:p>
          <w:p w14:paraId="0C897351" w14:textId="77777777" w:rsidR="00C9644A" w:rsidRDefault="00C9644A" w:rsidP="00C9644A">
            <w:pPr>
              <w:rPr>
                <w:rFonts w:ascii="Arial" w:hAnsi="Arial" w:cs="Arial"/>
                <w:sz w:val="24"/>
                <w:szCs w:val="24"/>
              </w:rPr>
            </w:pPr>
          </w:p>
        </w:tc>
        <w:tc>
          <w:tcPr>
            <w:tcW w:w="1080" w:type="dxa"/>
          </w:tcPr>
          <w:p w14:paraId="1019A88B" w14:textId="77777777" w:rsidR="00C9644A" w:rsidRDefault="00C9644A" w:rsidP="00C9644A">
            <w:pPr>
              <w:rPr>
                <w:rFonts w:ascii="Arial" w:hAnsi="Arial" w:cs="Arial"/>
                <w:sz w:val="24"/>
                <w:szCs w:val="24"/>
              </w:rPr>
            </w:pPr>
            <w:r>
              <w:rPr>
                <w:rFonts w:ascii="Arial" w:hAnsi="Arial" w:cs="Arial"/>
                <w:sz w:val="24"/>
                <w:szCs w:val="24"/>
              </w:rPr>
              <w:t>0%</w:t>
            </w:r>
          </w:p>
          <w:p w14:paraId="4363A63A" w14:textId="77777777" w:rsidR="00C9644A" w:rsidRDefault="00C9644A" w:rsidP="00C9644A">
            <w:pPr>
              <w:rPr>
                <w:rFonts w:ascii="Arial" w:hAnsi="Arial" w:cs="Arial"/>
                <w:sz w:val="24"/>
                <w:szCs w:val="24"/>
              </w:rPr>
            </w:pPr>
            <w:r>
              <w:rPr>
                <w:rFonts w:ascii="Arial" w:hAnsi="Arial" w:cs="Arial"/>
                <w:sz w:val="24"/>
                <w:szCs w:val="24"/>
              </w:rPr>
              <w:t>0</w:t>
            </w:r>
          </w:p>
        </w:tc>
        <w:tc>
          <w:tcPr>
            <w:tcW w:w="801" w:type="dxa"/>
          </w:tcPr>
          <w:p w14:paraId="60ECCEB8" w14:textId="77777777" w:rsidR="00C9644A" w:rsidRDefault="00C9644A" w:rsidP="00C9644A">
            <w:pPr>
              <w:rPr>
                <w:rFonts w:ascii="Arial" w:hAnsi="Arial" w:cs="Arial"/>
                <w:sz w:val="24"/>
                <w:szCs w:val="24"/>
              </w:rPr>
            </w:pPr>
            <w:r>
              <w:rPr>
                <w:rFonts w:ascii="Arial" w:hAnsi="Arial" w:cs="Arial"/>
                <w:sz w:val="24"/>
                <w:szCs w:val="24"/>
              </w:rPr>
              <w:t>24</w:t>
            </w:r>
          </w:p>
        </w:tc>
      </w:tr>
      <w:tr w:rsidR="00C9644A" w14:paraId="685458C9" w14:textId="77777777" w:rsidTr="00C9644A">
        <w:trPr>
          <w:trHeight w:val="572"/>
          <w:tblHeader/>
        </w:trPr>
        <w:tc>
          <w:tcPr>
            <w:tcW w:w="4743" w:type="dxa"/>
          </w:tcPr>
          <w:p w14:paraId="195D9FB0" w14:textId="77777777" w:rsidR="00C9644A" w:rsidRPr="00E05B90" w:rsidRDefault="00C9644A" w:rsidP="00C9644A">
            <w:pPr>
              <w:rPr>
                <w:rFonts w:ascii="Arial" w:hAnsi="Arial" w:cs="Arial"/>
                <w:sz w:val="24"/>
                <w:szCs w:val="24"/>
              </w:rPr>
            </w:pPr>
            <w:r w:rsidRPr="00E05B90">
              <w:rPr>
                <w:rFonts w:ascii="Arial" w:hAnsi="Arial" w:cs="Arial"/>
                <w:sz w:val="24"/>
                <w:szCs w:val="24"/>
              </w:rPr>
              <w:t>Ability to fol</w:t>
            </w:r>
            <w:r>
              <w:rPr>
                <w:rFonts w:ascii="Arial" w:hAnsi="Arial" w:cs="Arial"/>
                <w:sz w:val="24"/>
                <w:szCs w:val="24"/>
              </w:rPr>
              <w:t>low / understand instructions in</w:t>
            </w:r>
            <w:r w:rsidRPr="00E05B90">
              <w:rPr>
                <w:rFonts w:ascii="Arial" w:hAnsi="Arial" w:cs="Arial"/>
                <w:sz w:val="24"/>
                <w:szCs w:val="24"/>
              </w:rPr>
              <w:t xml:space="preserve"> the workplace  </w:t>
            </w:r>
          </w:p>
        </w:tc>
        <w:tc>
          <w:tcPr>
            <w:tcW w:w="1192" w:type="dxa"/>
          </w:tcPr>
          <w:p w14:paraId="37C3E4A7" w14:textId="77777777" w:rsidR="00C9644A" w:rsidRDefault="00C9644A" w:rsidP="00C9644A">
            <w:pPr>
              <w:rPr>
                <w:rFonts w:ascii="Arial" w:hAnsi="Arial" w:cs="Arial"/>
                <w:sz w:val="24"/>
                <w:szCs w:val="24"/>
              </w:rPr>
            </w:pPr>
            <w:r>
              <w:rPr>
                <w:rFonts w:ascii="Arial" w:hAnsi="Arial" w:cs="Arial"/>
                <w:sz w:val="24"/>
                <w:szCs w:val="24"/>
              </w:rPr>
              <w:t>83%</w:t>
            </w:r>
          </w:p>
          <w:p w14:paraId="7127999B" w14:textId="77777777" w:rsidR="00C9644A" w:rsidRDefault="00C9644A" w:rsidP="00C9644A">
            <w:pPr>
              <w:rPr>
                <w:rFonts w:ascii="Arial" w:hAnsi="Arial" w:cs="Arial"/>
                <w:sz w:val="24"/>
                <w:szCs w:val="24"/>
              </w:rPr>
            </w:pPr>
            <w:r>
              <w:rPr>
                <w:rFonts w:ascii="Arial" w:hAnsi="Arial" w:cs="Arial"/>
                <w:sz w:val="24"/>
                <w:szCs w:val="24"/>
              </w:rPr>
              <w:t>20</w:t>
            </w:r>
          </w:p>
        </w:tc>
        <w:tc>
          <w:tcPr>
            <w:tcW w:w="1133" w:type="dxa"/>
          </w:tcPr>
          <w:p w14:paraId="173CBF54" w14:textId="77777777" w:rsidR="00C9644A" w:rsidRDefault="00C9644A" w:rsidP="00C9644A">
            <w:pPr>
              <w:rPr>
                <w:rFonts w:ascii="Arial" w:hAnsi="Arial" w:cs="Arial"/>
                <w:sz w:val="24"/>
                <w:szCs w:val="24"/>
              </w:rPr>
            </w:pPr>
            <w:r>
              <w:rPr>
                <w:rFonts w:ascii="Arial" w:hAnsi="Arial" w:cs="Arial"/>
                <w:sz w:val="24"/>
                <w:szCs w:val="24"/>
              </w:rPr>
              <w:t>12%</w:t>
            </w:r>
          </w:p>
          <w:p w14:paraId="1084C246" w14:textId="77777777" w:rsidR="00C9644A" w:rsidRDefault="00C9644A" w:rsidP="00C9644A">
            <w:pPr>
              <w:rPr>
                <w:rFonts w:ascii="Arial" w:hAnsi="Arial" w:cs="Arial"/>
                <w:sz w:val="24"/>
                <w:szCs w:val="24"/>
              </w:rPr>
            </w:pPr>
            <w:r>
              <w:rPr>
                <w:rFonts w:ascii="Arial" w:hAnsi="Arial" w:cs="Arial"/>
                <w:sz w:val="24"/>
                <w:szCs w:val="24"/>
              </w:rPr>
              <w:t>3</w:t>
            </w:r>
          </w:p>
        </w:tc>
        <w:tc>
          <w:tcPr>
            <w:tcW w:w="1117" w:type="dxa"/>
          </w:tcPr>
          <w:p w14:paraId="501DB937" w14:textId="77777777" w:rsidR="00C9644A" w:rsidRDefault="00C9644A" w:rsidP="00C9644A">
            <w:pPr>
              <w:rPr>
                <w:rFonts w:ascii="Arial" w:hAnsi="Arial" w:cs="Arial"/>
                <w:sz w:val="24"/>
                <w:szCs w:val="24"/>
              </w:rPr>
            </w:pPr>
            <w:r>
              <w:rPr>
                <w:rFonts w:ascii="Arial" w:hAnsi="Arial" w:cs="Arial"/>
                <w:sz w:val="24"/>
                <w:szCs w:val="24"/>
              </w:rPr>
              <w:t>4%</w:t>
            </w:r>
          </w:p>
          <w:p w14:paraId="1F575F41" w14:textId="77777777" w:rsidR="00C9644A" w:rsidRDefault="00C9644A" w:rsidP="00C9644A">
            <w:pPr>
              <w:rPr>
                <w:rFonts w:ascii="Arial" w:hAnsi="Arial" w:cs="Arial"/>
                <w:sz w:val="24"/>
                <w:szCs w:val="24"/>
              </w:rPr>
            </w:pPr>
            <w:r>
              <w:rPr>
                <w:rFonts w:ascii="Arial" w:hAnsi="Arial" w:cs="Arial"/>
                <w:sz w:val="24"/>
                <w:szCs w:val="24"/>
              </w:rPr>
              <w:t>1</w:t>
            </w:r>
          </w:p>
        </w:tc>
        <w:tc>
          <w:tcPr>
            <w:tcW w:w="1080" w:type="dxa"/>
          </w:tcPr>
          <w:p w14:paraId="75EE0625" w14:textId="77777777" w:rsidR="00C9644A" w:rsidRDefault="00C9644A" w:rsidP="00C9644A">
            <w:pPr>
              <w:rPr>
                <w:rFonts w:ascii="Arial" w:hAnsi="Arial" w:cs="Arial"/>
                <w:sz w:val="24"/>
                <w:szCs w:val="24"/>
              </w:rPr>
            </w:pPr>
            <w:r>
              <w:rPr>
                <w:rFonts w:ascii="Arial" w:hAnsi="Arial" w:cs="Arial"/>
                <w:sz w:val="24"/>
                <w:szCs w:val="24"/>
              </w:rPr>
              <w:t>0%</w:t>
            </w:r>
          </w:p>
          <w:p w14:paraId="476EA8DC" w14:textId="77777777" w:rsidR="00C9644A" w:rsidRDefault="00C9644A" w:rsidP="00C9644A">
            <w:pPr>
              <w:rPr>
                <w:rFonts w:ascii="Arial" w:hAnsi="Arial" w:cs="Arial"/>
                <w:sz w:val="24"/>
                <w:szCs w:val="24"/>
              </w:rPr>
            </w:pPr>
            <w:r>
              <w:rPr>
                <w:rFonts w:ascii="Arial" w:hAnsi="Arial" w:cs="Arial"/>
                <w:sz w:val="24"/>
                <w:szCs w:val="24"/>
              </w:rPr>
              <w:t>0</w:t>
            </w:r>
          </w:p>
        </w:tc>
        <w:tc>
          <w:tcPr>
            <w:tcW w:w="801" w:type="dxa"/>
          </w:tcPr>
          <w:p w14:paraId="7B50DDA7" w14:textId="77777777" w:rsidR="00C9644A" w:rsidRDefault="00C9644A" w:rsidP="00C9644A">
            <w:pPr>
              <w:rPr>
                <w:rFonts w:ascii="Arial" w:hAnsi="Arial" w:cs="Arial"/>
                <w:sz w:val="24"/>
                <w:szCs w:val="24"/>
              </w:rPr>
            </w:pPr>
            <w:r>
              <w:rPr>
                <w:rFonts w:ascii="Arial" w:hAnsi="Arial" w:cs="Arial"/>
                <w:sz w:val="24"/>
                <w:szCs w:val="24"/>
              </w:rPr>
              <w:t>24</w:t>
            </w:r>
          </w:p>
        </w:tc>
      </w:tr>
      <w:tr w:rsidR="00C9644A" w14:paraId="56DBBCDE" w14:textId="77777777" w:rsidTr="00C9644A">
        <w:trPr>
          <w:trHeight w:val="557"/>
          <w:tblHeader/>
        </w:trPr>
        <w:tc>
          <w:tcPr>
            <w:tcW w:w="4743" w:type="dxa"/>
          </w:tcPr>
          <w:p w14:paraId="06DF0073" w14:textId="66F6E129" w:rsidR="00C9644A" w:rsidRPr="00E05B90" w:rsidRDefault="00C9644A" w:rsidP="00C9644A">
            <w:pPr>
              <w:rPr>
                <w:rFonts w:ascii="Arial" w:hAnsi="Arial" w:cs="Arial"/>
                <w:sz w:val="24"/>
                <w:szCs w:val="24"/>
              </w:rPr>
            </w:pPr>
            <w:r w:rsidRPr="00E05B90">
              <w:rPr>
                <w:rFonts w:ascii="Arial" w:hAnsi="Arial" w:cs="Arial"/>
                <w:sz w:val="24"/>
                <w:szCs w:val="24"/>
              </w:rPr>
              <w:t>Ability to adhere</w:t>
            </w:r>
            <w:r>
              <w:rPr>
                <w:rFonts w:ascii="Arial" w:hAnsi="Arial" w:cs="Arial"/>
                <w:sz w:val="24"/>
                <w:szCs w:val="24"/>
              </w:rPr>
              <w:t> to workplace practices and</w:t>
            </w:r>
            <w:r w:rsidR="007C3C32">
              <w:rPr>
                <w:rFonts w:ascii="Arial" w:hAnsi="Arial" w:cs="Arial"/>
                <w:sz w:val="24"/>
                <w:szCs w:val="24"/>
              </w:rPr>
              <w:t xml:space="preserve"> p</w:t>
            </w:r>
            <w:r w:rsidRPr="00E05B90">
              <w:rPr>
                <w:rFonts w:ascii="Arial" w:hAnsi="Arial" w:cs="Arial"/>
                <w:sz w:val="24"/>
                <w:szCs w:val="24"/>
              </w:rPr>
              <w:t>olicies</w:t>
            </w:r>
          </w:p>
        </w:tc>
        <w:tc>
          <w:tcPr>
            <w:tcW w:w="1192" w:type="dxa"/>
          </w:tcPr>
          <w:p w14:paraId="3420DEB2" w14:textId="77777777" w:rsidR="00C9644A" w:rsidRDefault="00C9644A" w:rsidP="00C9644A">
            <w:pPr>
              <w:rPr>
                <w:rFonts w:ascii="Arial" w:hAnsi="Arial" w:cs="Arial"/>
                <w:sz w:val="24"/>
                <w:szCs w:val="24"/>
              </w:rPr>
            </w:pPr>
            <w:r>
              <w:rPr>
                <w:rFonts w:ascii="Arial" w:hAnsi="Arial" w:cs="Arial"/>
                <w:sz w:val="24"/>
                <w:szCs w:val="24"/>
              </w:rPr>
              <w:t>75%</w:t>
            </w:r>
          </w:p>
          <w:p w14:paraId="6C0C1EDD" w14:textId="77777777" w:rsidR="00C9644A" w:rsidRDefault="00C9644A" w:rsidP="00C9644A">
            <w:pPr>
              <w:rPr>
                <w:rFonts w:ascii="Arial" w:hAnsi="Arial" w:cs="Arial"/>
                <w:sz w:val="24"/>
                <w:szCs w:val="24"/>
              </w:rPr>
            </w:pPr>
            <w:r>
              <w:rPr>
                <w:rFonts w:ascii="Arial" w:hAnsi="Arial" w:cs="Arial"/>
                <w:sz w:val="24"/>
                <w:szCs w:val="24"/>
              </w:rPr>
              <w:t>18</w:t>
            </w:r>
          </w:p>
        </w:tc>
        <w:tc>
          <w:tcPr>
            <w:tcW w:w="1133" w:type="dxa"/>
          </w:tcPr>
          <w:p w14:paraId="2808FA13" w14:textId="77777777" w:rsidR="00C9644A" w:rsidRDefault="00C9644A" w:rsidP="00C9644A">
            <w:pPr>
              <w:rPr>
                <w:rFonts w:ascii="Arial" w:hAnsi="Arial" w:cs="Arial"/>
                <w:sz w:val="24"/>
                <w:szCs w:val="24"/>
              </w:rPr>
            </w:pPr>
            <w:r>
              <w:rPr>
                <w:rFonts w:ascii="Arial" w:hAnsi="Arial" w:cs="Arial"/>
                <w:sz w:val="24"/>
                <w:szCs w:val="24"/>
              </w:rPr>
              <w:t>25%</w:t>
            </w:r>
          </w:p>
          <w:p w14:paraId="7B6E730E" w14:textId="77777777" w:rsidR="00C9644A" w:rsidRDefault="00C9644A" w:rsidP="00C9644A">
            <w:pPr>
              <w:rPr>
                <w:rFonts w:ascii="Arial" w:hAnsi="Arial" w:cs="Arial"/>
                <w:sz w:val="24"/>
                <w:szCs w:val="24"/>
              </w:rPr>
            </w:pPr>
            <w:r>
              <w:rPr>
                <w:rFonts w:ascii="Arial" w:hAnsi="Arial" w:cs="Arial"/>
                <w:sz w:val="24"/>
                <w:szCs w:val="24"/>
              </w:rPr>
              <w:t>6</w:t>
            </w:r>
          </w:p>
        </w:tc>
        <w:tc>
          <w:tcPr>
            <w:tcW w:w="1117" w:type="dxa"/>
          </w:tcPr>
          <w:p w14:paraId="5740DD37" w14:textId="77777777" w:rsidR="00C9644A" w:rsidRDefault="00C9644A" w:rsidP="00C9644A">
            <w:pPr>
              <w:rPr>
                <w:rFonts w:ascii="Arial" w:hAnsi="Arial" w:cs="Arial"/>
                <w:sz w:val="24"/>
                <w:szCs w:val="24"/>
              </w:rPr>
            </w:pPr>
            <w:r>
              <w:rPr>
                <w:rFonts w:ascii="Arial" w:hAnsi="Arial" w:cs="Arial"/>
                <w:sz w:val="24"/>
                <w:szCs w:val="24"/>
              </w:rPr>
              <w:t>0%</w:t>
            </w:r>
          </w:p>
          <w:p w14:paraId="6E736E01" w14:textId="77777777" w:rsidR="00C9644A" w:rsidRDefault="00C9644A" w:rsidP="00C9644A">
            <w:pPr>
              <w:rPr>
                <w:rFonts w:ascii="Arial" w:hAnsi="Arial" w:cs="Arial"/>
                <w:sz w:val="24"/>
                <w:szCs w:val="24"/>
              </w:rPr>
            </w:pPr>
            <w:r>
              <w:rPr>
                <w:rFonts w:ascii="Arial" w:hAnsi="Arial" w:cs="Arial"/>
                <w:sz w:val="24"/>
                <w:szCs w:val="24"/>
              </w:rPr>
              <w:t>0</w:t>
            </w:r>
          </w:p>
        </w:tc>
        <w:tc>
          <w:tcPr>
            <w:tcW w:w="1080" w:type="dxa"/>
          </w:tcPr>
          <w:p w14:paraId="5D501333" w14:textId="77777777" w:rsidR="00C9644A" w:rsidRDefault="00C9644A" w:rsidP="00C9644A">
            <w:pPr>
              <w:rPr>
                <w:rFonts w:ascii="Arial" w:hAnsi="Arial" w:cs="Arial"/>
                <w:sz w:val="24"/>
                <w:szCs w:val="24"/>
              </w:rPr>
            </w:pPr>
            <w:r>
              <w:rPr>
                <w:rFonts w:ascii="Arial" w:hAnsi="Arial" w:cs="Arial"/>
                <w:sz w:val="24"/>
                <w:szCs w:val="24"/>
              </w:rPr>
              <w:t>0%</w:t>
            </w:r>
          </w:p>
          <w:p w14:paraId="63FD68A9" w14:textId="77777777" w:rsidR="00C9644A" w:rsidRDefault="00C9644A" w:rsidP="00C9644A">
            <w:pPr>
              <w:rPr>
                <w:rFonts w:ascii="Arial" w:hAnsi="Arial" w:cs="Arial"/>
                <w:sz w:val="24"/>
                <w:szCs w:val="24"/>
              </w:rPr>
            </w:pPr>
            <w:r>
              <w:rPr>
                <w:rFonts w:ascii="Arial" w:hAnsi="Arial" w:cs="Arial"/>
                <w:sz w:val="24"/>
                <w:szCs w:val="24"/>
              </w:rPr>
              <w:t>0</w:t>
            </w:r>
          </w:p>
        </w:tc>
        <w:tc>
          <w:tcPr>
            <w:tcW w:w="801" w:type="dxa"/>
          </w:tcPr>
          <w:p w14:paraId="0BA51322" w14:textId="77777777" w:rsidR="00C9644A" w:rsidRDefault="00C9644A" w:rsidP="00C9644A">
            <w:pPr>
              <w:rPr>
                <w:rFonts w:ascii="Arial" w:hAnsi="Arial" w:cs="Arial"/>
                <w:sz w:val="24"/>
                <w:szCs w:val="24"/>
              </w:rPr>
            </w:pPr>
            <w:r>
              <w:rPr>
                <w:rFonts w:ascii="Arial" w:hAnsi="Arial" w:cs="Arial"/>
                <w:sz w:val="24"/>
                <w:szCs w:val="24"/>
              </w:rPr>
              <w:t>24</w:t>
            </w:r>
          </w:p>
        </w:tc>
      </w:tr>
      <w:tr w:rsidR="00C9644A" w14:paraId="793092FA" w14:textId="77777777" w:rsidTr="00C9644A">
        <w:trPr>
          <w:trHeight w:val="851"/>
          <w:tblHeader/>
        </w:trPr>
        <w:tc>
          <w:tcPr>
            <w:tcW w:w="4743" w:type="dxa"/>
          </w:tcPr>
          <w:p w14:paraId="46E96F5C" w14:textId="77777777" w:rsidR="00C9644A" w:rsidRPr="00E05B90" w:rsidRDefault="00C9644A" w:rsidP="00C9644A">
            <w:pPr>
              <w:rPr>
                <w:rFonts w:ascii="Arial" w:hAnsi="Arial" w:cs="Arial"/>
                <w:sz w:val="24"/>
                <w:szCs w:val="24"/>
              </w:rPr>
            </w:pPr>
            <w:r>
              <w:rPr>
                <w:rFonts w:ascii="Arial" w:hAnsi="Arial" w:cs="Arial"/>
                <w:sz w:val="24"/>
                <w:szCs w:val="24"/>
              </w:rPr>
              <w:t>Ability to adhere to / </w:t>
            </w:r>
            <w:r w:rsidRPr="00E05B90">
              <w:rPr>
                <w:rFonts w:ascii="Arial" w:hAnsi="Arial" w:cs="Arial"/>
                <w:sz w:val="24"/>
                <w:szCs w:val="24"/>
              </w:rPr>
              <w:t>manage time for set </w:t>
            </w:r>
          </w:p>
          <w:p w14:paraId="0461E6AE" w14:textId="392831CB" w:rsidR="00C9644A" w:rsidRPr="00E05B90" w:rsidRDefault="007C3C32" w:rsidP="00C9644A">
            <w:pPr>
              <w:rPr>
                <w:rFonts w:ascii="Arial" w:hAnsi="Arial" w:cs="Arial"/>
                <w:sz w:val="24"/>
                <w:szCs w:val="24"/>
              </w:rPr>
            </w:pPr>
            <w:r>
              <w:rPr>
                <w:rFonts w:ascii="Arial" w:hAnsi="Arial" w:cs="Arial"/>
                <w:sz w:val="24"/>
                <w:szCs w:val="24"/>
              </w:rPr>
              <w:t>t</w:t>
            </w:r>
            <w:r w:rsidR="00C9644A" w:rsidRPr="00E05B90">
              <w:rPr>
                <w:rFonts w:ascii="Arial" w:hAnsi="Arial" w:cs="Arial"/>
                <w:sz w:val="24"/>
                <w:szCs w:val="24"/>
              </w:rPr>
              <w:t>asks</w:t>
            </w:r>
          </w:p>
        </w:tc>
        <w:tc>
          <w:tcPr>
            <w:tcW w:w="1192" w:type="dxa"/>
          </w:tcPr>
          <w:p w14:paraId="3ADB54E9" w14:textId="77777777" w:rsidR="00C9644A" w:rsidRDefault="00C9644A" w:rsidP="00C9644A">
            <w:pPr>
              <w:rPr>
                <w:rFonts w:ascii="Arial" w:hAnsi="Arial" w:cs="Arial"/>
                <w:sz w:val="24"/>
                <w:szCs w:val="24"/>
              </w:rPr>
            </w:pPr>
            <w:r>
              <w:rPr>
                <w:rFonts w:ascii="Arial" w:hAnsi="Arial" w:cs="Arial"/>
                <w:sz w:val="24"/>
                <w:szCs w:val="24"/>
              </w:rPr>
              <w:t>75%</w:t>
            </w:r>
          </w:p>
          <w:p w14:paraId="0B55553A" w14:textId="77777777" w:rsidR="00C9644A" w:rsidRDefault="00C9644A" w:rsidP="00C9644A">
            <w:pPr>
              <w:rPr>
                <w:rFonts w:ascii="Arial" w:hAnsi="Arial" w:cs="Arial"/>
                <w:sz w:val="24"/>
                <w:szCs w:val="24"/>
              </w:rPr>
            </w:pPr>
            <w:r>
              <w:rPr>
                <w:rFonts w:ascii="Arial" w:hAnsi="Arial" w:cs="Arial"/>
                <w:sz w:val="24"/>
                <w:szCs w:val="24"/>
              </w:rPr>
              <w:t>18</w:t>
            </w:r>
          </w:p>
        </w:tc>
        <w:tc>
          <w:tcPr>
            <w:tcW w:w="1133" w:type="dxa"/>
          </w:tcPr>
          <w:p w14:paraId="63B338BB" w14:textId="77777777" w:rsidR="00C9644A" w:rsidRDefault="00C9644A" w:rsidP="00C9644A">
            <w:pPr>
              <w:rPr>
                <w:rFonts w:ascii="Arial" w:hAnsi="Arial" w:cs="Arial"/>
                <w:sz w:val="24"/>
                <w:szCs w:val="24"/>
              </w:rPr>
            </w:pPr>
            <w:r>
              <w:rPr>
                <w:rFonts w:ascii="Arial" w:hAnsi="Arial" w:cs="Arial"/>
                <w:sz w:val="24"/>
                <w:szCs w:val="24"/>
              </w:rPr>
              <w:t>25%</w:t>
            </w:r>
          </w:p>
          <w:p w14:paraId="6D9453A5" w14:textId="77777777" w:rsidR="00C9644A" w:rsidRDefault="00C9644A" w:rsidP="00C9644A">
            <w:pPr>
              <w:rPr>
                <w:rFonts w:ascii="Arial" w:hAnsi="Arial" w:cs="Arial"/>
                <w:sz w:val="24"/>
                <w:szCs w:val="24"/>
              </w:rPr>
            </w:pPr>
            <w:r>
              <w:rPr>
                <w:rFonts w:ascii="Arial" w:hAnsi="Arial" w:cs="Arial"/>
                <w:sz w:val="24"/>
                <w:szCs w:val="24"/>
              </w:rPr>
              <w:t>6</w:t>
            </w:r>
          </w:p>
        </w:tc>
        <w:tc>
          <w:tcPr>
            <w:tcW w:w="1117" w:type="dxa"/>
          </w:tcPr>
          <w:p w14:paraId="6E59C87D" w14:textId="77777777" w:rsidR="00C9644A" w:rsidRDefault="00C9644A" w:rsidP="00C9644A">
            <w:pPr>
              <w:rPr>
                <w:rFonts w:ascii="Arial" w:hAnsi="Arial" w:cs="Arial"/>
                <w:sz w:val="24"/>
                <w:szCs w:val="24"/>
              </w:rPr>
            </w:pPr>
            <w:r>
              <w:rPr>
                <w:rFonts w:ascii="Arial" w:hAnsi="Arial" w:cs="Arial"/>
                <w:sz w:val="24"/>
                <w:szCs w:val="24"/>
              </w:rPr>
              <w:t>0%</w:t>
            </w:r>
          </w:p>
          <w:p w14:paraId="056D64D1" w14:textId="77777777" w:rsidR="00C9644A" w:rsidRDefault="00C9644A" w:rsidP="00C9644A">
            <w:pPr>
              <w:rPr>
                <w:rFonts w:ascii="Arial" w:hAnsi="Arial" w:cs="Arial"/>
                <w:sz w:val="24"/>
                <w:szCs w:val="24"/>
              </w:rPr>
            </w:pPr>
            <w:r>
              <w:rPr>
                <w:rFonts w:ascii="Arial" w:hAnsi="Arial" w:cs="Arial"/>
                <w:sz w:val="24"/>
                <w:szCs w:val="24"/>
              </w:rPr>
              <w:t>0</w:t>
            </w:r>
          </w:p>
        </w:tc>
        <w:tc>
          <w:tcPr>
            <w:tcW w:w="1080" w:type="dxa"/>
          </w:tcPr>
          <w:p w14:paraId="50C14DB6" w14:textId="77777777" w:rsidR="00C9644A" w:rsidRDefault="00C9644A" w:rsidP="00C9644A">
            <w:pPr>
              <w:rPr>
                <w:rFonts w:ascii="Arial" w:hAnsi="Arial" w:cs="Arial"/>
                <w:sz w:val="24"/>
                <w:szCs w:val="24"/>
              </w:rPr>
            </w:pPr>
            <w:r>
              <w:rPr>
                <w:rFonts w:ascii="Arial" w:hAnsi="Arial" w:cs="Arial"/>
                <w:sz w:val="24"/>
                <w:szCs w:val="24"/>
              </w:rPr>
              <w:t>0%</w:t>
            </w:r>
          </w:p>
          <w:p w14:paraId="22CF2A44" w14:textId="77777777" w:rsidR="00C9644A" w:rsidRDefault="00C9644A" w:rsidP="00C9644A">
            <w:pPr>
              <w:rPr>
                <w:rFonts w:ascii="Arial" w:hAnsi="Arial" w:cs="Arial"/>
                <w:sz w:val="24"/>
                <w:szCs w:val="24"/>
              </w:rPr>
            </w:pPr>
            <w:r>
              <w:rPr>
                <w:rFonts w:ascii="Arial" w:hAnsi="Arial" w:cs="Arial"/>
                <w:sz w:val="24"/>
                <w:szCs w:val="24"/>
              </w:rPr>
              <w:t>0</w:t>
            </w:r>
          </w:p>
        </w:tc>
        <w:tc>
          <w:tcPr>
            <w:tcW w:w="801" w:type="dxa"/>
          </w:tcPr>
          <w:p w14:paraId="009542CE" w14:textId="77777777" w:rsidR="00C9644A" w:rsidRDefault="00C9644A" w:rsidP="00C9644A">
            <w:pPr>
              <w:rPr>
                <w:rFonts w:ascii="Arial" w:hAnsi="Arial" w:cs="Arial"/>
                <w:sz w:val="24"/>
                <w:szCs w:val="24"/>
              </w:rPr>
            </w:pPr>
            <w:r>
              <w:rPr>
                <w:rFonts w:ascii="Arial" w:hAnsi="Arial" w:cs="Arial"/>
                <w:sz w:val="24"/>
                <w:szCs w:val="24"/>
              </w:rPr>
              <w:t>24</w:t>
            </w:r>
          </w:p>
        </w:tc>
      </w:tr>
      <w:tr w:rsidR="00C9644A" w14:paraId="03E05DD8" w14:textId="77777777" w:rsidTr="00C9644A">
        <w:trPr>
          <w:trHeight w:val="557"/>
          <w:tblHeader/>
        </w:trPr>
        <w:tc>
          <w:tcPr>
            <w:tcW w:w="4743" w:type="dxa"/>
          </w:tcPr>
          <w:p w14:paraId="57837F39" w14:textId="77777777" w:rsidR="00C9644A" w:rsidRPr="00E05B90" w:rsidRDefault="00C9644A" w:rsidP="00C9644A">
            <w:pPr>
              <w:rPr>
                <w:rFonts w:ascii="Arial" w:hAnsi="Arial" w:cs="Arial"/>
                <w:sz w:val="24"/>
                <w:szCs w:val="24"/>
              </w:rPr>
            </w:pPr>
            <w:r>
              <w:rPr>
                <w:rFonts w:ascii="Arial" w:hAnsi="Arial" w:cs="Arial"/>
                <w:sz w:val="24"/>
                <w:szCs w:val="24"/>
              </w:rPr>
              <w:t>Productivity level</w:t>
            </w:r>
          </w:p>
        </w:tc>
        <w:tc>
          <w:tcPr>
            <w:tcW w:w="1192" w:type="dxa"/>
          </w:tcPr>
          <w:p w14:paraId="6AB4A391" w14:textId="77777777" w:rsidR="00C9644A" w:rsidRDefault="00C9644A" w:rsidP="00C9644A">
            <w:pPr>
              <w:rPr>
                <w:rFonts w:ascii="Arial" w:hAnsi="Arial" w:cs="Arial"/>
                <w:sz w:val="24"/>
                <w:szCs w:val="24"/>
              </w:rPr>
            </w:pPr>
            <w:r>
              <w:rPr>
                <w:rFonts w:ascii="Arial" w:hAnsi="Arial" w:cs="Arial"/>
                <w:sz w:val="24"/>
                <w:szCs w:val="24"/>
              </w:rPr>
              <w:t>82%</w:t>
            </w:r>
          </w:p>
          <w:p w14:paraId="2EF3E72A" w14:textId="77777777" w:rsidR="00C9644A" w:rsidRDefault="00C9644A" w:rsidP="00C9644A">
            <w:pPr>
              <w:rPr>
                <w:rFonts w:ascii="Arial" w:hAnsi="Arial" w:cs="Arial"/>
                <w:sz w:val="24"/>
                <w:szCs w:val="24"/>
              </w:rPr>
            </w:pPr>
            <w:r>
              <w:rPr>
                <w:rFonts w:ascii="Arial" w:hAnsi="Arial" w:cs="Arial"/>
                <w:sz w:val="24"/>
                <w:szCs w:val="24"/>
              </w:rPr>
              <w:t>19</w:t>
            </w:r>
          </w:p>
        </w:tc>
        <w:tc>
          <w:tcPr>
            <w:tcW w:w="1133" w:type="dxa"/>
          </w:tcPr>
          <w:p w14:paraId="5DF808E7" w14:textId="77777777" w:rsidR="00C9644A" w:rsidRDefault="00C9644A" w:rsidP="00C9644A">
            <w:pPr>
              <w:rPr>
                <w:rFonts w:ascii="Arial" w:hAnsi="Arial" w:cs="Arial"/>
                <w:sz w:val="24"/>
                <w:szCs w:val="24"/>
              </w:rPr>
            </w:pPr>
            <w:r>
              <w:rPr>
                <w:rFonts w:ascii="Arial" w:hAnsi="Arial" w:cs="Arial"/>
                <w:sz w:val="24"/>
                <w:szCs w:val="24"/>
              </w:rPr>
              <w:t>17%</w:t>
            </w:r>
          </w:p>
          <w:p w14:paraId="0F7A6D2C" w14:textId="77777777" w:rsidR="00C9644A" w:rsidRDefault="00C9644A" w:rsidP="00C9644A">
            <w:pPr>
              <w:rPr>
                <w:rFonts w:ascii="Arial" w:hAnsi="Arial" w:cs="Arial"/>
                <w:sz w:val="24"/>
                <w:szCs w:val="24"/>
              </w:rPr>
            </w:pPr>
            <w:r>
              <w:rPr>
                <w:rFonts w:ascii="Arial" w:hAnsi="Arial" w:cs="Arial"/>
                <w:sz w:val="24"/>
                <w:szCs w:val="24"/>
              </w:rPr>
              <w:t>4</w:t>
            </w:r>
          </w:p>
        </w:tc>
        <w:tc>
          <w:tcPr>
            <w:tcW w:w="1117" w:type="dxa"/>
          </w:tcPr>
          <w:p w14:paraId="66BAEFFF" w14:textId="77777777" w:rsidR="00C9644A" w:rsidRDefault="00C9644A" w:rsidP="00C9644A">
            <w:pPr>
              <w:rPr>
                <w:rFonts w:ascii="Arial" w:hAnsi="Arial" w:cs="Arial"/>
                <w:sz w:val="24"/>
                <w:szCs w:val="24"/>
              </w:rPr>
            </w:pPr>
            <w:r>
              <w:rPr>
                <w:rFonts w:ascii="Arial" w:hAnsi="Arial" w:cs="Arial"/>
                <w:sz w:val="24"/>
                <w:szCs w:val="24"/>
              </w:rPr>
              <w:t>0%</w:t>
            </w:r>
          </w:p>
          <w:p w14:paraId="2C9600A0" w14:textId="77777777" w:rsidR="00C9644A" w:rsidRDefault="00C9644A" w:rsidP="00C9644A">
            <w:pPr>
              <w:rPr>
                <w:rFonts w:ascii="Arial" w:hAnsi="Arial" w:cs="Arial"/>
                <w:sz w:val="24"/>
                <w:szCs w:val="24"/>
              </w:rPr>
            </w:pPr>
            <w:r>
              <w:rPr>
                <w:rFonts w:ascii="Arial" w:hAnsi="Arial" w:cs="Arial"/>
                <w:sz w:val="24"/>
                <w:szCs w:val="24"/>
              </w:rPr>
              <w:t>0</w:t>
            </w:r>
          </w:p>
        </w:tc>
        <w:tc>
          <w:tcPr>
            <w:tcW w:w="1080" w:type="dxa"/>
          </w:tcPr>
          <w:p w14:paraId="11A2BEB0" w14:textId="77777777" w:rsidR="00C9644A" w:rsidRDefault="00C9644A" w:rsidP="00C9644A">
            <w:pPr>
              <w:rPr>
                <w:rFonts w:ascii="Arial" w:hAnsi="Arial" w:cs="Arial"/>
                <w:sz w:val="24"/>
                <w:szCs w:val="24"/>
              </w:rPr>
            </w:pPr>
            <w:r>
              <w:rPr>
                <w:rFonts w:ascii="Arial" w:hAnsi="Arial" w:cs="Arial"/>
                <w:sz w:val="24"/>
                <w:szCs w:val="24"/>
              </w:rPr>
              <w:t>0%</w:t>
            </w:r>
          </w:p>
          <w:p w14:paraId="2B7A2122" w14:textId="77777777" w:rsidR="00C9644A" w:rsidRDefault="00C9644A" w:rsidP="00C9644A">
            <w:pPr>
              <w:rPr>
                <w:rFonts w:ascii="Arial" w:hAnsi="Arial" w:cs="Arial"/>
                <w:sz w:val="24"/>
                <w:szCs w:val="24"/>
              </w:rPr>
            </w:pPr>
            <w:r>
              <w:rPr>
                <w:rFonts w:ascii="Arial" w:hAnsi="Arial" w:cs="Arial"/>
                <w:sz w:val="24"/>
                <w:szCs w:val="24"/>
              </w:rPr>
              <w:t>0</w:t>
            </w:r>
          </w:p>
        </w:tc>
        <w:tc>
          <w:tcPr>
            <w:tcW w:w="801" w:type="dxa"/>
          </w:tcPr>
          <w:p w14:paraId="0755DBDD" w14:textId="77777777" w:rsidR="00C9644A" w:rsidRDefault="00C9644A" w:rsidP="00C9644A">
            <w:pPr>
              <w:rPr>
                <w:rFonts w:ascii="Arial" w:hAnsi="Arial" w:cs="Arial"/>
                <w:sz w:val="24"/>
                <w:szCs w:val="24"/>
              </w:rPr>
            </w:pPr>
            <w:r>
              <w:rPr>
                <w:rFonts w:ascii="Arial" w:hAnsi="Arial" w:cs="Arial"/>
                <w:sz w:val="24"/>
                <w:szCs w:val="24"/>
              </w:rPr>
              <w:t>23</w:t>
            </w:r>
          </w:p>
        </w:tc>
      </w:tr>
    </w:tbl>
    <w:p w14:paraId="04FF736B" w14:textId="0A37C4BB" w:rsidR="002A47EA" w:rsidRPr="00827153" w:rsidRDefault="00827153" w:rsidP="002A47EA">
      <w:pPr>
        <w:spacing w:after="0" w:line="240" w:lineRule="auto"/>
        <w:rPr>
          <w:rFonts w:ascii="Arial" w:hAnsi="Arial" w:cs="Arial"/>
          <w:bCs/>
          <w:sz w:val="24"/>
          <w:szCs w:val="24"/>
        </w:rPr>
      </w:pPr>
      <w:r w:rsidRPr="00827153">
        <w:rPr>
          <w:rFonts w:ascii="Arial" w:hAnsi="Arial" w:cs="Arial"/>
          <w:bCs/>
          <w:sz w:val="24"/>
          <w:szCs w:val="24"/>
        </w:rPr>
        <w:t>Table:</w:t>
      </w:r>
      <w:r w:rsidR="00280D32">
        <w:rPr>
          <w:rFonts w:ascii="Arial" w:hAnsi="Arial" w:cs="Arial"/>
          <w:bCs/>
          <w:sz w:val="24"/>
          <w:szCs w:val="24"/>
        </w:rPr>
        <w:t xml:space="preserve"> E</w:t>
      </w:r>
      <w:r w:rsidR="002A47EA" w:rsidRPr="00827153">
        <w:rPr>
          <w:rFonts w:ascii="Arial" w:hAnsi="Arial" w:cs="Arial"/>
          <w:bCs/>
          <w:sz w:val="24"/>
          <w:szCs w:val="24"/>
        </w:rPr>
        <w:t>mployers</w:t>
      </w:r>
    </w:p>
    <w:p w14:paraId="56FB79E8" w14:textId="77777777" w:rsidR="002A47EA" w:rsidRDefault="002A47EA" w:rsidP="002A47EA">
      <w:pPr>
        <w:spacing w:after="200" w:line="240" w:lineRule="auto"/>
        <w:rPr>
          <w:sz w:val="20"/>
          <w:szCs w:val="20"/>
          <w:lang w:eastAsia="en-AU"/>
        </w:rPr>
      </w:pPr>
    </w:p>
    <w:p w14:paraId="08808F4D" w14:textId="77777777" w:rsidR="002A47EA" w:rsidRPr="009C425C" w:rsidRDefault="002A47EA" w:rsidP="002A47EA">
      <w:pPr>
        <w:spacing w:after="200" w:line="240" w:lineRule="auto"/>
        <w:rPr>
          <w:rFonts w:ascii="Arial" w:eastAsia="Times New Roman" w:hAnsi="Arial" w:cs="Arial"/>
          <w:b/>
          <w:color w:val="000000"/>
          <w:sz w:val="24"/>
          <w:szCs w:val="24"/>
          <w:lang w:eastAsia="en-AU"/>
        </w:rPr>
      </w:pPr>
      <w:r w:rsidRPr="009C425C">
        <w:rPr>
          <w:rFonts w:ascii="Arial" w:hAnsi="Arial" w:cs="Arial"/>
          <w:sz w:val="24"/>
          <w:szCs w:val="24"/>
          <w:lang w:eastAsia="en-AU"/>
        </w:rPr>
        <w:t xml:space="preserve">It should be noted where employers stated no change they clarified it was because the Ticket to Work participant was competent in that area when they stated in their role. </w:t>
      </w:r>
    </w:p>
    <w:p w14:paraId="47064487" w14:textId="19511EB2" w:rsidR="002A47EA" w:rsidRPr="009C425C" w:rsidRDefault="002A47EA" w:rsidP="002A47EA">
      <w:pPr>
        <w:spacing w:after="200" w:line="240" w:lineRule="auto"/>
        <w:rPr>
          <w:rFonts w:ascii="Arial" w:hAnsi="Arial" w:cs="Arial"/>
          <w:bCs/>
          <w:sz w:val="24"/>
          <w:szCs w:val="24"/>
        </w:rPr>
      </w:pPr>
      <w:r w:rsidRPr="009C425C">
        <w:rPr>
          <w:rFonts w:ascii="Arial" w:eastAsia="Times New Roman" w:hAnsi="Arial" w:cs="Arial"/>
          <w:color w:val="000000"/>
          <w:sz w:val="24"/>
          <w:szCs w:val="24"/>
          <w:lang w:eastAsia="en-AU"/>
        </w:rPr>
        <w:t>Other comments regardin</w:t>
      </w:r>
      <w:r w:rsidR="009C425C">
        <w:rPr>
          <w:rFonts w:ascii="Arial" w:eastAsia="Times New Roman" w:hAnsi="Arial" w:cs="Arial"/>
          <w:color w:val="000000"/>
          <w:sz w:val="24"/>
          <w:szCs w:val="24"/>
          <w:lang w:eastAsia="en-AU"/>
        </w:rPr>
        <w:t xml:space="preserve">g their student with disability </w:t>
      </w:r>
      <w:r w:rsidRPr="009C425C">
        <w:rPr>
          <w:rFonts w:ascii="Arial" w:eastAsia="Times New Roman" w:hAnsi="Arial" w:cs="Arial"/>
          <w:color w:val="000000"/>
          <w:sz w:val="24"/>
          <w:szCs w:val="24"/>
          <w:lang w:eastAsia="en-AU"/>
        </w:rPr>
        <w:t>development in the workplace?</w:t>
      </w:r>
    </w:p>
    <w:p w14:paraId="567FDACA" w14:textId="77777777" w:rsidR="002A47EA" w:rsidRPr="009C425C" w:rsidRDefault="002A47EA" w:rsidP="009C425C">
      <w:pPr>
        <w:spacing w:after="200" w:line="240" w:lineRule="auto"/>
        <w:rPr>
          <w:rFonts w:ascii="Arial" w:eastAsia="Times New Roman" w:hAnsi="Arial" w:cs="Arial"/>
          <w:color w:val="000000"/>
          <w:sz w:val="24"/>
          <w:szCs w:val="24"/>
          <w:lang w:eastAsia="en-AU"/>
        </w:rPr>
      </w:pPr>
      <w:r w:rsidRPr="009C425C">
        <w:rPr>
          <w:rFonts w:ascii="Arial" w:eastAsia="Times New Roman" w:hAnsi="Arial" w:cs="Arial"/>
          <w:color w:val="000000"/>
          <w:sz w:val="24"/>
          <w:szCs w:val="24"/>
          <w:lang w:eastAsia="en-AU"/>
        </w:rPr>
        <w:t>Her confidence grew. Approaching other staff members, starting conversations, approaching customers to take orders, not quote as shy.</w:t>
      </w:r>
    </w:p>
    <w:p w14:paraId="01F958DE" w14:textId="77777777" w:rsidR="002A47EA" w:rsidRPr="009C425C" w:rsidRDefault="002A47EA" w:rsidP="009C425C">
      <w:pPr>
        <w:spacing w:after="200" w:line="240" w:lineRule="auto"/>
        <w:rPr>
          <w:rFonts w:ascii="Arial" w:eastAsia="Times New Roman" w:hAnsi="Arial" w:cs="Arial"/>
          <w:color w:val="000000"/>
          <w:sz w:val="24"/>
          <w:szCs w:val="24"/>
          <w:lang w:eastAsia="en-AU"/>
        </w:rPr>
      </w:pPr>
      <w:r w:rsidRPr="009C425C">
        <w:rPr>
          <w:rFonts w:ascii="Arial" w:eastAsia="Times New Roman" w:hAnsi="Arial" w:cs="Arial"/>
          <w:sz w:val="24"/>
          <w:szCs w:val="24"/>
          <w:lang w:eastAsia="en-AU"/>
        </w:rPr>
        <w:t>His maturity and confidence has gone out of site. He comes to work and get straight into it. He enjoys it. He keeps coming and we keep paying him. He got his own forklift ticket and we went halves and he got it. I could do with 6 of him, to be honest!!</w:t>
      </w:r>
      <w:r w:rsidRPr="009C425C">
        <w:rPr>
          <w:rFonts w:ascii="Arial" w:eastAsia="Times New Roman" w:hAnsi="Arial" w:cs="Arial"/>
          <w:color w:val="000000"/>
          <w:sz w:val="24"/>
          <w:szCs w:val="24"/>
          <w:lang w:eastAsia="en-AU"/>
        </w:rPr>
        <w:t xml:space="preserve"> </w:t>
      </w:r>
    </w:p>
    <w:p w14:paraId="55D2FC30" w14:textId="77777777" w:rsidR="002A47EA" w:rsidRPr="009C425C" w:rsidRDefault="002A47EA" w:rsidP="009C425C">
      <w:pPr>
        <w:spacing w:after="200" w:line="240" w:lineRule="auto"/>
        <w:rPr>
          <w:rFonts w:ascii="Arial" w:eastAsia="Times New Roman" w:hAnsi="Arial" w:cs="Arial"/>
          <w:color w:val="000000"/>
          <w:sz w:val="24"/>
          <w:szCs w:val="24"/>
          <w:lang w:eastAsia="en-AU"/>
        </w:rPr>
      </w:pPr>
      <w:r w:rsidRPr="009C425C">
        <w:rPr>
          <w:rFonts w:ascii="Arial" w:eastAsia="Times New Roman" w:hAnsi="Arial" w:cs="Arial"/>
          <w:color w:val="000000"/>
          <w:sz w:val="24"/>
          <w:szCs w:val="24"/>
          <w:lang w:eastAsia="en-AU"/>
        </w:rPr>
        <w:t>He works conscientiously. He realises he is treated the same as everyone else</w:t>
      </w:r>
    </w:p>
    <w:p w14:paraId="1A21987B" w14:textId="77777777" w:rsidR="002A47EA" w:rsidRDefault="002A47EA" w:rsidP="002A47EA">
      <w:pPr>
        <w:spacing w:after="200" w:line="240" w:lineRule="auto"/>
        <w:rPr>
          <w:rFonts w:ascii="Calibri" w:eastAsia="Times New Roman" w:hAnsi="Calibri"/>
          <w:b/>
          <w:color w:val="000000"/>
          <w:lang w:eastAsia="en-AU"/>
        </w:rPr>
      </w:pPr>
    </w:p>
    <w:p w14:paraId="15E36567" w14:textId="77777777" w:rsidR="002A47EA" w:rsidRDefault="002A47EA" w:rsidP="002A47EA">
      <w:pPr>
        <w:spacing w:after="200" w:line="240" w:lineRule="auto"/>
        <w:rPr>
          <w:rFonts w:ascii="Calibri" w:eastAsia="Times New Roman" w:hAnsi="Calibri"/>
          <w:b/>
          <w:color w:val="000000"/>
          <w:lang w:eastAsia="en-AU"/>
        </w:rPr>
      </w:pPr>
    </w:p>
    <w:p w14:paraId="4FB5D52B" w14:textId="77777777" w:rsidR="002A47EA" w:rsidRPr="00827153" w:rsidRDefault="002A47EA" w:rsidP="009C425C">
      <w:pPr>
        <w:pStyle w:val="Heading2"/>
      </w:pPr>
      <w:bookmarkStart w:id="17" w:name="_Toc5970480"/>
      <w:r w:rsidRPr="00827153">
        <w:lastRenderedPageBreak/>
        <w:t>Business outcomes and effects.</w:t>
      </w:r>
      <w:bookmarkEnd w:id="17"/>
    </w:p>
    <w:p w14:paraId="0C9004D2" w14:textId="751806BE" w:rsidR="002A47EA" w:rsidRPr="00827153" w:rsidRDefault="002A47EA" w:rsidP="002A47EA">
      <w:pPr>
        <w:spacing w:after="200" w:line="240" w:lineRule="auto"/>
        <w:rPr>
          <w:rFonts w:ascii="Arial" w:eastAsia="Times New Roman" w:hAnsi="Arial" w:cs="Arial"/>
          <w:b/>
          <w:color w:val="000000"/>
          <w:lang w:eastAsia="en-AU"/>
        </w:rPr>
      </w:pPr>
      <w:r w:rsidRPr="00827153">
        <w:rPr>
          <w:rFonts w:ascii="Arial" w:hAnsi="Arial" w:cs="Arial"/>
          <w:sz w:val="24"/>
          <w:szCs w:val="24"/>
        </w:rPr>
        <w:t>Employer respondents were asked to identify the effects that provision of workplace development to young people with disability had on their business. Overall responses evidenced that the involvement of students with disability in the business generally did contribute to improvements in these areas.</w:t>
      </w:r>
      <w:r w:rsidRPr="00827153">
        <w:rPr>
          <w:rFonts w:ascii="Arial" w:eastAsia="Times New Roman" w:hAnsi="Arial" w:cs="Arial"/>
          <w:b/>
          <w:color w:val="000000"/>
          <w:lang w:eastAsia="en-AU"/>
        </w:rPr>
        <w:t xml:space="preserve"> </w:t>
      </w:r>
    </w:p>
    <w:tbl>
      <w:tblPr>
        <w:tblStyle w:val="TableGrid"/>
        <w:tblW w:w="9974" w:type="dxa"/>
        <w:tblLayout w:type="fixed"/>
        <w:tblLook w:val="04A0" w:firstRow="1" w:lastRow="0" w:firstColumn="1" w:lastColumn="0" w:noHBand="0" w:noVBand="1"/>
        <w:tblDescription w:val="effects that provision of ticket to work activitiies has had on the business. awareness disability- 78% (18) improvement, 17% (4) no change, 4% (1) decline total 23. community social responsbility- 87% (21) improvement, 12% (3) no change, 0% (0) decline, total 24. workplace morale, 62% (15) improvement. 29% (7) no change, 0% (0) decline total 24. workplace effciency 41% (10) improvement, 41% (10) no change, 12% (3) decline, total 24. workplace diversity improvement 87% (21), no change 12% (3), 0% (0), total 24. cusotmer/client satisfaction improvement 50% (12), 29% (7) no change, decline 4% (1). total 24"/>
      </w:tblPr>
      <w:tblGrid>
        <w:gridCol w:w="4675"/>
        <w:gridCol w:w="1913"/>
        <w:gridCol w:w="1257"/>
        <w:gridCol w:w="1240"/>
        <w:gridCol w:w="889"/>
      </w:tblGrid>
      <w:tr w:rsidR="007C3C32" w14:paraId="5C8A6FCB" w14:textId="77777777" w:rsidTr="007C3C32">
        <w:trPr>
          <w:trHeight w:val="811"/>
          <w:tblHeader/>
        </w:trPr>
        <w:tc>
          <w:tcPr>
            <w:tcW w:w="4675" w:type="dxa"/>
            <w:shd w:val="clear" w:color="auto" w:fill="5B9BD5" w:themeFill="accent1"/>
          </w:tcPr>
          <w:p w14:paraId="66914B2A" w14:textId="77777777" w:rsidR="007C3C32" w:rsidRPr="00414DD7" w:rsidRDefault="007C3C32" w:rsidP="007C3C32">
            <w:pPr>
              <w:rPr>
                <w:rFonts w:ascii="Arial" w:eastAsia="Times New Roman" w:hAnsi="Arial" w:cs="Arial"/>
                <w:b/>
                <w:bCs/>
                <w:color w:val="FFFFFF" w:themeColor="background1"/>
                <w:sz w:val="24"/>
                <w:szCs w:val="24"/>
              </w:rPr>
            </w:pPr>
            <w:r w:rsidRPr="007F4663">
              <w:rPr>
                <w:rFonts w:ascii="Arial" w:eastAsia="Times New Roman" w:hAnsi="Arial" w:cs="Arial"/>
                <w:b/>
                <w:bCs/>
                <w:color w:val="FFFFFF" w:themeColor="background1"/>
                <w:sz w:val="24"/>
                <w:szCs w:val="24"/>
              </w:rPr>
              <w:t>Effects that provision of Ticket to Work activities has had on the business</w:t>
            </w:r>
          </w:p>
        </w:tc>
        <w:tc>
          <w:tcPr>
            <w:tcW w:w="1913" w:type="dxa"/>
            <w:shd w:val="clear" w:color="auto" w:fill="5B9BD5" w:themeFill="accent1"/>
          </w:tcPr>
          <w:p w14:paraId="6EFD6512" w14:textId="77777777" w:rsidR="007C3C32" w:rsidRPr="00E05B90" w:rsidRDefault="007C3C32" w:rsidP="007C3C32">
            <w:pPr>
              <w:rPr>
                <w:rFonts w:ascii="Arial" w:eastAsia="Times New Roman" w:hAnsi="Arial" w:cs="Arial"/>
                <w:b/>
                <w:bCs/>
                <w:color w:val="FFFFFF" w:themeColor="background1"/>
                <w:sz w:val="24"/>
                <w:szCs w:val="24"/>
              </w:rPr>
            </w:pPr>
            <w:r w:rsidRPr="00E05B90">
              <w:rPr>
                <w:rFonts w:ascii="Arial" w:eastAsia="Times New Roman" w:hAnsi="Arial" w:cs="Arial"/>
                <w:b/>
                <w:bCs/>
                <w:color w:val="FFFFFF" w:themeColor="background1"/>
                <w:sz w:val="24"/>
                <w:szCs w:val="24"/>
              </w:rPr>
              <w:t>Improvement</w:t>
            </w:r>
          </w:p>
        </w:tc>
        <w:tc>
          <w:tcPr>
            <w:tcW w:w="1257" w:type="dxa"/>
            <w:shd w:val="clear" w:color="auto" w:fill="5B9BD5" w:themeFill="accent1"/>
          </w:tcPr>
          <w:p w14:paraId="0A1B4314" w14:textId="77777777" w:rsidR="007C3C32" w:rsidRPr="00E05B90" w:rsidRDefault="007C3C32" w:rsidP="007C3C32">
            <w:pPr>
              <w:rPr>
                <w:rFonts w:ascii="Arial" w:eastAsia="Times New Roman" w:hAnsi="Arial" w:cs="Arial"/>
                <w:b/>
                <w:bCs/>
                <w:color w:val="FFFFFF" w:themeColor="background1"/>
                <w:sz w:val="24"/>
                <w:szCs w:val="24"/>
              </w:rPr>
            </w:pPr>
            <w:r w:rsidRPr="00E05B90">
              <w:rPr>
                <w:rFonts w:ascii="Arial" w:eastAsia="Times New Roman" w:hAnsi="Arial" w:cs="Arial"/>
                <w:b/>
                <w:bCs/>
                <w:color w:val="FFFFFF" w:themeColor="background1"/>
                <w:sz w:val="24"/>
                <w:szCs w:val="24"/>
              </w:rPr>
              <w:t>No change</w:t>
            </w:r>
          </w:p>
        </w:tc>
        <w:tc>
          <w:tcPr>
            <w:tcW w:w="1240" w:type="dxa"/>
            <w:shd w:val="clear" w:color="auto" w:fill="5B9BD5" w:themeFill="accent1"/>
          </w:tcPr>
          <w:p w14:paraId="52E8FA28" w14:textId="77777777" w:rsidR="007C3C32" w:rsidRPr="00E05B90" w:rsidRDefault="007C3C32" w:rsidP="007C3C32">
            <w:pPr>
              <w:rPr>
                <w:rFonts w:ascii="Arial" w:eastAsia="Times New Roman" w:hAnsi="Arial" w:cs="Arial"/>
                <w:b/>
                <w:bCs/>
                <w:color w:val="FFFFFF" w:themeColor="background1"/>
                <w:sz w:val="24"/>
                <w:szCs w:val="24"/>
              </w:rPr>
            </w:pPr>
            <w:r w:rsidRPr="00E05B90">
              <w:rPr>
                <w:rFonts w:ascii="Arial" w:eastAsia="Times New Roman" w:hAnsi="Arial" w:cs="Arial"/>
                <w:b/>
                <w:bCs/>
                <w:color w:val="FFFFFF" w:themeColor="background1"/>
                <w:sz w:val="24"/>
                <w:szCs w:val="24"/>
              </w:rPr>
              <w:t>Decline</w:t>
            </w:r>
          </w:p>
        </w:tc>
        <w:tc>
          <w:tcPr>
            <w:tcW w:w="889" w:type="dxa"/>
            <w:shd w:val="clear" w:color="auto" w:fill="5B9BD5" w:themeFill="accent1"/>
          </w:tcPr>
          <w:p w14:paraId="4ED1AA98" w14:textId="77777777" w:rsidR="007C3C32" w:rsidRPr="00E05B90" w:rsidRDefault="007C3C32" w:rsidP="007C3C32">
            <w:pPr>
              <w:rPr>
                <w:rFonts w:ascii="Arial" w:eastAsia="Times New Roman" w:hAnsi="Arial" w:cs="Arial"/>
                <w:b/>
                <w:bCs/>
                <w:color w:val="FFFFFF" w:themeColor="background1"/>
                <w:sz w:val="24"/>
                <w:szCs w:val="24"/>
              </w:rPr>
            </w:pPr>
            <w:r w:rsidRPr="00E05B90">
              <w:rPr>
                <w:rFonts w:ascii="Arial" w:eastAsia="Times New Roman" w:hAnsi="Arial" w:cs="Arial"/>
                <w:b/>
                <w:bCs/>
                <w:color w:val="FFFFFF" w:themeColor="background1"/>
                <w:sz w:val="24"/>
                <w:szCs w:val="24"/>
              </w:rPr>
              <w:t>Total</w:t>
            </w:r>
          </w:p>
        </w:tc>
      </w:tr>
      <w:tr w:rsidR="007C3C32" w14:paraId="3C5C63E5" w14:textId="77777777" w:rsidTr="007C3C32">
        <w:trPr>
          <w:trHeight w:val="531"/>
          <w:tblHeader/>
        </w:trPr>
        <w:tc>
          <w:tcPr>
            <w:tcW w:w="4675" w:type="dxa"/>
          </w:tcPr>
          <w:p w14:paraId="45EFB223" w14:textId="77777777" w:rsidR="007C3C32" w:rsidRPr="007F4663" w:rsidRDefault="007C3C32" w:rsidP="007C3C32">
            <w:pPr>
              <w:rPr>
                <w:rFonts w:ascii="Arial" w:hAnsi="Arial" w:cs="Arial"/>
                <w:sz w:val="24"/>
                <w:szCs w:val="24"/>
              </w:rPr>
            </w:pPr>
            <w:r w:rsidRPr="007F4663">
              <w:rPr>
                <w:rFonts w:ascii="Arial" w:eastAsia="Times New Roman" w:hAnsi="Arial" w:cs="Arial"/>
                <w:sz w:val="24"/>
                <w:szCs w:val="24"/>
                <w:lang w:val="en-US"/>
              </w:rPr>
              <w:t>Awareness of disability</w:t>
            </w:r>
          </w:p>
        </w:tc>
        <w:tc>
          <w:tcPr>
            <w:tcW w:w="1913" w:type="dxa"/>
          </w:tcPr>
          <w:p w14:paraId="1791B811" w14:textId="77777777" w:rsidR="007C3C32" w:rsidRDefault="007C3C32" w:rsidP="007C3C32">
            <w:pPr>
              <w:rPr>
                <w:rFonts w:ascii="Arial" w:hAnsi="Arial" w:cs="Arial"/>
                <w:sz w:val="24"/>
                <w:szCs w:val="24"/>
              </w:rPr>
            </w:pPr>
            <w:r>
              <w:rPr>
                <w:rFonts w:ascii="Arial" w:hAnsi="Arial" w:cs="Arial"/>
                <w:sz w:val="24"/>
                <w:szCs w:val="24"/>
              </w:rPr>
              <w:t>78%</w:t>
            </w:r>
          </w:p>
          <w:p w14:paraId="4C4F255D" w14:textId="77777777" w:rsidR="007C3C32" w:rsidRDefault="007C3C32" w:rsidP="007C3C32">
            <w:pPr>
              <w:rPr>
                <w:rFonts w:ascii="Arial" w:hAnsi="Arial" w:cs="Arial"/>
                <w:sz w:val="24"/>
                <w:szCs w:val="24"/>
              </w:rPr>
            </w:pPr>
            <w:r>
              <w:rPr>
                <w:rFonts w:ascii="Arial" w:hAnsi="Arial" w:cs="Arial"/>
                <w:sz w:val="24"/>
                <w:szCs w:val="24"/>
              </w:rPr>
              <w:t>18</w:t>
            </w:r>
          </w:p>
        </w:tc>
        <w:tc>
          <w:tcPr>
            <w:tcW w:w="1257" w:type="dxa"/>
          </w:tcPr>
          <w:p w14:paraId="13593BAD" w14:textId="77777777" w:rsidR="007C3C32" w:rsidRDefault="007C3C32" w:rsidP="007C3C32">
            <w:pPr>
              <w:rPr>
                <w:rFonts w:ascii="Arial" w:hAnsi="Arial" w:cs="Arial"/>
                <w:sz w:val="24"/>
                <w:szCs w:val="24"/>
              </w:rPr>
            </w:pPr>
            <w:r>
              <w:rPr>
                <w:rFonts w:ascii="Arial" w:hAnsi="Arial" w:cs="Arial"/>
                <w:sz w:val="24"/>
                <w:szCs w:val="24"/>
              </w:rPr>
              <w:t>17%</w:t>
            </w:r>
          </w:p>
          <w:p w14:paraId="61531BFC" w14:textId="77777777" w:rsidR="007C3C32" w:rsidRDefault="007C3C32" w:rsidP="007C3C32">
            <w:pPr>
              <w:rPr>
                <w:rFonts w:ascii="Arial" w:hAnsi="Arial" w:cs="Arial"/>
                <w:sz w:val="24"/>
                <w:szCs w:val="24"/>
              </w:rPr>
            </w:pPr>
            <w:r>
              <w:rPr>
                <w:rFonts w:ascii="Arial" w:hAnsi="Arial" w:cs="Arial"/>
                <w:sz w:val="24"/>
                <w:szCs w:val="24"/>
              </w:rPr>
              <w:t>4</w:t>
            </w:r>
          </w:p>
        </w:tc>
        <w:tc>
          <w:tcPr>
            <w:tcW w:w="1240" w:type="dxa"/>
          </w:tcPr>
          <w:p w14:paraId="4C657EF8" w14:textId="77777777" w:rsidR="007C3C32" w:rsidRDefault="007C3C32" w:rsidP="007C3C32">
            <w:pPr>
              <w:rPr>
                <w:rFonts w:ascii="Arial" w:hAnsi="Arial" w:cs="Arial"/>
                <w:sz w:val="24"/>
                <w:szCs w:val="24"/>
              </w:rPr>
            </w:pPr>
            <w:r>
              <w:rPr>
                <w:rFonts w:ascii="Arial" w:hAnsi="Arial" w:cs="Arial"/>
                <w:sz w:val="24"/>
                <w:szCs w:val="24"/>
              </w:rPr>
              <w:t>4%</w:t>
            </w:r>
          </w:p>
          <w:p w14:paraId="6CC4C390" w14:textId="77777777" w:rsidR="007C3C32" w:rsidRDefault="007C3C32" w:rsidP="007C3C32">
            <w:pPr>
              <w:rPr>
                <w:rFonts w:ascii="Arial" w:hAnsi="Arial" w:cs="Arial"/>
                <w:sz w:val="24"/>
                <w:szCs w:val="24"/>
              </w:rPr>
            </w:pPr>
            <w:r>
              <w:rPr>
                <w:rFonts w:ascii="Arial" w:hAnsi="Arial" w:cs="Arial"/>
                <w:sz w:val="24"/>
                <w:szCs w:val="24"/>
              </w:rPr>
              <w:t>1</w:t>
            </w:r>
          </w:p>
        </w:tc>
        <w:tc>
          <w:tcPr>
            <w:tcW w:w="889" w:type="dxa"/>
          </w:tcPr>
          <w:p w14:paraId="538F527D" w14:textId="77777777" w:rsidR="007C3C32" w:rsidRDefault="007C3C32" w:rsidP="007C3C32">
            <w:pPr>
              <w:rPr>
                <w:rFonts w:ascii="Arial" w:hAnsi="Arial" w:cs="Arial"/>
                <w:sz w:val="24"/>
                <w:szCs w:val="24"/>
              </w:rPr>
            </w:pPr>
            <w:r>
              <w:rPr>
                <w:rFonts w:ascii="Arial" w:hAnsi="Arial" w:cs="Arial"/>
                <w:sz w:val="24"/>
                <w:szCs w:val="24"/>
              </w:rPr>
              <w:t>23</w:t>
            </w:r>
          </w:p>
        </w:tc>
      </w:tr>
      <w:tr w:rsidR="007C3C32" w14:paraId="0E2FB996" w14:textId="77777777" w:rsidTr="00827153">
        <w:trPr>
          <w:trHeight w:val="811"/>
          <w:tblHeader/>
        </w:trPr>
        <w:tc>
          <w:tcPr>
            <w:tcW w:w="4675" w:type="dxa"/>
          </w:tcPr>
          <w:p w14:paraId="3F7123E7" w14:textId="77777777" w:rsidR="007C3C32" w:rsidRPr="007F4663" w:rsidRDefault="007C3C32" w:rsidP="007C3C32">
            <w:pPr>
              <w:rPr>
                <w:rFonts w:ascii="Arial" w:hAnsi="Arial" w:cs="Arial"/>
                <w:sz w:val="24"/>
                <w:szCs w:val="24"/>
              </w:rPr>
            </w:pPr>
            <w:r w:rsidRPr="007F4663">
              <w:rPr>
                <w:rFonts w:ascii="Arial" w:eastAsia="Times New Roman" w:hAnsi="Arial" w:cs="Arial"/>
                <w:sz w:val="24"/>
                <w:szCs w:val="24"/>
                <w:lang w:val="en-US"/>
              </w:rPr>
              <w:t>Community social responsibility</w:t>
            </w:r>
          </w:p>
        </w:tc>
        <w:tc>
          <w:tcPr>
            <w:tcW w:w="1913" w:type="dxa"/>
          </w:tcPr>
          <w:p w14:paraId="727B3B58" w14:textId="77777777" w:rsidR="007C3C32" w:rsidRDefault="007C3C32" w:rsidP="007C3C32">
            <w:pPr>
              <w:rPr>
                <w:rFonts w:ascii="Arial" w:hAnsi="Arial" w:cs="Arial"/>
                <w:sz w:val="24"/>
                <w:szCs w:val="24"/>
              </w:rPr>
            </w:pPr>
            <w:r>
              <w:rPr>
                <w:rFonts w:ascii="Arial" w:hAnsi="Arial" w:cs="Arial"/>
                <w:sz w:val="24"/>
                <w:szCs w:val="24"/>
              </w:rPr>
              <w:t>87%</w:t>
            </w:r>
          </w:p>
          <w:p w14:paraId="7CA0846B" w14:textId="77777777" w:rsidR="007C3C32" w:rsidRDefault="007C3C32" w:rsidP="007C3C32">
            <w:pPr>
              <w:rPr>
                <w:rFonts w:ascii="Arial" w:hAnsi="Arial" w:cs="Arial"/>
                <w:sz w:val="24"/>
                <w:szCs w:val="24"/>
              </w:rPr>
            </w:pPr>
            <w:r>
              <w:rPr>
                <w:rFonts w:ascii="Arial" w:hAnsi="Arial" w:cs="Arial"/>
                <w:sz w:val="24"/>
                <w:szCs w:val="24"/>
              </w:rPr>
              <w:t>21</w:t>
            </w:r>
          </w:p>
        </w:tc>
        <w:tc>
          <w:tcPr>
            <w:tcW w:w="1257" w:type="dxa"/>
          </w:tcPr>
          <w:p w14:paraId="3504FAFA" w14:textId="77777777" w:rsidR="007C3C32" w:rsidRDefault="007C3C32" w:rsidP="007C3C32">
            <w:pPr>
              <w:rPr>
                <w:rFonts w:ascii="Arial" w:hAnsi="Arial" w:cs="Arial"/>
                <w:sz w:val="24"/>
                <w:szCs w:val="24"/>
              </w:rPr>
            </w:pPr>
            <w:r>
              <w:rPr>
                <w:rFonts w:ascii="Arial" w:hAnsi="Arial" w:cs="Arial"/>
                <w:sz w:val="24"/>
                <w:szCs w:val="24"/>
              </w:rPr>
              <w:t>12%</w:t>
            </w:r>
          </w:p>
          <w:p w14:paraId="1B1D1746" w14:textId="77777777" w:rsidR="007C3C32" w:rsidRDefault="007C3C32" w:rsidP="007C3C32">
            <w:pPr>
              <w:rPr>
                <w:rFonts w:ascii="Arial" w:hAnsi="Arial" w:cs="Arial"/>
                <w:sz w:val="24"/>
                <w:szCs w:val="24"/>
              </w:rPr>
            </w:pPr>
            <w:r>
              <w:rPr>
                <w:rFonts w:ascii="Arial" w:hAnsi="Arial" w:cs="Arial"/>
                <w:sz w:val="24"/>
                <w:szCs w:val="24"/>
              </w:rPr>
              <w:t>3</w:t>
            </w:r>
          </w:p>
        </w:tc>
        <w:tc>
          <w:tcPr>
            <w:tcW w:w="1240" w:type="dxa"/>
          </w:tcPr>
          <w:p w14:paraId="461292B9" w14:textId="77777777" w:rsidR="007C3C32" w:rsidRDefault="007C3C32" w:rsidP="007C3C32">
            <w:pPr>
              <w:rPr>
                <w:rFonts w:ascii="Arial" w:hAnsi="Arial" w:cs="Arial"/>
                <w:sz w:val="24"/>
                <w:szCs w:val="24"/>
              </w:rPr>
            </w:pPr>
            <w:r>
              <w:rPr>
                <w:rFonts w:ascii="Arial" w:hAnsi="Arial" w:cs="Arial"/>
                <w:sz w:val="24"/>
                <w:szCs w:val="24"/>
              </w:rPr>
              <w:t>0%</w:t>
            </w:r>
          </w:p>
          <w:p w14:paraId="5193A92F" w14:textId="77777777" w:rsidR="007C3C32" w:rsidRDefault="007C3C32" w:rsidP="007C3C32">
            <w:pPr>
              <w:rPr>
                <w:rFonts w:ascii="Arial" w:hAnsi="Arial" w:cs="Arial"/>
                <w:sz w:val="24"/>
                <w:szCs w:val="24"/>
              </w:rPr>
            </w:pPr>
            <w:r>
              <w:rPr>
                <w:rFonts w:ascii="Arial" w:hAnsi="Arial" w:cs="Arial"/>
                <w:sz w:val="24"/>
                <w:szCs w:val="24"/>
              </w:rPr>
              <w:t>0</w:t>
            </w:r>
          </w:p>
        </w:tc>
        <w:tc>
          <w:tcPr>
            <w:tcW w:w="889" w:type="dxa"/>
          </w:tcPr>
          <w:p w14:paraId="28CE5215" w14:textId="77777777" w:rsidR="007C3C32" w:rsidRDefault="007C3C32" w:rsidP="007C3C32">
            <w:pPr>
              <w:rPr>
                <w:rFonts w:ascii="Arial" w:hAnsi="Arial" w:cs="Arial"/>
                <w:sz w:val="24"/>
                <w:szCs w:val="24"/>
              </w:rPr>
            </w:pPr>
            <w:r>
              <w:rPr>
                <w:rFonts w:ascii="Arial" w:hAnsi="Arial" w:cs="Arial"/>
                <w:sz w:val="24"/>
                <w:szCs w:val="24"/>
              </w:rPr>
              <w:t>24</w:t>
            </w:r>
          </w:p>
        </w:tc>
      </w:tr>
      <w:tr w:rsidR="007C3C32" w14:paraId="43359F7C" w14:textId="77777777" w:rsidTr="007C3C32">
        <w:trPr>
          <w:trHeight w:val="545"/>
          <w:tblHeader/>
        </w:trPr>
        <w:tc>
          <w:tcPr>
            <w:tcW w:w="4675" w:type="dxa"/>
          </w:tcPr>
          <w:p w14:paraId="57EF6DAE" w14:textId="77777777" w:rsidR="007C3C32" w:rsidRPr="007F4663" w:rsidRDefault="007C3C32" w:rsidP="007C3C32">
            <w:pPr>
              <w:rPr>
                <w:rFonts w:ascii="Arial" w:hAnsi="Arial" w:cs="Arial"/>
                <w:sz w:val="24"/>
                <w:szCs w:val="24"/>
              </w:rPr>
            </w:pPr>
            <w:r w:rsidRPr="007F4663">
              <w:rPr>
                <w:rFonts w:ascii="Arial" w:eastAsia="Times New Roman" w:hAnsi="Arial" w:cs="Arial"/>
                <w:sz w:val="24"/>
                <w:szCs w:val="24"/>
                <w:lang w:val="en-US"/>
              </w:rPr>
              <w:t>Workplace morale</w:t>
            </w:r>
          </w:p>
        </w:tc>
        <w:tc>
          <w:tcPr>
            <w:tcW w:w="1913" w:type="dxa"/>
          </w:tcPr>
          <w:p w14:paraId="174FA346" w14:textId="77777777" w:rsidR="007C3C32" w:rsidRDefault="007C3C32" w:rsidP="007C3C32">
            <w:pPr>
              <w:rPr>
                <w:rFonts w:ascii="Arial" w:hAnsi="Arial" w:cs="Arial"/>
                <w:sz w:val="24"/>
                <w:szCs w:val="24"/>
              </w:rPr>
            </w:pPr>
            <w:r>
              <w:rPr>
                <w:rFonts w:ascii="Arial" w:hAnsi="Arial" w:cs="Arial"/>
                <w:sz w:val="24"/>
                <w:szCs w:val="24"/>
              </w:rPr>
              <w:t>62%</w:t>
            </w:r>
          </w:p>
          <w:p w14:paraId="65377FF5" w14:textId="77777777" w:rsidR="007C3C32" w:rsidRDefault="007C3C32" w:rsidP="007C3C32">
            <w:pPr>
              <w:rPr>
                <w:rFonts w:ascii="Arial" w:hAnsi="Arial" w:cs="Arial"/>
                <w:sz w:val="24"/>
                <w:szCs w:val="24"/>
              </w:rPr>
            </w:pPr>
            <w:r>
              <w:rPr>
                <w:rFonts w:ascii="Arial" w:hAnsi="Arial" w:cs="Arial"/>
                <w:sz w:val="24"/>
                <w:szCs w:val="24"/>
              </w:rPr>
              <w:t>15</w:t>
            </w:r>
          </w:p>
        </w:tc>
        <w:tc>
          <w:tcPr>
            <w:tcW w:w="1257" w:type="dxa"/>
          </w:tcPr>
          <w:p w14:paraId="1D34B771" w14:textId="77777777" w:rsidR="007C3C32" w:rsidRDefault="007C3C32" w:rsidP="007C3C32">
            <w:pPr>
              <w:rPr>
                <w:rFonts w:ascii="Arial" w:hAnsi="Arial" w:cs="Arial"/>
                <w:sz w:val="24"/>
                <w:szCs w:val="24"/>
              </w:rPr>
            </w:pPr>
            <w:r>
              <w:rPr>
                <w:rFonts w:ascii="Arial" w:hAnsi="Arial" w:cs="Arial"/>
                <w:sz w:val="24"/>
                <w:szCs w:val="24"/>
              </w:rPr>
              <w:t>29%</w:t>
            </w:r>
          </w:p>
          <w:p w14:paraId="0A6E30F0" w14:textId="77777777" w:rsidR="007C3C32" w:rsidRDefault="007C3C32" w:rsidP="007C3C32">
            <w:pPr>
              <w:rPr>
                <w:rFonts w:ascii="Arial" w:hAnsi="Arial" w:cs="Arial"/>
                <w:sz w:val="24"/>
                <w:szCs w:val="24"/>
              </w:rPr>
            </w:pPr>
            <w:r>
              <w:rPr>
                <w:rFonts w:ascii="Arial" w:hAnsi="Arial" w:cs="Arial"/>
                <w:sz w:val="24"/>
                <w:szCs w:val="24"/>
              </w:rPr>
              <w:t>7</w:t>
            </w:r>
          </w:p>
        </w:tc>
        <w:tc>
          <w:tcPr>
            <w:tcW w:w="1240" w:type="dxa"/>
          </w:tcPr>
          <w:p w14:paraId="40581438" w14:textId="77777777" w:rsidR="007C3C32" w:rsidRDefault="007C3C32" w:rsidP="007C3C32">
            <w:pPr>
              <w:rPr>
                <w:rFonts w:ascii="Arial" w:hAnsi="Arial" w:cs="Arial"/>
                <w:sz w:val="24"/>
                <w:szCs w:val="24"/>
              </w:rPr>
            </w:pPr>
            <w:r>
              <w:rPr>
                <w:rFonts w:ascii="Arial" w:hAnsi="Arial" w:cs="Arial"/>
                <w:sz w:val="24"/>
                <w:szCs w:val="24"/>
              </w:rPr>
              <w:t>0%</w:t>
            </w:r>
          </w:p>
          <w:p w14:paraId="0E0C888E" w14:textId="77777777" w:rsidR="007C3C32" w:rsidRDefault="007C3C32" w:rsidP="007C3C32">
            <w:pPr>
              <w:rPr>
                <w:rFonts w:ascii="Arial" w:hAnsi="Arial" w:cs="Arial"/>
                <w:sz w:val="24"/>
                <w:szCs w:val="24"/>
              </w:rPr>
            </w:pPr>
            <w:r>
              <w:rPr>
                <w:rFonts w:ascii="Arial" w:hAnsi="Arial" w:cs="Arial"/>
                <w:sz w:val="24"/>
                <w:szCs w:val="24"/>
              </w:rPr>
              <w:t>0</w:t>
            </w:r>
          </w:p>
        </w:tc>
        <w:tc>
          <w:tcPr>
            <w:tcW w:w="889" w:type="dxa"/>
          </w:tcPr>
          <w:p w14:paraId="11DF6BC2" w14:textId="77777777" w:rsidR="007C3C32" w:rsidRDefault="007C3C32" w:rsidP="007C3C32">
            <w:pPr>
              <w:rPr>
                <w:rFonts w:ascii="Arial" w:hAnsi="Arial" w:cs="Arial"/>
                <w:sz w:val="24"/>
                <w:szCs w:val="24"/>
              </w:rPr>
            </w:pPr>
            <w:r>
              <w:rPr>
                <w:rFonts w:ascii="Arial" w:hAnsi="Arial" w:cs="Arial"/>
                <w:sz w:val="24"/>
                <w:szCs w:val="24"/>
              </w:rPr>
              <w:t>24</w:t>
            </w:r>
          </w:p>
        </w:tc>
      </w:tr>
      <w:tr w:rsidR="007C3C32" w14:paraId="410F711D" w14:textId="77777777" w:rsidTr="007C3C32">
        <w:trPr>
          <w:trHeight w:val="531"/>
          <w:tblHeader/>
        </w:trPr>
        <w:tc>
          <w:tcPr>
            <w:tcW w:w="4675" w:type="dxa"/>
          </w:tcPr>
          <w:p w14:paraId="7B341FC0" w14:textId="77777777" w:rsidR="007C3C32" w:rsidRPr="007F4663" w:rsidRDefault="007C3C32" w:rsidP="007C3C32">
            <w:pPr>
              <w:rPr>
                <w:rFonts w:ascii="Arial" w:hAnsi="Arial" w:cs="Arial"/>
                <w:sz w:val="24"/>
                <w:szCs w:val="24"/>
              </w:rPr>
            </w:pPr>
            <w:r w:rsidRPr="007F4663">
              <w:rPr>
                <w:rFonts w:ascii="Arial" w:eastAsia="Times New Roman" w:hAnsi="Arial" w:cs="Arial"/>
                <w:sz w:val="24"/>
                <w:szCs w:val="24"/>
                <w:lang w:val="en-US"/>
              </w:rPr>
              <w:t>Workplace efficiency</w:t>
            </w:r>
          </w:p>
        </w:tc>
        <w:tc>
          <w:tcPr>
            <w:tcW w:w="1913" w:type="dxa"/>
          </w:tcPr>
          <w:p w14:paraId="19B30270" w14:textId="77777777" w:rsidR="007C3C32" w:rsidRDefault="007C3C32" w:rsidP="007C3C32">
            <w:pPr>
              <w:rPr>
                <w:rFonts w:ascii="Arial" w:hAnsi="Arial" w:cs="Arial"/>
                <w:sz w:val="24"/>
                <w:szCs w:val="24"/>
              </w:rPr>
            </w:pPr>
            <w:r>
              <w:rPr>
                <w:rFonts w:ascii="Arial" w:hAnsi="Arial" w:cs="Arial"/>
                <w:sz w:val="24"/>
                <w:szCs w:val="24"/>
              </w:rPr>
              <w:t>41%</w:t>
            </w:r>
          </w:p>
          <w:p w14:paraId="03713591" w14:textId="77777777" w:rsidR="007C3C32" w:rsidRDefault="007C3C32" w:rsidP="007C3C32">
            <w:pPr>
              <w:rPr>
                <w:rFonts w:ascii="Arial" w:hAnsi="Arial" w:cs="Arial"/>
                <w:sz w:val="24"/>
                <w:szCs w:val="24"/>
              </w:rPr>
            </w:pPr>
            <w:r>
              <w:rPr>
                <w:rFonts w:ascii="Arial" w:hAnsi="Arial" w:cs="Arial"/>
                <w:sz w:val="24"/>
                <w:szCs w:val="24"/>
              </w:rPr>
              <w:t>10</w:t>
            </w:r>
          </w:p>
        </w:tc>
        <w:tc>
          <w:tcPr>
            <w:tcW w:w="1257" w:type="dxa"/>
          </w:tcPr>
          <w:p w14:paraId="2920BBF7" w14:textId="77777777" w:rsidR="007C3C32" w:rsidRDefault="007C3C32" w:rsidP="007C3C32">
            <w:pPr>
              <w:rPr>
                <w:rFonts w:ascii="Arial" w:hAnsi="Arial" w:cs="Arial"/>
                <w:sz w:val="24"/>
                <w:szCs w:val="24"/>
              </w:rPr>
            </w:pPr>
            <w:r>
              <w:rPr>
                <w:rFonts w:ascii="Arial" w:hAnsi="Arial" w:cs="Arial"/>
                <w:sz w:val="24"/>
                <w:szCs w:val="24"/>
              </w:rPr>
              <w:t>41%</w:t>
            </w:r>
          </w:p>
          <w:p w14:paraId="67D7C6B9" w14:textId="77777777" w:rsidR="007C3C32" w:rsidRDefault="007C3C32" w:rsidP="007C3C32">
            <w:pPr>
              <w:rPr>
                <w:rFonts w:ascii="Arial" w:hAnsi="Arial" w:cs="Arial"/>
                <w:sz w:val="24"/>
                <w:szCs w:val="24"/>
              </w:rPr>
            </w:pPr>
            <w:r>
              <w:rPr>
                <w:rFonts w:ascii="Arial" w:hAnsi="Arial" w:cs="Arial"/>
                <w:sz w:val="24"/>
                <w:szCs w:val="24"/>
              </w:rPr>
              <w:t>10</w:t>
            </w:r>
          </w:p>
        </w:tc>
        <w:tc>
          <w:tcPr>
            <w:tcW w:w="1240" w:type="dxa"/>
          </w:tcPr>
          <w:p w14:paraId="5BEF98CC" w14:textId="77777777" w:rsidR="007C3C32" w:rsidRDefault="007C3C32" w:rsidP="007C3C32">
            <w:pPr>
              <w:rPr>
                <w:rFonts w:ascii="Arial" w:hAnsi="Arial" w:cs="Arial"/>
                <w:sz w:val="24"/>
                <w:szCs w:val="24"/>
              </w:rPr>
            </w:pPr>
            <w:r>
              <w:rPr>
                <w:rFonts w:ascii="Arial" w:hAnsi="Arial" w:cs="Arial"/>
                <w:sz w:val="24"/>
                <w:szCs w:val="24"/>
              </w:rPr>
              <w:t>12%</w:t>
            </w:r>
          </w:p>
          <w:p w14:paraId="11C5B20A" w14:textId="77777777" w:rsidR="007C3C32" w:rsidRDefault="007C3C32" w:rsidP="007C3C32">
            <w:pPr>
              <w:rPr>
                <w:rFonts w:ascii="Arial" w:hAnsi="Arial" w:cs="Arial"/>
                <w:sz w:val="24"/>
                <w:szCs w:val="24"/>
              </w:rPr>
            </w:pPr>
            <w:r>
              <w:rPr>
                <w:rFonts w:ascii="Arial" w:hAnsi="Arial" w:cs="Arial"/>
                <w:sz w:val="24"/>
                <w:szCs w:val="24"/>
              </w:rPr>
              <w:t>3</w:t>
            </w:r>
          </w:p>
        </w:tc>
        <w:tc>
          <w:tcPr>
            <w:tcW w:w="889" w:type="dxa"/>
          </w:tcPr>
          <w:p w14:paraId="684BDAA2" w14:textId="77777777" w:rsidR="007C3C32" w:rsidRDefault="007C3C32" w:rsidP="007C3C32">
            <w:pPr>
              <w:rPr>
                <w:rFonts w:ascii="Arial" w:hAnsi="Arial" w:cs="Arial"/>
                <w:sz w:val="24"/>
                <w:szCs w:val="24"/>
              </w:rPr>
            </w:pPr>
            <w:r>
              <w:rPr>
                <w:rFonts w:ascii="Arial" w:hAnsi="Arial" w:cs="Arial"/>
                <w:sz w:val="24"/>
                <w:szCs w:val="24"/>
              </w:rPr>
              <w:t>24</w:t>
            </w:r>
          </w:p>
        </w:tc>
      </w:tr>
      <w:tr w:rsidR="007C3C32" w14:paraId="65A4161E" w14:textId="77777777" w:rsidTr="007C3C32">
        <w:trPr>
          <w:trHeight w:val="811"/>
          <w:tblHeader/>
        </w:trPr>
        <w:tc>
          <w:tcPr>
            <w:tcW w:w="4675" w:type="dxa"/>
          </w:tcPr>
          <w:p w14:paraId="08732D78" w14:textId="77777777" w:rsidR="007C3C32" w:rsidRPr="007F4663" w:rsidRDefault="007C3C32" w:rsidP="007C3C32">
            <w:pPr>
              <w:rPr>
                <w:rFonts w:ascii="Arial" w:hAnsi="Arial" w:cs="Arial"/>
                <w:sz w:val="24"/>
                <w:szCs w:val="24"/>
              </w:rPr>
            </w:pPr>
            <w:r w:rsidRPr="007F4663">
              <w:rPr>
                <w:rFonts w:ascii="Arial" w:eastAsia="Times New Roman" w:hAnsi="Arial" w:cs="Arial"/>
                <w:sz w:val="24"/>
                <w:szCs w:val="24"/>
                <w:lang w:val="en-US"/>
              </w:rPr>
              <w:t>Workplace diversity</w:t>
            </w:r>
          </w:p>
        </w:tc>
        <w:tc>
          <w:tcPr>
            <w:tcW w:w="1913" w:type="dxa"/>
          </w:tcPr>
          <w:p w14:paraId="45A41675" w14:textId="77777777" w:rsidR="007C3C32" w:rsidRDefault="007C3C32" w:rsidP="007C3C32">
            <w:pPr>
              <w:rPr>
                <w:rFonts w:ascii="Arial" w:hAnsi="Arial" w:cs="Arial"/>
                <w:sz w:val="24"/>
                <w:szCs w:val="24"/>
              </w:rPr>
            </w:pPr>
            <w:r>
              <w:rPr>
                <w:rFonts w:ascii="Arial" w:hAnsi="Arial" w:cs="Arial"/>
                <w:sz w:val="24"/>
                <w:szCs w:val="24"/>
              </w:rPr>
              <w:t>87%</w:t>
            </w:r>
          </w:p>
          <w:p w14:paraId="42FE5361" w14:textId="77777777" w:rsidR="007C3C32" w:rsidRDefault="007C3C32" w:rsidP="007C3C32">
            <w:pPr>
              <w:rPr>
                <w:rFonts w:ascii="Arial" w:hAnsi="Arial" w:cs="Arial"/>
                <w:sz w:val="24"/>
                <w:szCs w:val="24"/>
              </w:rPr>
            </w:pPr>
            <w:r>
              <w:rPr>
                <w:rFonts w:ascii="Arial" w:hAnsi="Arial" w:cs="Arial"/>
                <w:sz w:val="24"/>
                <w:szCs w:val="24"/>
              </w:rPr>
              <w:t>21</w:t>
            </w:r>
          </w:p>
        </w:tc>
        <w:tc>
          <w:tcPr>
            <w:tcW w:w="1257" w:type="dxa"/>
          </w:tcPr>
          <w:p w14:paraId="31D19804" w14:textId="77777777" w:rsidR="007C3C32" w:rsidRDefault="007C3C32" w:rsidP="007C3C32">
            <w:pPr>
              <w:rPr>
                <w:rFonts w:ascii="Arial" w:hAnsi="Arial" w:cs="Arial"/>
                <w:sz w:val="24"/>
                <w:szCs w:val="24"/>
              </w:rPr>
            </w:pPr>
            <w:r>
              <w:rPr>
                <w:rFonts w:ascii="Arial" w:hAnsi="Arial" w:cs="Arial"/>
                <w:sz w:val="24"/>
                <w:szCs w:val="24"/>
              </w:rPr>
              <w:t>12%</w:t>
            </w:r>
          </w:p>
          <w:p w14:paraId="50C19AE2" w14:textId="77777777" w:rsidR="007C3C32" w:rsidRDefault="007C3C32" w:rsidP="007C3C32">
            <w:pPr>
              <w:rPr>
                <w:rFonts w:ascii="Arial" w:hAnsi="Arial" w:cs="Arial"/>
                <w:sz w:val="24"/>
                <w:szCs w:val="24"/>
              </w:rPr>
            </w:pPr>
            <w:r>
              <w:rPr>
                <w:rFonts w:ascii="Arial" w:hAnsi="Arial" w:cs="Arial"/>
                <w:sz w:val="24"/>
                <w:szCs w:val="24"/>
              </w:rPr>
              <w:t>3</w:t>
            </w:r>
          </w:p>
        </w:tc>
        <w:tc>
          <w:tcPr>
            <w:tcW w:w="1240" w:type="dxa"/>
          </w:tcPr>
          <w:p w14:paraId="2E5FAA3E" w14:textId="77777777" w:rsidR="007C3C32" w:rsidRDefault="007C3C32" w:rsidP="007C3C32">
            <w:pPr>
              <w:rPr>
                <w:rFonts w:ascii="Arial" w:hAnsi="Arial" w:cs="Arial"/>
                <w:sz w:val="24"/>
                <w:szCs w:val="24"/>
              </w:rPr>
            </w:pPr>
            <w:r>
              <w:rPr>
                <w:rFonts w:ascii="Arial" w:hAnsi="Arial" w:cs="Arial"/>
                <w:sz w:val="24"/>
                <w:szCs w:val="24"/>
              </w:rPr>
              <w:t>0%</w:t>
            </w:r>
          </w:p>
          <w:p w14:paraId="2712D3B5" w14:textId="77777777" w:rsidR="007C3C32" w:rsidRDefault="007C3C32" w:rsidP="007C3C32">
            <w:pPr>
              <w:rPr>
                <w:rFonts w:ascii="Arial" w:hAnsi="Arial" w:cs="Arial"/>
                <w:sz w:val="24"/>
                <w:szCs w:val="24"/>
              </w:rPr>
            </w:pPr>
            <w:r>
              <w:rPr>
                <w:rFonts w:ascii="Arial" w:hAnsi="Arial" w:cs="Arial"/>
                <w:sz w:val="24"/>
                <w:szCs w:val="24"/>
              </w:rPr>
              <w:t>0</w:t>
            </w:r>
          </w:p>
        </w:tc>
        <w:tc>
          <w:tcPr>
            <w:tcW w:w="889" w:type="dxa"/>
          </w:tcPr>
          <w:p w14:paraId="18508FA9" w14:textId="77777777" w:rsidR="007C3C32" w:rsidRDefault="007C3C32" w:rsidP="007C3C32">
            <w:pPr>
              <w:rPr>
                <w:rFonts w:ascii="Arial" w:hAnsi="Arial" w:cs="Arial"/>
                <w:sz w:val="24"/>
                <w:szCs w:val="24"/>
              </w:rPr>
            </w:pPr>
            <w:r>
              <w:rPr>
                <w:rFonts w:ascii="Arial" w:hAnsi="Arial" w:cs="Arial"/>
                <w:sz w:val="24"/>
                <w:szCs w:val="24"/>
              </w:rPr>
              <w:t>24</w:t>
            </w:r>
          </w:p>
        </w:tc>
      </w:tr>
      <w:tr w:rsidR="007C3C32" w14:paraId="36A39809" w14:textId="77777777" w:rsidTr="007C3C32">
        <w:trPr>
          <w:trHeight w:val="531"/>
          <w:tblHeader/>
        </w:trPr>
        <w:tc>
          <w:tcPr>
            <w:tcW w:w="4675" w:type="dxa"/>
          </w:tcPr>
          <w:p w14:paraId="62F160ED" w14:textId="77777777" w:rsidR="007C3C32" w:rsidRPr="007F4663" w:rsidRDefault="007C3C32" w:rsidP="007C3C32">
            <w:pPr>
              <w:rPr>
                <w:rFonts w:ascii="Arial" w:hAnsi="Arial" w:cs="Arial"/>
                <w:sz w:val="24"/>
                <w:szCs w:val="24"/>
              </w:rPr>
            </w:pPr>
            <w:r w:rsidRPr="007F4663">
              <w:rPr>
                <w:rFonts w:ascii="Arial" w:eastAsia="Times New Roman" w:hAnsi="Arial" w:cs="Arial"/>
                <w:sz w:val="24"/>
                <w:szCs w:val="24"/>
                <w:lang w:val="en-US"/>
              </w:rPr>
              <w:t>Customer / client satisfaction</w:t>
            </w:r>
          </w:p>
        </w:tc>
        <w:tc>
          <w:tcPr>
            <w:tcW w:w="1913" w:type="dxa"/>
          </w:tcPr>
          <w:p w14:paraId="612050BE" w14:textId="77777777" w:rsidR="007C3C32" w:rsidRDefault="007C3C32" w:rsidP="007C3C32">
            <w:pPr>
              <w:rPr>
                <w:rFonts w:ascii="Arial" w:hAnsi="Arial" w:cs="Arial"/>
                <w:sz w:val="24"/>
                <w:szCs w:val="24"/>
              </w:rPr>
            </w:pPr>
            <w:r>
              <w:rPr>
                <w:rFonts w:ascii="Arial" w:hAnsi="Arial" w:cs="Arial"/>
                <w:sz w:val="24"/>
                <w:szCs w:val="24"/>
              </w:rPr>
              <w:t>50%</w:t>
            </w:r>
          </w:p>
          <w:p w14:paraId="2FC67166" w14:textId="77777777" w:rsidR="007C3C32" w:rsidRDefault="007C3C32" w:rsidP="007C3C32">
            <w:pPr>
              <w:rPr>
                <w:rFonts w:ascii="Arial" w:hAnsi="Arial" w:cs="Arial"/>
                <w:sz w:val="24"/>
                <w:szCs w:val="24"/>
              </w:rPr>
            </w:pPr>
            <w:r>
              <w:rPr>
                <w:rFonts w:ascii="Arial" w:hAnsi="Arial" w:cs="Arial"/>
                <w:sz w:val="24"/>
                <w:szCs w:val="24"/>
              </w:rPr>
              <w:t>12</w:t>
            </w:r>
          </w:p>
        </w:tc>
        <w:tc>
          <w:tcPr>
            <w:tcW w:w="1257" w:type="dxa"/>
          </w:tcPr>
          <w:p w14:paraId="6AF930DE" w14:textId="77777777" w:rsidR="007C3C32" w:rsidRDefault="007C3C32" w:rsidP="007C3C32">
            <w:pPr>
              <w:rPr>
                <w:rFonts w:ascii="Arial" w:hAnsi="Arial" w:cs="Arial"/>
                <w:sz w:val="24"/>
                <w:szCs w:val="24"/>
              </w:rPr>
            </w:pPr>
            <w:r>
              <w:rPr>
                <w:rFonts w:ascii="Arial" w:hAnsi="Arial" w:cs="Arial"/>
                <w:sz w:val="24"/>
                <w:szCs w:val="24"/>
              </w:rPr>
              <w:t>29%</w:t>
            </w:r>
          </w:p>
          <w:p w14:paraId="74D4942E" w14:textId="77777777" w:rsidR="007C3C32" w:rsidRDefault="007C3C32" w:rsidP="007C3C32">
            <w:pPr>
              <w:rPr>
                <w:rFonts w:ascii="Arial" w:hAnsi="Arial" w:cs="Arial"/>
                <w:sz w:val="24"/>
                <w:szCs w:val="24"/>
              </w:rPr>
            </w:pPr>
            <w:r>
              <w:rPr>
                <w:rFonts w:ascii="Arial" w:hAnsi="Arial" w:cs="Arial"/>
                <w:sz w:val="24"/>
                <w:szCs w:val="24"/>
              </w:rPr>
              <w:t>7</w:t>
            </w:r>
          </w:p>
        </w:tc>
        <w:tc>
          <w:tcPr>
            <w:tcW w:w="1240" w:type="dxa"/>
          </w:tcPr>
          <w:p w14:paraId="1A459955" w14:textId="77777777" w:rsidR="007C3C32" w:rsidRDefault="007C3C32" w:rsidP="007C3C32">
            <w:pPr>
              <w:rPr>
                <w:rFonts w:ascii="Arial" w:hAnsi="Arial" w:cs="Arial"/>
                <w:sz w:val="24"/>
                <w:szCs w:val="24"/>
              </w:rPr>
            </w:pPr>
            <w:r>
              <w:rPr>
                <w:rFonts w:ascii="Arial" w:hAnsi="Arial" w:cs="Arial"/>
                <w:sz w:val="24"/>
                <w:szCs w:val="24"/>
              </w:rPr>
              <w:t>4%</w:t>
            </w:r>
          </w:p>
          <w:p w14:paraId="7B1805A7" w14:textId="77777777" w:rsidR="007C3C32" w:rsidRDefault="007C3C32" w:rsidP="007C3C32">
            <w:pPr>
              <w:rPr>
                <w:rFonts w:ascii="Arial" w:hAnsi="Arial" w:cs="Arial"/>
                <w:sz w:val="24"/>
                <w:szCs w:val="24"/>
              </w:rPr>
            </w:pPr>
            <w:r>
              <w:rPr>
                <w:rFonts w:ascii="Arial" w:hAnsi="Arial" w:cs="Arial"/>
                <w:sz w:val="24"/>
                <w:szCs w:val="24"/>
              </w:rPr>
              <w:t>1</w:t>
            </w:r>
          </w:p>
        </w:tc>
        <w:tc>
          <w:tcPr>
            <w:tcW w:w="889" w:type="dxa"/>
          </w:tcPr>
          <w:p w14:paraId="639DC536" w14:textId="77777777" w:rsidR="007C3C32" w:rsidRDefault="007C3C32" w:rsidP="007C3C32">
            <w:pPr>
              <w:rPr>
                <w:rFonts w:ascii="Arial" w:hAnsi="Arial" w:cs="Arial"/>
                <w:sz w:val="24"/>
                <w:szCs w:val="24"/>
              </w:rPr>
            </w:pPr>
            <w:r>
              <w:rPr>
                <w:rFonts w:ascii="Arial" w:hAnsi="Arial" w:cs="Arial"/>
                <w:sz w:val="24"/>
                <w:szCs w:val="24"/>
              </w:rPr>
              <w:t>24</w:t>
            </w:r>
          </w:p>
        </w:tc>
      </w:tr>
    </w:tbl>
    <w:p w14:paraId="6D1F2FC5" w14:textId="003CC015" w:rsidR="002A47EA" w:rsidRPr="00827153" w:rsidRDefault="00827153" w:rsidP="002A47EA">
      <w:pPr>
        <w:pStyle w:val="Caption"/>
        <w:rPr>
          <w:rFonts w:ascii="Arial" w:hAnsi="Arial" w:cs="Arial"/>
          <w:b w:val="0"/>
          <w:color w:val="auto"/>
          <w:sz w:val="24"/>
          <w:szCs w:val="24"/>
        </w:rPr>
      </w:pPr>
      <w:r w:rsidRPr="00827153">
        <w:rPr>
          <w:rFonts w:ascii="Arial" w:hAnsi="Arial" w:cs="Arial"/>
          <w:b w:val="0"/>
          <w:color w:val="auto"/>
          <w:sz w:val="24"/>
          <w:szCs w:val="24"/>
        </w:rPr>
        <w:t>Table:</w:t>
      </w:r>
      <w:r w:rsidR="002A47EA" w:rsidRPr="00827153">
        <w:rPr>
          <w:rFonts w:ascii="Arial" w:hAnsi="Arial" w:cs="Arial"/>
          <w:b w:val="0"/>
          <w:color w:val="auto"/>
          <w:sz w:val="24"/>
          <w:szCs w:val="24"/>
        </w:rPr>
        <w:t xml:space="preserve"> Employers, business effect</w:t>
      </w:r>
    </w:p>
    <w:p w14:paraId="60788AFB" w14:textId="77777777" w:rsidR="002A47EA" w:rsidRPr="009C425C" w:rsidRDefault="002A47EA" w:rsidP="002A47EA">
      <w:pPr>
        <w:spacing w:after="200" w:line="240" w:lineRule="auto"/>
        <w:rPr>
          <w:rFonts w:ascii="Arial" w:eastAsia="Times New Roman" w:hAnsi="Arial" w:cs="Arial"/>
          <w:color w:val="000000"/>
          <w:sz w:val="24"/>
          <w:szCs w:val="24"/>
          <w:lang w:eastAsia="en-AU"/>
        </w:rPr>
      </w:pPr>
      <w:r w:rsidRPr="009C425C">
        <w:rPr>
          <w:rFonts w:ascii="Arial" w:eastAsia="Times New Roman" w:hAnsi="Arial" w:cs="Arial"/>
          <w:color w:val="000000"/>
          <w:sz w:val="24"/>
          <w:szCs w:val="24"/>
          <w:lang w:eastAsia="en-AU"/>
        </w:rPr>
        <w:t>Some employers indicated a change in culture</w:t>
      </w:r>
    </w:p>
    <w:p w14:paraId="0B78A71D" w14:textId="77777777" w:rsidR="002A47EA" w:rsidRPr="009C425C" w:rsidRDefault="002A47EA" w:rsidP="009C425C">
      <w:pPr>
        <w:spacing w:after="200" w:line="240" w:lineRule="auto"/>
        <w:rPr>
          <w:rFonts w:ascii="Arial" w:eastAsia="Times New Roman" w:hAnsi="Arial" w:cs="Arial"/>
          <w:color w:val="000000"/>
          <w:sz w:val="24"/>
          <w:szCs w:val="24"/>
          <w:lang w:eastAsia="en-AU"/>
        </w:rPr>
      </w:pPr>
      <w:r w:rsidRPr="009C425C">
        <w:rPr>
          <w:rFonts w:ascii="Arial" w:eastAsia="Times New Roman" w:hAnsi="Arial" w:cs="Arial"/>
          <w:color w:val="000000"/>
          <w:sz w:val="24"/>
          <w:szCs w:val="24"/>
          <w:lang w:eastAsia="en-AU"/>
        </w:rPr>
        <w:t>I run a sales team of 21 – 35 males, who are super confident, little bit ego driven, out there and loud. My concern was with a young person with disability coming into the workplace, it could be very intimidating for them. I had to talk to my boys and tell them about the situation. I have seen they (the staff) have relaxed round him, not so macho…interesting to see their humanity develop, I can already see a change in the culture here. They (the staff) haven’t once stepped out of line.</w:t>
      </w:r>
    </w:p>
    <w:p w14:paraId="2EAFB48A" w14:textId="77777777" w:rsidR="002A47EA" w:rsidRPr="009C425C" w:rsidRDefault="002A47EA" w:rsidP="009C425C">
      <w:pPr>
        <w:spacing w:after="200" w:line="240" w:lineRule="auto"/>
        <w:rPr>
          <w:rFonts w:ascii="Arial" w:eastAsia="Times New Roman" w:hAnsi="Arial" w:cs="Arial"/>
          <w:color w:val="000000"/>
          <w:sz w:val="24"/>
          <w:szCs w:val="24"/>
          <w:lang w:eastAsia="en-AU"/>
        </w:rPr>
      </w:pPr>
      <w:r w:rsidRPr="009C425C">
        <w:rPr>
          <w:rFonts w:ascii="Arial" w:eastAsia="Times New Roman" w:hAnsi="Arial" w:cs="Arial"/>
          <w:color w:val="000000"/>
          <w:sz w:val="24"/>
          <w:szCs w:val="24"/>
          <w:lang w:eastAsia="en-AU"/>
        </w:rPr>
        <w:t>We don’t really look at Gav as being different. You have to nurture these young guys.  We have a couple of older managers here, we’ve cultured them into change. The change has been for the better for all of us.</w:t>
      </w:r>
    </w:p>
    <w:p w14:paraId="25ADE408" w14:textId="77777777" w:rsidR="002A47EA" w:rsidRPr="009C425C" w:rsidRDefault="002A47EA" w:rsidP="002A47EA">
      <w:pPr>
        <w:spacing w:after="200" w:line="240" w:lineRule="auto"/>
        <w:rPr>
          <w:rFonts w:ascii="Arial" w:eastAsia="Times New Roman" w:hAnsi="Arial" w:cs="Arial"/>
          <w:color w:val="000000"/>
          <w:sz w:val="24"/>
          <w:szCs w:val="24"/>
          <w:lang w:eastAsia="en-AU"/>
        </w:rPr>
      </w:pPr>
      <w:r w:rsidRPr="009C425C">
        <w:rPr>
          <w:rFonts w:ascii="Arial" w:eastAsia="Times New Roman" w:hAnsi="Arial" w:cs="Arial"/>
          <w:color w:val="000000"/>
          <w:sz w:val="24"/>
          <w:szCs w:val="24"/>
          <w:lang w:eastAsia="en-AU"/>
        </w:rPr>
        <w:t xml:space="preserve">One employer felt that all employees are different and that the trainee with disability was just part of the mix of diversity in the workplace. </w:t>
      </w:r>
    </w:p>
    <w:p w14:paraId="1B11CED7" w14:textId="77777777" w:rsidR="002A47EA" w:rsidRPr="009C425C" w:rsidRDefault="002A47EA" w:rsidP="007C3C32">
      <w:pPr>
        <w:spacing w:after="200" w:line="240" w:lineRule="auto"/>
        <w:rPr>
          <w:rFonts w:ascii="Arial" w:eastAsia="Times New Roman" w:hAnsi="Arial" w:cs="Arial"/>
          <w:color w:val="000000"/>
          <w:sz w:val="24"/>
          <w:szCs w:val="24"/>
          <w:lang w:eastAsia="en-AU"/>
        </w:rPr>
      </w:pPr>
      <w:r w:rsidRPr="009C425C">
        <w:rPr>
          <w:rFonts w:ascii="Arial" w:eastAsia="Times New Roman" w:hAnsi="Arial" w:cs="Arial"/>
          <w:color w:val="000000"/>
          <w:sz w:val="24"/>
          <w:szCs w:val="24"/>
          <w:lang w:eastAsia="en-AU"/>
        </w:rPr>
        <w:t>We don’t see Jack as having a disability. I see everyone has different abilities and it’s about working with everyone’s abilities. I don’t see it as a disability, we just work with what he has and it works.</w:t>
      </w:r>
    </w:p>
    <w:p w14:paraId="1538CFF8" w14:textId="77777777" w:rsidR="002A47EA" w:rsidRPr="009C425C" w:rsidRDefault="002A47EA" w:rsidP="002A47EA">
      <w:pPr>
        <w:spacing w:after="200" w:line="240" w:lineRule="auto"/>
        <w:rPr>
          <w:rFonts w:ascii="Arial" w:eastAsia="Times New Roman" w:hAnsi="Arial" w:cs="Arial"/>
          <w:color w:val="000000"/>
          <w:sz w:val="24"/>
          <w:szCs w:val="24"/>
          <w:lang w:eastAsia="en-AU"/>
        </w:rPr>
      </w:pPr>
      <w:r w:rsidRPr="009C425C">
        <w:rPr>
          <w:rFonts w:ascii="Arial" w:eastAsia="Times New Roman" w:hAnsi="Arial" w:cs="Arial"/>
          <w:color w:val="000000"/>
          <w:sz w:val="24"/>
          <w:szCs w:val="24"/>
          <w:lang w:eastAsia="en-AU"/>
        </w:rPr>
        <w:t>Many indicated many benefits to the employer</w:t>
      </w:r>
    </w:p>
    <w:p w14:paraId="3F8F29F8" w14:textId="77777777" w:rsidR="002A47EA" w:rsidRPr="009C425C" w:rsidRDefault="002A47EA" w:rsidP="009C425C">
      <w:pPr>
        <w:spacing w:after="200" w:line="240" w:lineRule="auto"/>
        <w:rPr>
          <w:rFonts w:ascii="Arial" w:eastAsia="Times New Roman" w:hAnsi="Arial" w:cs="Arial"/>
          <w:color w:val="000000"/>
          <w:sz w:val="24"/>
          <w:szCs w:val="24"/>
          <w:lang w:eastAsia="en-AU"/>
        </w:rPr>
      </w:pPr>
      <w:r w:rsidRPr="009C425C">
        <w:rPr>
          <w:rFonts w:ascii="Arial" w:eastAsia="Times New Roman" w:hAnsi="Arial" w:cs="Arial"/>
          <w:color w:val="000000"/>
          <w:sz w:val="24"/>
          <w:szCs w:val="24"/>
          <w:lang w:eastAsia="en-AU"/>
        </w:rPr>
        <w:t xml:space="preserve">He is very good at what he does, his work ethic is unbelievable.  I sat down with my team and told them that it’s a good opportunity to help these kids who are getting teased at school and give them a good environment. They have good connections (with the Ticket to work participant) now. They love him. We have a family work </w:t>
      </w:r>
      <w:r w:rsidRPr="009C425C">
        <w:rPr>
          <w:rFonts w:ascii="Arial" w:eastAsia="Times New Roman" w:hAnsi="Arial" w:cs="Arial"/>
          <w:color w:val="000000"/>
          <w:sz w:val="24"/>
          <w:szCs w:val="24"/>
          <w:lang w:eastAsia="en-AU"/>
        </w:rPr>
        <w:lastRenderedPageBreak/>
        <w:t xml:space="preserve">environment and they are part of the family. It’s been fantastic for us, satisfying to see him thrive. He is getting money and experience and he love it. </w:t>
      </w:r>
    </w:p>
    <w:p w14:paraId="7249F6DE" w14:textId="77777777" w:rsidR="002A47EA" w:rsidRPr="009C425C" w:rsidRDefault="002A47EA" w:rsidP="009C425C">
      <w:pPr>
        <w:spacing w:after="200" w:line="240" w:lineRule="auto"/>
        <w:rPr>
          <w:rFonts w:ascii="Arial" w:eastAsia="Times New Roman" w:hAnsi="Arial" w:cs="Arial"/>
          <w:color w:val="000000"/>
          <w:sz w:val="24"/>
          <w:szCs w:val="24"/>
          <w:lang w:eastAsia="en-AU"/>
        </w:rPr>
      </w:pPr>
      <w:r w:rsidRPr="009C425C">
        <w:rPr>
          <w:rFonts w:ascii="Arial" w:eastAsia="Times New Roman" w:hAnsi="Arial" w:cs="Arial"/>
          <w:color w:val="000000"/>
          <w:sz w:val="24"/>
          <w:szCs w:val="24"/>
          <w:lang w:eastAsia="en-AU"/>
        </w:rPr>
        <w:t>Good for all staff involved. The rewards are great for them as they see the young people with disability get their qualification and gain skills.</w:t>
      </w:r>
    </w:p>
    <w:p w14:paraId="1A909272" w14:textId="77777777" w:rsidR="002A47EA" w:rsidRPr="009C425C" w:rsidRDefault="002A47EA" w:rsidP="009C425C">
      <w:pPr>
        <w:spacing w:after="200" w:line="240" w:lineRule="auto"/>
        <w:rPr>
          <w:rFonts w:ascii="Arial" w:eastAsia="Times New Roman" w:hAnsi="Arial" w:cs="Arial"/>
          <w:color w:val="000000"/>
          <w:sz w:val="24"/>
          <w:szCs w:val="24"/>
          <w:lang w:eastAsia="en-AU"/>
        </w:rPr>
      </w:pPr>
      <w:r w:rsidRPr="009C425C">
        <w:rPr>
          <w:rFonts w:ascii="Arial" w:eastAsia="Times New Roman" w:hAnsi="Arial" w:cs="Arial"/>
          <w:color w:val="000000"/>
          <w:sz w:val="24"/>
          <w:szCs w:val="24"/>
          <w:lang w:eastAsia="en-AU"/>
        </w:rPr>
        <w:t>From the councils point of view we loved to provide an opportunity for a young person with disability. The benefit for the young person with disability. Got a qualification and has grown a lot in confidence and good transferable skills. His team have got a lot out of it themselves, for our employees</w:t>
      </w:r>
    </w:p>
    <w:p w14:paraId="374ED331" w14:textId="77777777" w:rsidR="002A47EA" w:rsidRPr="009C425C" w:rsidRDefault="002A47EA" w:rsidP="009C425C">
      <w:pPr>
        <w:spacing w:after="200" w:line="240" w:lineRule="auto"/>
        <w:rPr>
          <w:rFonts w:ascii="Arial" w:eastAsia="Times New Roman" w:hAnsi="Arial" w:cs="Arial"/>
          <w:color w:val="000000"/>
          <w:sz w:val="24"/>
          <w:szCs w:val="24"/>
          <w:lang w:eastAsia="en-AU"/>
        </w:rPr>
      </w:pPr>
      <w:r w:rsidRPr="009C425C">
        <w:rPr>
          <w:rFonts w:ascii="Arial" w:eastAsia="Times New Roman" w:hAnsi="Arial" w:cs="Arial"/>
          <w:color w:val="000000"/>
          <w:sz w:val="24"/>
          <w:szCs w:val="24"/>
          <w:lang w:eastAsia="en-AU"/>
        </w:rPr>
        <w:t>It helps with our image we are trying to give back the community in a small way.</w:t>
      </w:r>
    </w:p>
    <w:p w14:paraId="6608C5FB" w14:textId="77777777" w:rsidR="002A47EA" w:rsidRPr="009C425C" w:rsidRDefault="002A47EA" w:rsidP="009C425C">
      <w:pPr>
        <w:spacing w:after="200" w:line="240" w:lineRule="auto"/>
        <w:rPr>
          <w:rFonts w:ascii="Arial" w:eastAsia="Times New Roman" w:hAnsi="Arial" w:cs="Arial"/>
          <w:color w:val="000000"/>
          <w:sz w:val="24"/>
          <w:szCs w:val="24"/>
          <w:lang w:eastAsia="en-AU"/>
        </w:rPr>
      </w:pPr>
      <w:r w:rsidRPr="009C425C">
        <w:rPr>
          <w:rFonts w:ascii="Arial" w:eastAsia="Times New Roman" w:hAnsi="Arial" w:cs="Arial"/>
          <w:color w:val="000000"/>
          <w:sz w:val="24"/>
          <w:szCs w:val="24"/>
          <w:lang w:eastAsia="en-AU"/>
        </w:rPr>
        <w:t>It just lets people know we are inclusive. We look at people’s ability and not at their disability and they can support us to do our work. It was a good experience for us.</w:t>
      </w:r>
    </w:p>
    <w:p w14:paraId="79A01D73" w14:textId="77777777" w:rsidR="002A47EA" w:rsidRPr="009C425C" w:rsidRDefault="002A47EA" w:rsidP="009C425C">
      <w:pPr>
        <w:spacing w:after="200" w:line="240" w:lineRule="auto"/>
        <w:rPr>
          <w:rFonts w:ascii="Arial" w:eastAsia="Times New Roman" w:hAnsi="Arial" w:cs="Arial"/>
          <w:color w:val="000000"/>
          <w:sz w:val="24"/>
          <w:szCs w:val="24"/>
          <w:lang w:eastAsia="en-AU"/>
        </w:rPr>
      </w:pPr>
      <w:r w:rsidRPr="009C425C">
        <w:rPr>
          <w:rFonts w:ascii="Arial" w:eastAsia="Times New Roman" w:hAnsi="Arial" w:cs="Arial"/>
          <w:color w:val="000000"/>
          <w:sz w:val="24"/>
          <w:szCs w:val="24"/>
          <w:lang w:eastAsia="en-AU"/>
        </w:rPr>
        <w:t>It's been a good experience and we are helping people to become aware (about being inclusive). I personally feel that everyone has the right to an opportunity to work and we are giving that here.</w:t>
      </w:r>
    </w:p>
    <w:p w14:paraId="0E96BADE" w14:textId="77777777" w:rsidR="002A47EA" w:rsidRDefault="002A47EA" w:rsidP="009C425C">
      <w:pPr>
        <w:pStyle w:val="Heading2"/>
      </w:pPr>
      <w:bookmarkStart w:id="18" w:name="_Toc5970481"/>
      <w:r>
        <w:t>Employers highlights and feedback</w:t>
      </w:r>
      <w:bookmarkEnd w:id="18"/>
      <w:r>
        <w:t xml:space="preserve"> </w:t>
      </w:r>
    </w:p>
    <w:p w14:paraId="586F42C5" w14:textId="4F2541CF" w:rsidR="00AD24FF" w:rsidRDefault="002A47EA" w:rsidP="002A47EA">
      <w:pPr>
        <w:spacing w:after="0" w:line="240" w:lineRule="auto"/>
        <w:jc w:val="both"/>
        <w:rPr>
          <w:rFonts w:ascii="Arial" w:eastAsia="Times New Roman" w:hAnsi="Arial" w:cs="Arial"/>
          <w:b/>
          <w:color w:val="000000"/>
          <w:sz w:val="24"/>
          <w:szCs w:val="24"/>
          <w:lang w:eastAsia="en-AU"/>
        </w:rPr>
      </w:pPr>
      <w:r w:rsidRPr="008D62A0">
        <w:rPr>
          <w:rFonts w:ascii="Arial" w:eastAsia="Times New Roman" w:hAnsi="Arial" w:cs="Arial"/>
          <w:b/>
          <w:color w:val="000000"/>
          <w:sz w:val="24"/>
          <w:szCs w:val="24"/>
          <w:lang w:eastAsia="en-AU"/>
        </w:rPr>
        <w:t xml:space="preserve">We asked the employer an open question to indicate any highlights or feedback, this is what they responded: </w:t>
      </w:r>
    </w:p>
    <w:p w14:paraId="50C5ADB5" w14:textId="56575286" w:rsidR="002A47EA" w:rsidRPr="008D62A0" w:rsidRDefault="002A47EA" w:rsidP="008D62A0">
      <w:pPr>
        <w:spacing w:after="200" w:line="240" w:lineRule="auto"/>
        <w:rPr>
          <w:rFonts w:ascii="Arial" w:eastAsia="Times New Roman" w:hAnsi="Arial" w:cs="Arial"/>
          <w:color w:val="000000"/>
          <w:sz w:val="24"/>
          <w:szCs w:val="24"/>
          <w:lang w:eastAsia="en-AU"/>
        </w:rPr>
      </w:pPr>
      <w:r w:rsidRPr="008D62A0">
        <w:rPr>
          <w:rFonts w:ascii="Arial" w:eastAsia="Times New Roman" w:hAnsi="Arial" w:cs="Arial"/>
          <w:color w:val="000000"/>
          <w:sz w:val="24"/>
          <w:szCs w:val="24"/>
          <w:lang w:eastAsia="en-AU"/>
        </w:rPr>
        <w:t>He is here 10 minutes early every day. That brings a little bit of a smile to my face.</w:t>
      </w:r>
    </w:p>
    <w:p w14:paraId="4AA5E121" w14:textId="77777777" w:rsidR="002A47EA" w:rsidRPr="008D62A0" w:rsidRDefault="002A47EA" w:rsidP="008D62A0">
      <w:pPr>
        <w:spacing w:after="200" w:line="240" w:lineRule="auto"/>
        <w:rPr>
          <w:rFonts w:ascii="Arial" w:eastAsia="Times New Roman" w:hAnsi="Arial" w:cs="Arial"/>
          <w:color w:val="000000"/>
          <w:sz w:val="24"/>
          <w:szCs w:val="24"/>
          <w:lang w:eastAsia="en-AU"/>
        </w:rPr>
      </w:pPr>
      <w:r w:rsidRPr="008D62A0">
        <w:rPr>
          <w:rFonts w:ascii="Arial" w:eastAsia="Times New Roman" w:hAnsi="Arial" w:cs="Arial"/>
          <w:sz w:val="24"/>
          <w:szCs w:val="24"/>
          <w:lang w:eastAsia="en-AU"/>
        </w:rPr>
        <w:t>I would say just to see him evolve, from a little kid into a young adult. A shy boy to not so shy young man.</w:t>
      </w:r>
    </w:p>
    <w:p w14:paraId="58BA89CD" w14:textId="77777777" w:rsidR="002A47EA" w:rsidRPr="008D62A0" w:rsidRDefault="002A47EA" w:rsidP="008D62A0">
      <w:pPr>
        <w:spacing w:after="200" w:line="240" w:lineRule="auto"/>
        <w:rPr>
          <w:rFonts w:ascii="Arial" w:eastAsia="Times New Roman" w:hAnsi="Arial" w:cs="Arial"/>
          <w:color w:val="000000"/>
          <w:sz w:val="24"/>
          <w:szCs w:val="24"/>
          <w:lang w:eastAsia="en-AU"/>
        </w:rPr>
      </w:pPr>
      <w:r w:rsidRPr="008D62A0">
        <w:rPr>
          <w:rFonts w:ascii="Arial" w:eastAsia="Times New Roman" w:hAnsi="Arial" w:cs="Arial"/>
          <w:color w:val="000000"/>
          <w:sz w:val="24"/>
          <w:szCs w:val="24"/>
          <w:lang w:eastAsia="en-AU"/>
        </w:rPr>
        <w:t xml:space="preserve">I think that having a disability shouldn’t limit these kids to constant care. She doesn’t need that. I think there can be systems developed to help them do more and I’m thrilled we were able to give someone an opportunity. </w:t>
      </w:r>
    </w:p>
    <w:p w14:paraId="07455D03" w14:textId="77777777" w:rsidR="002A47EA" w:rsidRPr="008D62A0" w:rsidRDefault="002A47EA" w:rsidP="008D62A0">
      <w:pPr>
        <w:spacing w:after="200" w:line="240" w:lineRule="auto"/>
        <w:rPr>
          <w:rFonts w:ascii="Arial" w:eastAsia="Times New Roman" w:hAnsi="Arial" w:cs="Arial"/>
          <w:color w:val="000000"/>
          <w:sz w:val="24"/>
          <w:szCs w:val="24"/>
          <w:lang w:eastAsia="en-AU"/>
        </w:rPr>
      </w:pPr>
      <w:r w:rsidRPr="008D62A0">
        <w:rPr>
          <w:rFonts w:ascii="Arial" w:eastAsia="Times New Roman" w:hAnsi="Arial" w:cs="Arial"/>
          <w:color w:val="000000"/>
          <w:sz w:val="24"/>
          <w:szCs w:val="24"/>
          <w:lang w:eastAsia="en-AU"/>
        </w:rPr>
        <w:t xml:space="preserve">We were really privileged to have her be part of the team. – I think it is important that they can be in the community and treated as equals, changing the mindset and looking at their capabilities not their disability. </w:t>
      </w:r>
    </w:p>
    <w:p w14:paraId="0B0DDFE9" w14:textId="77777777" w:rsidR="002A47EA" w:rsidRPr="008D62A0" w:rsidRDefault="002A47EA" w:rsidP="008D62A0">
      <w:pPr>
        <w:spacing w:after="200" w:line="240" w:lineRule="auto"/>
        <w:rPr>
          <w:rFonts w:ascii="Arial" w:eastAsia="Times New Roman" w:hAnsi="Arial" w:cs="Arial"/>
          <w:color w:val="000000"/>
          <w:sz w:val="24"/>
          <w:szCs w:val="24"/>
          <w:lang w:eastAsia="en-AU"/>
        </w:rPr>
      </w:pPr>
      <w:r w:rsidRPr="008D62A0">
        <w:rPr>
          <w:rFonts w:ascii="Arial" w:eastAsia="Times New Roman" w:hAnsi="Arial" w:cs="Arial"/>
          <w:color w:val="000000"/>
          <w:sz w:val="24"/>
          <w:szCs w:val="24"/>
          <w:lang w:eastAsia="en-AU"/>
        </w:rPr>
        <w:t xml:space="preserve">I has been fabulous to see him grow as a young kid, who didn’t want to go to school, now he has finished school by having this opportunity.  He loves working here. He has really grown and thrived by getting some responsibility. </w:t>
      </w:r>
    </w:p>
    <w:p w14:paraId="2E539A61" w14:textId="77777777" w:rsidR="002A47EA" w:rsidRPr="008D62A0" w:rsidRDefault="002A47EA" w:rsidP="008D62A0">
      <w:pPr>
        <w:spacing w:after="200" w:line="240" w:lineRule="auto"/>
        <w:rPr>
          <w:rFonts w:ascii="Arial" w:eastAsia="Times New Roman" w:hAnsi="Arial" w:cs="Arial"/>
          <w:color w:val="000000"/>
          <w:sz w:val="24"/>
          <w:szCs w:val="24"/>
          <w:lang w:eastAsia="en-AU"/>
        </w:rPr>
      </w:pPr>
      <w:r w:rsidRPr="008D62A0">
        <w:rPr>
          <w:rFonts w:ascii="Arial" w:eastAsia="Times New Roman" w:hAnsi="Arial" w:cs="Arial"/>
          <w:color w:val="000000"/>
          <w:sz w:val="24"/>
          <w:szCs w:val="24"/>
          <w:lang w:eastAsia="en-AU"/>
        </w:rPr>
        <w:t>His enthusiasm and optimism. He’s a very optimistic person, very happy and smiling. Very honest and open. What I like about him he is always enthusiastic to get going and be here. Very easy going and willing to help and happy to help, I could do with another 10 of him.</w:t>
      </w:r>
    </w:p>
    <w:p w14:paraId="7FD1B70D" w14:textId="38E23F30" w:rsidR="002A47EA" w:rsidRPr="008D62A0" w:rsidRDefault="002A47EA" w:rsidP="002A47EA">
      <w:pPr>
        <w:spacing w:after="200" w:line="240" w:lineRule="auto"/>
        <w:rPr>
          <w:rFonts w:ascii="Arial" w:eastAsia="Times New Roman" w:hAnsi="Arial" w:cs="Arial"/>
          <w:color w:val="000000"/>
          <w:sz w:val="24"/>
          <w:szCs w:val="24"/>
          <w:lang w:eastAsia="en-AU"/>
        </w:rPr>
      </w:pPr>
      <w:r w:rsidRPr="008D62A0">
        <w:rPr>
          <w:rFonts w:ascii="Arial" w:eastAsia="Times New Roman" w:hAnsi="Arial" w:cs="Arial"/>
          <w:color w:val="000000"/>
          <w:sz w:val="24"/>
          <w:szCs w:val="24"/>
          <w:lang w:eastAsia="en-AU"/>
        </w:rPr>
        <w:t xml:space="preserve">We asked employers if they would recommend involvement by other employees and if they would take another students with disability on:  </w:t>
      </w:r>
    </w:p>
    <w:p w14:paraId="2B6866F5" w14:textId="77777777" w:rsidR="002A47EA" w:rsidRPr="008D62A0" w:rsidRDefault="002A47EA" w:rsidP="002A47EA">
      <w:pPr>
        <w:spacing w:after="200" w:line="240" w:lineRule="auto"/>
        <w:rPr>
          <w:rFonts w:ascii="Arial" w:eastAsia="Times New Roman" w:hAnsi="Arial" w:cs="Arial"/>
          <w:color w:val="000000"/>
          <w:sz w:val="24"/>
          <w:szCs w:val="24"/>
          <w:lang w:eastAsia="en-AU"/>
        </w:rPr>
      </w:pPr>
      <w:r w:rsidRPr="008D62A0">
        <w:rPr>
          <w:rFonts w:ascii="Arial" w:eastAsia="Times New Roman" w:hAnsi="Arial" w:cs="Arial"/>
          <w:color w:val="000000"/>
          <w:sz w:val="24"/>
          <w:szCs w:val="24"/>
          <w:lang w:eastAsia="en-AU"/>
        </w:rPr>
        <w:t>All employers interviewed (n=10) stated that they would recommend that other employers offer Ticket to Work activities to students with disability.</w:t>
      </w:r>
    </w:p>
    <w:p w14:paraId="5902BED5" w14:textId="1AC6B265" w:rsidR="001702DA" w:rsidRDefault="002A47EA" w:rsidP="00B748CD">
      <w:pPr>
        <w:spacing w:after="200" w:line="240" w:lineRule="auto"/>
      </w:pPr>
      <w:r w:rsidRPr="008D62A0">
        <w:rPr>
          <w:rFonts w:ascii="Arial" w:eastAsia="Times New Roman" w:hAnsi="Arial" w:cs="Arial"/>
          <w:color w:val="000000"/>
          <w:sz w:val="24"/>
          <w:szCs w:val="24"/>
          <w:lang w:eastAsia="en-AU"/>
        </w:rPr>
        <w:t>All employers interviewed (n=10) would also take on another student with disability.</w:t>
      </w:r>
      <w:r w:rsidR="008D62A0">
        <w:t xml:space="preserve"> </w:t>
      </w:r>
    </w:p>
    <w:sectPr w:rsidR="001702DA" w:rsidSect="00D81EA1">
      <w:headerReference w:type="default" r:id="rId11"/>
      <w:footerReference w:type="default" r:id="rId12"/>
      <w:headerReference w:type="first" r:id="rId13"/>
      <w:pgSz w:w="11906" w:h="16838"/>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644FA" w14:textId="77777777" w:rsidR="00827153" w:rsidRDefault="00827153" w:rsidP="001702DA">
      <w:pPr>
        <w:spacing w:after="0" w:line="240" w:lineRule="auto"/>
      </w:pPr>
      <w:r>
        <w:separator/>
      </w:r>
    </w:p>
  </w:endnote>
  <w:endnote w:type="continuationSeparator" w:id="0">
    <w:p w14:paraId="0EE74F8E" w14:textId="77777777" w:rsidR="00827153" w:rsidRDefault="00827153" w:rsidP="001702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1B43E" w14:textId="3E0E57D8" w:rsidR="00827153" w:rsidRPr="004F4B82" w:rsidRDefault="00827153" w:rsidP="004441BD">
    <w:pPr>
      <w:spacing w:after="0" w:line="240" w:lineRule="auto"/>
      <w:rPr>
        <w:rFonts w:cs="Segoe UI"/>
        <w:szCs w:val="24"/>
      </w:rPr>
    </w:pPr>
    <w:r w:rsidRPr="004F4B82">
      <w:rPr>
        <w:rFonts w:cs="Segoe UI"/>
        <w:noProof/>
        <w:lang w:val="en-US"/>
      </w:rPr>
      <w:drawing>
        <wp:inline distT="0" distB="0" distL="0" distR="0" wp14:anchorId="749FBB7C" wp14:editId="26FB9609">
          <wp:extent cx="1828800" cy="522219"/>
          <wp:effectExtent l="0" t="0" r="0" b="0"/>
          <wp:docPr id="3" name="Picture 17" descr="ART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rt_logo_www.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828800" cy="522219"/>
                  </a:xfrm>
                  <a:prstGeom prst="rect">
                    <a:avLst/>
                  </a:prstGeom>
                  <a:noFill/>
                  <a:ln w="9525">
                    <a:noFill/>
                    <a:miter lim="800000"/>
                    <a:headEnd/>
                    <a:tailEnd/>
                  </a:ln>
                </pic:spPr>
              </pic:pic>
            </a:graphicData>
          </a:graphic>
        </wp:inline>
      </w:drawing>
    </w:r>
  </w:p>
  <w:p w14:paraId="7CE00CE6" w14:textId="5BC7A780" w:rsidR="00827153" w:rsidRPr="004F4B82" w:rsidRDefault="00827153" w:rsidP="004441BD">
    <w:pPr>
      <w:spacing w:after="0" w:line="240" w:lineRule="auto"/>
      <w:rPr>
        <w:rFonts w:cs="Segoe UI"/>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B1E1D4" w14:textId="77777777" w:rsidR="00827153" w:rsidRDefault="00827153" w:rsidP="001702DA">
      <w:pPr>
        <w:spacing w:after="0" w:line="240" w:lineRule="auto"/>
      </w:pPr>
      <w:r>
        <w:separator/>
      </w:r>
    </w:p>
  </w:footnote>
  <w:footnote w:type="continuationSeparator" w:id="0">
    <w:p w14:paraId="38D70422" w14:textId="77777777" w:rsidR="00827153" w:rsidRDefault="00827153" w:rsidP="001702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4CBDB" w14:textId="46030449" w:rsidR="00827153" w:rsidRPr="00827153" w:rsidRDefault="00827153">
    <w:pPr>
      <w:pStyle w:val="Header"/>
      <w:rPr>
        <w:rFonts w:ascii="Arial" w:hAnsi="Arial" w:cs="Arial"/>
        <w:i w:val="0"/>
        <w:sz w:val="24"/>
        <w:szCs w:val="24"/>
      </w:rPr>
    </w:pPr>
    <w:r w:rsidRPr="00827153">
      <w:rPr>
        <w:rFonts w:ascii="Arial" w:hAnsi="Arial" w:cs="Arial"/>
        <w:i w:val="0"/>
        <w:sz w:val="24"/>
        <w:szCs w:val="24"/>
      </w:rPr>
      <w:t>Final Ticket to Work School Leavers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0C22B" w14:textId="77777777" w:rsidR="00827153" w:rsidRDefault="00827153">
    <w:pPr>
      <w:pStyle w:val="Header"/>
    </w:pPr>
    <w:r w:rsidRPr="00790A83">
      <w:rPr>
        <w:noProof/>
        <w:lang w:val="en-US"/>
      </w:rPr>
      <w:drawing>
        <wp:anchor distT="0" distB="0" distL="114300" distR="114300" simplePos="0" relativeHeight="251659264" behindDoc="1" locked="0" layoutInCell="1" allowOverlap="1" wp14:anchorId="7433F831" wp14:editId="0EF4E874">
          <wp:simplePos x="0" y="0"/>
          <wp:positionH relativeFrom="column">
            <wp:posOffset>-900430</wp:posOffset>
          </wp:positionH>
          <wp:positionV relativeFrom="page">
            <wp:posOffset>0</wp:posOffset>
          </wp:positionV>
          <wp:extent cx="7563484" cy="10695883"/>
          <wp:effectExtent l="0" t="0" r="0" b="0"/>
          <wp:wrapNone/>
          <wp:docPr id="60"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7">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3484" cy="10695883"/>
                  </a:xfrm>
                  <a:prstGeom prst="rect">
                    <a:avLst/>
                  </a:prstGeom>
                  <a:noFill/>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0068DA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6F1C3E"/>
    <w:multiLevelType w:val="multilevel"/>
    <w:tmpl w:val="A860E952"/>
    <w:styleLink w:val="Numbers"/>
    <w:lvl w:ilvl="0">
      <w:start w:val="1"/>
      <w:numFmt w:val="decimal"/>
      <w:pStyle w:val="ListNumber"/>
      <w:lvlText w:val="%1."/>
      <w:lvlJc w:val="left"/>
      <w:pPr>
        <w:tabs>
          <w:tab w:val="num" w:pos="454"/>
        </w:tabs>
        <w:ind w:left="454" w:hanging="454"/>
      </w:pPr>
      <w:rPr>
        <w:rFonts w:hint="default"/>
      </w:rPr>
    </w:lvl>
    <w:lvl w:ilvl="1">
      <w:start w:val="1"/>
      <w:numFmt w:val="lowerLetter"/>
      <w:pStyle w:val="Listletterlevel2"/>
      <w:lvlText w:val="%2)"/>
      <w:lvlJc w:val="left"/>
      <w:pPr>
        <w:tabs>
          <w:tab w:val="num" w:pos="907"/>
        </w:tabs>
        <w:ind w:left="907" w:hanging="453"/>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 w15:restartNumberingAfterBreak="0">
    <w:nsid w:val="05ED0537"/>
    <w:multiLevelType w:val="multilevel"/>
    <w:tmpl w:val="139496F0"/>
    <w:styleLink w:val="TableBulletDash"/>
    <w:lvl w:ilvl="0">
      <w:numFmt w:val="bullet"/>
      <w:lvlText w:val="–"/>
      <w:lvlJc w:val="left"/>
      <w:pPr>
        <w:tabs>
          <w:tab w:val="num" w:pos="567"/>
        </w:tabs>
        <w:ind w:left="567" w:hanging="283"/>
      </w:pPr>
      <w:rPr>
        <w:rFonts w:ascii="Arial" w:hAnsi="Arial"/>
        <w:sz w:val="16"/>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1C1227"/>
    <w:multiLevelType w:val="multilevel"/>
    <w:tmpl w:val="0C207A9A"/>
    <w:styleLink w:val="Bullets"/>
    <w:lvl w:ilvl="0">
      <w:start w:val="1"/>
      <w:numFmt w:val="bullet"/>
      <w:pStyle w:val="ListBullet"/>
      <w:lvlText w:val=""/>
      <w:lvlJc w:val="left"/>
      <w:pPr>
        <w:tabs>
          <w:tab w:val="num" w:pos="454"/>
        </w:tabs>
        <w:ind w:left="454" w:hanging="454"/>
      </w:pPr>
      <w:rPr>
        <w:rFonts w:ascii="Wingdings" w:hAnsi="Wingdings" w:hint="default"/>
      </w:rPr>
    </w:lvl>
    <w:lvl w:ilvl="1">
      <w:start w:val="1"/>
      <w:numFmt w:val="bullet"/>
      <w:pStyle w:val="Listdashlevel2"/>
      <w:lvlText w:val="–"/>
      <w:lvlJc w:val="left"/>
      <w:pPr>
        <w:tabs>
          <w:tab w:val="num" w:pos="907"/>
        </w:tabs>
        <w:ind w:left="907" w:hanging="453"/>
      </w:pPr>
      <w:rPr>
        <w:rFonts w:ascii="Arial" w:hAnsi="Arial" w:hint="default"/>
      </w:rPr>
    </w:lvl>
    <w:lvl w:ilvl="2">
      <w:start w:val="1"/>
      <w:numFmt w:val="none"/>
      <w:lvlText w:val=""/>
      <w:lvlJc w:val="left"/>
      <w:pPr>
        <w:tabs>
          <w:tab w:val="num" w:pos="794"/>
        </w:tabs>
        <w:ind w:left="907" w:hanging="453"/>
      </w:pPr>
      <w:rPr>
        <w:rFonts w:hint="default"/>
      </w:rPr>
    </w:lvl>
    <w:lvl w:ilvl="3">
      <w:start w:val="1"/>
      <w:numFmt w:val="none"/>
      <w:lvlText w:val=""/>
      <w:lvlJc w:val="left"/>
      <w:pPr>
        <w:tabs>
          <w:tab w:val="num" w:pos="454"/>
        </w:tabs>
        <w:ind w:left="454" w:hanging="454"/>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4" w15:restartNumberingAfterBreak="0">
    <w:nsid w:val="0B3109E4"/>
    <w:multiLevelType w:val="hybridMultilevel"/>
    <w:tmpl w:val="88FC8BCE"/>
    <w:lvl w:ilvl="0" w:tplc="D7E2B494">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C5833C6"/>
    <w:multiLevelType w:val="hybridMultilevel"/>
    <w:tmpl w:val="365A67D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6" w15:restartNumberingAfterBreak="0">
    <w:nsid w:val="14751289"/>
    <w:multiLevelType w:val="hybridMultilevel"/>
    <w:tmpl w:val="8352715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149C5BC6"/>
    <w:multiLevelType w:val="hybridMultilevel"/>
    <w:tmpl w:val="40F8DDE2"/>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63521FB"/>
    <w:multiLevelType w:val="hybridMultilevel"/>
    <w:tmpl w:val="8E70D1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DC94F5E"/>
    <w:multiLevelType w:val="multilevel"/>
    <w:tmpl w:val="A860E952"/>
    <w:numStyleLink w:val="Numbers"/>
  </w:abstractNum>
  <w:abstractNum w:abstractNumId="10" w15:restartNumberingAfterBreak="0">
    <w:nsid w:val="210C7510"/>
    <w:multiLevelType w:val="multilevel"/>
    <w:tmpl w:val="FD8EC2D8"/>
    <w:styleLink w:val="TableNumbers"/>
    <w:lvl w:ilvl="0">
      <w:start w:val="1"/>
      <w:numFmt w:val="decimal"/>
      <w:pStyle w:val="TableHeading"/>
      <w:lvlText w:val="Table %1."/>
      <w:lvlJc w:val="left"/>
      <w:pPr>
        <w:tabs>
          <w:tab w:val="num" w:pos="1304"/>
        </w:tabs>
        <w:ind w:left="1304" w:hanging="1304"/>
      </w:pPr>
      <w:rPr>
        <w:rFonts w:hint="default"/>
      </w:rPr>
    </w:lvl>
    <w:lvl w:ilvl="1">
      <w:start w:val="1"/>
      <w:numFmt w:val="none"/>
      <w:lvlText w:val="Table %1.1"/>
      <w:lvlJc w:val="left"/>
      <w:pPr>
        <w:tabs>
          <w:tab w:val="num" w:pos="1304"/>
        </w:tabs>
        <w:ind w:left="1304" w:hanging="1304"/>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15:restartNumberingAfterBreak="0">
    <w:nsid w:val="2167257F"/>
    <w:multiLevelType w:val="hybridMultilevel"/>
    <w:tmpl w:val="4D8EA0EA"/>
    <w:lvl w:ilvl="0" w:tplc="687E2C50">
      <w:start w:val="1"/>
      <w:numFmt w:val="bullet"/>
      <w:pStyle w:val="Table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2375898"/>
    <w:multiLevelType w:val="hybridMultilevel"/>
    <w:tmpl w:val="00A2BE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77B4C61"/>
    <w:multiLevelType w:val="hybridMultilevel"/>
    <w:tmpl w:val="040A666C"/>
    <w:lvl w:ilvl="0" w:tplc="C342450E">
      <w:start w:val="1"/>
      <w:numFmt w:val="decimal"/>
      <w:pStyle w:val="GeneralHeading2"/>
      <w:lvlText w:val="%1."/>
      <w:lvlJc w:val="left"/>
      <w:pPr>
        <w:ind w:left="360" w:hanging="360"/>
      </w:pPr>
      <w:rPr>
        <w:rFonts w:ascii="Segoe UI" w:hAnsi="Segoe UI" w:hint="default"/>
        <w:b/>
        <w:i w:val="0"/>
        <w:color w:val="5B9BD5" w:themeColor="accent1"/>
        <w:sz w:val="3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C0A36D8"/>
    <w:multiLevelType w:val="hybridMultilevel"/>
    <w:tmpl w:val="7B6EAFB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2E0107EC"/>
    <w:multiLevelType w:val="hybridMultilevel"/>
    <w:tmpl w:val="A67099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29D7473"/>
    <w:multiLevelType w:val="multilevel"/>
    <w:tmpl w:val="711E2F4C"/>
    <w:lvl w:ilvl="0">
      <w:start w:val="1"/>
      <w:numFmt w:val="decimal"/>
      <w:lvlText w:val="%1."/>
      <w:lvlJc w:val="left"/>
      <w:pPr>
        <w:ind w:left="720" w:hanging="360"/>
      </w:pPr>
      <w:rPr>
        <w:rFonts w:asciiTheme="minorHAnsi" w:hAnsiTheme="minorHAnsi" w:hint="default"/>
        <w:color w:val="C00000"/>
        <w:sz w:val="32"/>
        <w:szCs w:val="32"/>
      </w:rPr>
    </w:lvl>
    <w:lvl w:ilvl="1">
      <w:start w:val="1"/>
      <w:numFmt w:val="decimal"/>
      <w:isLgl/>
      <w:lvlText w:val="%1.%2"/>
      <w:lvlJc w:val="left"/>
      <w:pPr>
        <w:ind w:left="720" w:hanging="360"/>
      </w:pPr>
      <w:rPr>
        <w:rFonts w:asciiTheme="minorHAnsi" w:hAnsiTheme="minorHAnsi" w:hint="default"/>
        <w:b/>
        <w:color w:val="C00000"/>
        <w:sz w:val="28"/>
        <w:szCs w:val="28"/>
      </w:rPr>
    </w:lvl>
    <w:lvl w:ilvl="2">
      <w:start w:val="1"/>
      <w:numFmt w:val="decimal"/>
      <w:isLgl/>
      <w:lvlText w:val="%1.%2.%3"/>
      <w:lvlJc w:val="left"/>
      <w:pPr>
        <w:ind w:left="1080" w:hanging="720"/>
      </w:pPr>
      <w:rPr>
        <w:rFonts w:asciiTheme="minorHAnsi" w:hAnsiTheme="minorHAnsi" w:hint="default"/>
        <w:b/>
        <w:color w:val="C00000"/>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352E688F"/>
    <w:multiLevelType w:val="hybridMultilevel"/>
    <w:tmpl w:val="089CA44E"/>
    <w:lvl w:ilvl="0" w:tplc="0C090001">
      <w:start w:val="1"/>
      <w:numFmt w:val="bullet"/>
      <w:lvlText w:val=""/>
      <w:lvlJc w:val="left"/>
      <w:pPr>
        <w:ind w:left="210" w:hanging="21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3B7E04AA"/>
    <w:multiLevelType w:val="hybridMultilevel"/>
    <w:tmpl w:val="3912CD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DB50089"/>
    <w:multiLevelType w:val="hybridMultilevel"/>
    <w:tmpl w:val="7E2AA02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43D745D5"/>
    <w:multiLevelType w:val="hybridMultilevel"/>
    <w:tmpl w:val="78000A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4356712"/>
    <w:multiLevelType w:val="multilevel"/>
    <w:tmpl w:val="1922B4B2"/>
    <w:styleLink w:val="TableBullet0"/>
    <w:lvl w:ilvl="0">
      <w:start w:val="1"/>
      <w:numFmt w:val="bullet"/>
      <w:lvlText w:val=""/>
      <w:lvlJc w:val="left"/>
      <w:pPr>
        <w:tabs>
          <w:tab w:val="num" w:pos="284"/>
        </w:tabs>
        <w:ind w:left="284" w:hanging="284"/>
      </w:pPr>
      <w:rPr>
        <w:rFonts w:ascii="Symbol" w:hAnsi="Symbol"/>
        <w:sz w:val="16"/>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5ED4B27"/>
    <w:multiLevelType w:val="multilevel"/>
    <w:tmpl w:val="FD8EC2D8"/>
    <w:numStyleLink w:val="TableNumbers"/>
  </w:abstractNum>
  <w:abstractNum w:abstractNumId="23" w15:restartNumberingAfterBreak="0">
    <w:nsid w:val="4C6B6058"/>
    <w:multiLevelType w:val="hybridMultilevel"/>
    <w:tmpl w:val="CD2E0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F9B3A98"/>
    <w:multiLevelType w:val="multilevel"/>
    <w:tmpl w:val="CF22094A"/>
    <w:styleLink w:val="NumberedList"/>
    <w:lvl w:ilvl="0">
      <w:start w:val="1"/>
      <w:numFmt w:val="bullet"/>
      <w:lvlText w:val=""/>
      <w:lvlJc w:val="left"/>
      <w:pPr>
        <w:tabs>
          <w:tab w:val="num" w:pos="454"/>
        </w:tabs>
        <w:ind w:left="454" w:hanging="454"/>
      </w:pPr>
      <w:rPr>
        <w:rFonts w:ascii="Wingdings" w:hAnsi="Wingdings" w:hint="default"/>
        <w:b w:val="0"/>
        <w:i w:val="0"/>
        <w:caps w:val="0"/>
        <w:strike w:val="0"/>
        <w:dstrike w:val="0"/>
        <w:vanish w:val="0"/>
        <w:color w:val="000000"/>
        <w:sz w:val="22"/>
        <w:vertAlign w:val="baseline"/>
      </w:rPr>
    </w:lvl>
    <w:lvl w:ilvl="1">
      <w:start w:val="1"/>
      <w:numFmt w:val="decimal"/>
      <w:lvlText w:val="%2."/>
      <w:lvlJc w:val="left"/>
      <w:pPr>
        <w:tabs>
          <w:tab w:val="num" w:pos="680"/>
        </w:tabs>
        <w:ind w:left="680" w:hanging="680"/>
      </w:pPr>
      <w:rPr>
        <w:rFonts w:ascii="Cambria" w:hAnsi="Cambria"/>
        <w:sz w:val="24"/>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18F2CD6"/>
    <w:multiLevelType w:val="multilevel"/>
    <w:tmpl w:val="8628530A"/>
    <w:styleLink w:val="Headings"/>
    <w:lvl w:ilvl="0">
      <w:start w:val="1"/>
      <w:numFmt w:val="decimal"/>
      <w:pStyle w:val="Heading1"/>
      <w:lvlText w:val="%1."/>
      <w:lvlJc w:val="left"/>
      <w:pPr>
        <w:tabs>
          <w:tab w:val="num" w:pos="680"/>
        </w:tabs>
        <w:ind w:left="680" w:hanging="680"/>
      </w:pPr>
      <w:rPr>
        <w:rFonts w:hint="default"/>
      </w:rPr>
    </w:lvl>
    <w:lvl w:ilvl="1">
      <w:start w:val="1"/>
      <w:numFmt w:val="decimal"/>
      <w:pStyle w:val="Heading2"/>
      <w:lvlText w:val="%1.%2"/>
      <w:lvlJc w:val="left"/>
      <w:pPr>
        <w:tabs>
          <w:tab w:val="num" w:pos="964"/>
        </w:tabs>
        <w:ind w:left="964" w:hanging="680"/>
      </w:pPr>
      <w:rPr>
        <w:rFonts w:hint="default"/>
      </w:rPr>
    </w:lvl>
    <w:lvl w:ilvl="2">
      <w:start w:val="1"/>
      <w:numFmt w:val="decimal"/>
      <w:pStyle w:val="Heading3"/>
      <w:lvlText w:val="%1.%2.%3"/>
      <w:lvlJc w:val="left"/>
      <w:pPr>
        <w:tabs>
          <w:tab w:val="num" w:pos="-57"/>
        </w:tabs>
        <w:ind w:left="-57" w:hanging="794"/>
      </w:pPr>
      <w:rPr>
        <w:rFonts w:hint="default"/>
      </w:rPr>
    </w:lvl>
    <w:lvl w:ilvl="3">
      <w:start w:val="1"/>
      <w:numFmt w:val="none"/>
      <w:lvlText w:val=""/>
      <w:lvlJc w:val="left"/>
      <w:pPr>
        <w:tabs>
          <w:tab w:val="num" w:pos="-511"/>
        </w:tabs>
        <w:ind w:left="-511" w:hanging="340"/>
      </w:pPr>
      <w:rPr>
        <w:rFonts w:hint="default"/>
      </w:rPr>
    </w:lvl>
    <w:lvl w:ilvl="4">
      <w:start w:val="1"/>
      <w:numFmt w:val="none"/>
      <w:lvlText w:val=""/>
      <w:lvlJc w:val="left"/>
      <w:pPr>
        <w:tabs>
          <w:tab w:val="num" w:pos="-511"/>
        </w:tabs>
        <w:ind w:left="-511" w:hanging="340"/>
      </w:pPr>
      <w:rPr>
        <w:rFonts w:hint="default"/>
      </w:rPr>
    </w:lvl>
    <w:lvl w:ilvl="5">
      <w:start w:val="1"/>
      <w:numFmt w:val="none"/>
      <w:lvlText w:val=""/>
      <w:lvlJc w:val="left"/>
      <w:pPr>
        <w:tabs>
          <w:tab w:val="num" w:pos="-511"/>
        </w:tabs>
        <w:ind w:left="-511" w:hanging="340"/>
      </w:pPr>
      <w:rPr>
        <w:rFonts w:hint="default"/>
      </w:rPr>
    </w:lvl>
    <w:lvl w:ilvl="6">
      <w:start w:val="1"/>
      <w:numFmt w:val="none"/>
      <w:lvlText w:val=""/>
      <w:lvlJc w:val="left"/>
      <w:pPr>
        <w:tabs>
          <w:tab w:val="num" w:pos="-511"/>
        </w:tabs>
        <w:ind w:left="-511" w:hanging="340"/>
      </w:pPr>
      <w:rPr>
        <w:rFonts w:hint="default"/>
      </w:rPr>
    </w:lvl>
    <w:lvl w:ilvl="7">
      <w:start w:val="1"/>
      <w:numFmt w:val="none"/>
      <w:lvlText w:val=""/>
      <w:lvlJc w:val="left"/>
      <w:pPr>
        <w:tabs>
          <w:tab w:val="num" w:pos="-511"/>
        </w:tabs>
        <w:ind w:left="-511" w:hanging="340"/>
      </w:pPr>
      <w:rPr>
        <w:rFonts w:hint="default"/>
      </w:rPr>
    </w:lvl>
    <w:lvl w:ilvl="8">
      <w:start w:val="1"/>
      <w:numFmt w:val="none"/>
      <w:lvlText w:val=""/>
      <w:lvlJc w:val="left"/>
      <w:pPr>
        <w:tabs>
          <w:tab w:val="num" w:pos="-511"/>
        </w:tabs>
        <w:ind w:left="-511" w:hanging="340"/>
      </w:pPr>
      <w:rPr>
        <w:rFonts w:hint="default"/>
      </w:rPr>
    </w:lvl>
  </w:abstractNum>
  <w:abstractNum w:abstractNumId="26" w15:restartNumberingAfterBreak="0">
    <w:nsid w:val="5B732191"/>
    <w:multiLevelType w:val="hybridMultilevel"/>
    <w:tmpl w:val="30905A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2D95B85"/>
    <w:multiLevelType w:val="multilevel"/>
    <w:tmpl w:val="3DE617F8"/>
    <w:styleLink w:val="FigureNumbers"/>
    <w:lvl w:ilvl="0">
      <w:start w:val="1"/>
      <w:numFmt w:val="decimal"/>
      <w:pStyle w:val="FigureHeading"/>
      <w:lvlText w:val="Figure %1."/>
      <w:lvlJc w:val="left"/>
      <w:pPr>
        <w:tabs>
          <w:tab w:val="num" w:pos="1304"/>
        </w:tabs>
        <w:ind w:left="1304" w:hanging="1304"/>
      </w:pPr>
      <w:rPr>
        <w:rFonts w:hint="default"/>
      </w:rPr>
    </w:lvl>
    <w:lvl w:ilvl="1">
      <w:start w:val="1"/>
      <w:numFmt w:val="none"/>
      <w:lvlText w:val="Figure %1.1"/>
      <w:lvlJc w:val="left"/>
      <w:pPr>
        <w:tabs>
          <w:tab w:val="num" w:pos="1304"/>
        </w:tabs>
        <w:ind w:left="1304" w:hanging="1304"/>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8" w15:restartNumberingAfterBreak="0">
    <w:nsid w:val="631D2940"/>
    <w:multiLevelType w:val="multilevel"/>
    <w:tmpl w:val="3DE617F8"/>
    <w:numStyleLink w:val="FigureNumbers"/>
  </w:abstractNum>
  <w:abstractNum w:abstractNumId="29" w15:restartNumberingAfterBreak="0">
    <w:nsid w:val="6E952781"/>
    <w:multiLevelType w:val="hybridMultilevel"/>
    <w:tmpl w:val="6240936E"/>
    <w:lvl w:ilvl="0" w:tplc="7180CC56">
      <w:start w:val="1"/>
      <w:numFmt w:val="decimal"/>
      <w:pStyle w:val="Appendix"/>
      <w:lvlText w:val="Appendix %1."/>
      <w:lvlJc w:val="left"/>
      <w:pPr>
        <w:ind w:left="360" w:hanging="360"/>
      </w:pPr>
      <w:rPr>
        <w:rFonts w:cs="Times New Roman"/>
        <w:b/>
        <w:bCs w:val="0"/>
        <w:i w:val="0"/>
        <w:iCs w:val="0"/>
        <w:caps w:val="0"/>
        <w:smallCaps w:val="0"/>
        <w:strike w:val="0"/>
        <w:dstrike w:val="0"/>
        <w:noProof w:val="0"/>
        <w:vanish w:val="0"/>
        <w:color w:val="FFFFFF" w:themeColor="background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715A5A2D"/>
    <w:multiLevelType w:val="hybridMultilevel"/>
    <w:tmpl w:val="8206A5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73AE2FF6"/>
    <w:multiLevelType w:val="hybridMultilevel"/>
    <w:tmpl w:val="4F1C6BF8"/>
    <w:lvl w:ilvl="0" w:tplc="CEFA0A2E">
      <w:start w:val="1"/>
      <w:numFmt w:val="bullet"/>
      <w:pStyle w:val="Boxbullets"/>
      <w:lvlText w:val=""/>
      <w:lvlJc w:val="left"/>
      <w:pPr>
        <w:ind w:left="360" w:hanging="360"/>
      </w:pPr>
      <w:rPr>
        <w:rFonts w:ascii="Wingdings" w:hAnsi="Wingdings" w:hint="default"/>
        <w:caps w:val="0"/>
        <w:strike w:val="0"/>
        <w:dstrike w:val="0"/>
        <w:vanish w:val="0"/>
        <w:color w:val="000000"/>
        <w:sz w:val="22"/>
        <w:vertAlign w:val="baseline"/>
      </w:rPr>
    </w:lvl>
    <w:lvl w:ilvl="1" w:tplc="0C090003" w:tentative="1">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7C16EE3"/>
    <w:multiLevelType w:val="hybridMultilevel"/>
    <w:tmpl w:val="A59A79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95032F8"/>
    <w:multiLevelType w:val="hybridMultilevel"/>
    <w:tmpl w:val="0B647C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DD36E97"/>
    <w:multiLevelType w:val="multilevel"/>
    <w:tmpl w:val="0C207A9A"/>
    <w:numStyleLink w:val="Bullets"/>
  </w:abstractNum>
  <w:num w:numId="1" w16cid:durableId="1180244180">
    <w:abstractNumId w:val="25"/>
  </w:num>
  <w:num w:numId="2" w16cid:durableId="1686008535">
    <w:abstractNumId w:val="11"/>
  </w:num>
  <w:num w:numId="3" w16cid:durableId="1698583658">
    <w:abstractNumId w:val="3"/>
  </w:num>
  <w:num w:numId="4" w16cid:durableId="1923291749">
    <w:abstractNumId w:val="34"/>
  </w:num>
  <w:num w:numId="5" w16cid:durableId="261575053">
    <w:abstractNumId w:val="21"/>
  </w:num>
  <w:num w:numId="6" w16cid:durableId="445388289">
    <w:abstractNumId w:val="2"/>
  </w:num>
  <w:num w:numId="7" w16cid:durableId="216672856">
    <w:abstractNumId w:val="24"/>
  </w:num>
  <w:num w:numId="8" w16cid:durableId="79330757">
    <w:abstractNumId w:val="31"/>
  </w:num>
  <w:num w:numId="9" w16cid:durableId="1206213147">
    <w:abstractNumId w:val="10"/>
  </w:num>
  <w:num w:numId="10" w16cid:durableId="677730181">
    <w:abstractNumId w:val="27"/>
  </w:num>
  <w:num w:numId="11" w16cid:durableId="1214779174">
    <w:abstractNumId w:val="28"/>
  </w:num>
  <w:num w:numId="12" w16cid:durableId="1983997778">
    <w:abstractNumId w:val="22"/>
  </w:num>
  <w:num w:numId="13" w16cid:durableId="2129229705">
    <w:abstractNumId w:val="1"/>
  </w:num>
  <w:num w:numId="14" w16cid:durableId="173082110">
    <w:abstractNumId w:val="9"/>
  </w:num>
  <w:num w:numId="15" w16cid:durableId="123740727">
    <w:abstractNumId w:val="34"/>
    <w:lvlOverride w:ilvl="0">
      <w:lvl w:ilvl="0">
        <w:start w:val="1"/>
        <w:numFmt w:val="bullet"/>
        <w:pStyle w:val="ListBullet"/>
        <w:lvlText w:val=""/>
        <w:lvlJc w:val="left"/>
        <w:pPr>
          <w:tabs>
            <w:tab w:val="num" w:pos="454"/>
          </w:tabs>
          <w:ind w:left="454" w:hanging="454"/>
        </w:pPr>
        <w:rPr>
          <w:rFonts w:ascii="Wingdings" w:hAnsi="Wingdings" w:hint="default"/>
          <w:sz w:val="28"/>
        </w:rPr>
      </w:lvl>
    </w:lvlOverride>
  </w:num>
  <w:num w:numId="16" w16cid:durableId="1790971441">
    <w:abstractNumId w:val="13"/>
  </w:num>
  <w:num w:numId="17" w16cid:durableId="1301183990">
    <w:abstractNumId w:val="29"/>
  </w:num>
  <w:num w:numId="18" w16cid:durableId="677272083">
    <w:abstractNumId w:val="22"/>
    <w:lvlOverride w:ilvl="0">
      <w:lvl w:ilvl="0">
        <w:start w:val="1"/>
        <w:numFmt w:val="decimal"/>
        <w:pStyle w:val="TableHeading"/>
        <w:lvlText w:val="Table %1."/>
        <w:lvlJc w:val="left"/>
        <w:pPr>
          <w:tabs>
            <w:tab w:val="num" w:pos="1304"/>
          </w:tabs>
          <w:ind w:left="1304" w:hanging="1304"/>
        </w:pPr>
        <w:rPr>
          <w:rFonts w:hint="default"/>
        </w:rPr>
      </w:lvl>
    </w:lvlOverride>
    <w:lvlOverride w:ilvl="1">
      <w:lvl w:ilvl="1">
        <w:start w:val="1"/>
        <w:numFmt w:val="none"/>
        <w:lvlText w:val="Table %1.1"/>
        <w:lvlJc w:val="left"/>
        <w:pPr>
          <w:tabs>
            <w:tab w:val="num" w:pos="1304"/>
          </w:tabs>
          <w:ind w:left="1304" w:hanging="1304"/>
        </w:pPr>
        <w:rPr>
          <w:rFonts w:hint="default"/>
        </w:rPr>
      </w:lvl>
    </w:lvlOverride>
    <w:lvlOverride w:ilvl="2">
      <w:lvl w:ilvl="2">
        <w:start w:val="1"/>
        <w:numFmt w:val="none"/>
        <w:lvlText w:val=""/>
        <w:lvlJc w:val="left"/>
        <w:pPr>
          <w:ind w:left="1080" w:hanging="360"/>
        </w:pPr>
        <w:rPr>
          <w:rFonts w:hint="default"/>
        </w:rPr>
      </w:lvl>
    </w:lvlOverride>
    <w:lvlOverride w:ilvl="3">
      <w:lvl w:ilvl="3">
        <w:start w:val="1"/>
        <w:numFmt w:val="none"/>
        <w:lvlText w:val=""/>
        <w:lvlJc w:val="left"/>
        <w:pPr>
          <w:ind w:left="1440" w:hanging="360"/>
        </w:pPr>
        <w:rPr>
          <w:rFonts w:hint="default"/>
        </w:rPr>
      </w:lvl>
    </w:lvlOverride>
    <w:lvlOverride w:ilvl="4">
      <w:lvl w:ilvl="4">
        <w:start w:val="1"/>
        <w:numFmt w:val="none"/>
        <w:lvlText w:val=""/>
        <w:lvlJc w:val="left"/>
        <w:pPr>
          <w:ind w:left="1800" w:hanging="360"/>
        </w:pPr>
        <w:rPr>
          <w:rFonts w:hint="default"/>
        </w:rPr>
      </w:lvl>
    </w:lvlOverride>
    <w:lvlOverride w:ilvl="5">
      <w:lvl w:ilvl="5">
        <w:start w:val="1"/>
        <w:numFmt w:val="none"/>
        <w:lvlText w:val=""/>
        <w:lvlJc w:val="left"/>
        <w:pPr>
          <w:ind w:left="2160" w:hanging="360"/>
        </w:pPr>
        <w:rPr>
          <w:rFonts w:hint="default"/>
        </w:rPr>
      </w:lvl>
    </w:lvlOverride>
    <w:lvlOverride w:ilvl="6">
      <w:lvl w:ilvl="6">
        <w:start w:val="1"/>
        <w:numFmt w:val="none"/>
        <w:lvlText w:val=""/>
        <w:lvlJc w:val="left"/>
        <w:pPr>
          <w:ind w:left="2520" w:hanging="360"/>
        </w:pPr>
        <w:rPr>
          <w:rFonts w:hint="default"/>
        </w:rPr>
      </w:lvl>
    </w:lvlOverride>
    <w:lvlOverride w:ilvl="7">
      <w:lvl w:ilvl="7">
        <w:start w:val="1"/>
        <w:numFmt w:val="none"/>
        <w:lvlText w:val=""/>
        <w:lvlJc w:val="left"/>
        <w:pPr>
          <w:ind w:left="2880" w:hanging="360"/>
        </w:pPr>
        <w:rPr>
          <w:rFonts w:hint="default"/>
        </w:rPr>
      </w:lvl>
    </w:lvlOverride>
    <w:lvlOverride w:ilvl="8">
      <w:lvl w:ilvl="8">
        <w:start w:val="1"/>
        <w:numFmt w:val="none"/>
        <w:lvlText w:val=""/>
        <w:lvlJc w:val="left"/>
        <w:pPr>
          <w:ind w:left="3240" w:hanging="360"/>
        </w:pPr>
        <w:rPr>
          <w:rFonts w:hint="default"/>
        </w:rPr>
      </w:lvl>
    </w:lvlOverride>
  </w:num>
  <w:num w:numId="19" w16cid:durableId="1192569662">
    <w:abstractNumId w:val="20"/>
  </w:num>
  <w:num w:numId="20" w16cid:durableId="751464261">
    <w:abstractNumId w:val="15"/>
  </w:num>
  <w:num w:numId="21" w16cid:durableId="1138761944">
    <w:abstractNumId w:val="5"/>
  </w:num>
  <w:num w:numId="22" w16cid:durableId="368262123">
    <w:abstractNumId w:val="19"/>
  </w:num>
  <w:num w:numId="23" w16cid:durableId="2129546553">
    <w:abstractNumId w:val="13"/>
    <w:lvlOverride w:ilvl="0">
      <w:startOverride w:val="1"/>
    </w:lvlOverride>
  </w:num>
  <w:num w:numId="24" w16cid:durableId="1081297593">
    <w:abstractNumId w:val="13"/>
    <w:lvlOverride w:ilvl="0">
      <w:startOverride w:val="1"/>
    </w:lvlOverride>
  </w:num>
  <w:num w:numId="25" w16cid:durableId="2077046575">
    <w:abstractNumId w:val="13"/>
    <w:lvlOverride w:ilvl="0">
      <w:startOverride w:val="1"/>
    </w:lvlOverride>
  </w:num>
  <w:num w:numId="26" w16cid:durableId="663046340">
    <w:abstractNumId w:val="33"/>
  </w:num>
  <w:num w:numId="27" w16cid:durableId="1521236028">
    <w:abstractNumId w:val="16"/>
  </w:num>
  <w:num w:numId="28" w16cid:durableId="1513257745">
    <w:abstractNumId w:val="32"/>
  </w:num>
  <w:num w:numId="29" w16cid:durableId="1559366122">
    <w:abstractNumId w:val="6"/>
  </w:num>
  <w:num w:numId="30" w16cid:durableId="1669169111">
    <w:abstractNumId w:val="18"/>
  </w:num>
  <w:num w:numId="31" w16cid:durableId="125701590">
    <w:abstractNumId w:val="8"/>
  </w:num>
  <w:num w:numId="32" w16cid:durableId="201212825">
    <w:abstractNumId w:val="22"/>
    <w:lvlOverride w:ilvl="0">
      <w:lvl w:ilvl="0">
        <w:start w:val="1"/>
        <w:numFmt w:val="decimal"/>
        <w:pStyle w:val="TableHeading"/>
        <w:lvlText w:val="Table %1."/>
        <w:lvlJc w:val="left"/>
        <w:pPr>
          <w:tabs>
            <w:tab w:val="num" w:pos="1304"/>
          </w:tabs>
          <w:ind w:left="1304" w:hanging="1304"/>
        </w:pPr>
        <w:rPr>
          <w:rFonts w:hint="default"/>
        </w:rPr>
      </w:lvl>
    </w:lvlOverride>
  </w:num>
  <w:num w:numId="33" w16cid:durableId="85155003">
    <w:abstractNumId w:val="4"/>
  </w:num>
  <w:num w:numId="34" w16cid:durableId="1398747914">
    <w:abstractNumId w:val="12"/>
  </w:num>
  <w:num w:numId="35" w16cid:durableId="1313826228">
    <w:abstractNumId w:val="30"/>
  </w:num>
  <w:num w:numId="36" w16cid:durableId="1942637227">
    <w:abstractNumId w:val="7"/>
  </w:num>
  <w:num w:numId="37" w16cid:durableId="96950522">
    <w:abstractNumId w:val="14"/>
  </w:num>
  <w:num w:numId="38" w16cid:durableId="1250432439">
    <w:abstractNumId w:val="0"/>
  </w:num>
  <w:num w:numId="39" w16cid:durableId="694380192">
    <w:abstractNumId w:val="23"/>
  </w:num>
  <w:num w:numId="40" w16cid:durableId="2042050599">
    <w:abstractNumId w:val="17"/>
  </w:num>
  <w:num w:numId="41" w16cid:durableId="325867425">
    <w:abstractNumId w:val="26"/>
  </w:num>
  <w:num w:numId="42" w16cid:durableId="48342510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2DA"/>
    <w:rsid w:val="00037DF8"/>
    <w:rsid w:val="001702DA"/>
    <w:rsid w:val="001F2177"/>
    <w:rsid w:val="00202D3E"/>
    <w:rsid w:val="00280D32"/>
    <w:rsid w:val="002A47EA"/>
    <w:rsid w:val="00354066"/>
    <w:rsid w:val="0036142B"/>
    <w:rsid w:val="003E2335"/>
    <w:rsid w:val="00402554"/>
    <w:rsid w:val="004341A1"/>
    <w:rsid w:val="004441BD"/>
    <w:rsid w:val="004E6C14"/>
    <w:rsid w:val="00554E2C"/>
    <w:rsid w:val="005643EA"/>
    <w:rsid w:val="00640B74"/>
    <w:rsid w:val="0064427F"/>
    <w:rsid w:val="00646B93"/>
    <w:rsid w:val="007424FB"/>
    <w:rsid w:val="00752710"/>
    <w:rsid w:val="00793060"/>
    <w:rsid w:val="007C3C32"/>
    <w:rsid w:val="00827153"/>
    <w:rsid w:val="00833C9F"/>
    <w:rsid w:val="008472B4"/>
    <w:rsid w:val="00850E53"/>
    <w:rsid w:val="00854C5A"/>
    <w:rsid w:val="008D62A0"/>
    <w:rsid w:val="00927B7B"/>
    <w:rsid w:val="00964CC6"/>
    <w:rsid w:val="009815FC"/>
    <w:rsid w:val="009C425C"/>
    <w:rsid w:val="009F2786"/>
    <w:rsid w:val="00A42BAD"/>
    <w:rsid w:val="00AD24FF"/>
    <w:rsid w:val="00B00F40"/>
    <w:rsid w:val="00B37A67"/>
    <w:rsid w:val="00B60813"/>
    <w:rsid w:val="00B619F0"/>
    <w:rsid w:val="00B748CD"/>
    <w:rsid w:val="00C06142"/>
    <w:rsid w:val="00C9644A"/>
    <w:rsid w:val="00D01FF9"/>
    <w:rsid w:val="00D81EA1"/>
    <w:rsid w:val="00E03FF1"/>
    <w:rsid w:val="00F64D26"/>
    <w:rsid w:val="00FA2771"/>
    <w:rsid w:val="00FC59DE"/>
    <w:rsid w:val="00FC63D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495E9C8"/>
  <w15:chartTrackingRefBased/>
  <w15:docId w15:val="{0D33261B-18E6-4B18-AB1F-F6DEB1A2B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qFormat/>
    <w:rsid w:val="00B37A67"/>
    <w:pPr>
      <w:keepNext/>
      <w:pageBreakBefore/>
      <w:numPr>
        <w:numId w:val="1"/>
      </w:numPr>
      <w:shd w:val="clear" w:color="auto" w:fill="08193E"/>
      <w:spacing w:before="240" w:after="600" w:line="264" w:lineRule="auto"/>
      <w:outlineLvl w:val="0"/>
    </w:pPr>
    <w:rPr>
      <w:rFonts w:ascii="Arial" w:eastAsia="Times New Roman" w:hAnsi="Arial" w:cs="Arial"/>
      <w:b/>
      <w:bCs/>
      <w:sz w:val="44"/>
      <w:szCs w:val="44"/>
    </w:rPr>
  </w:style>
  <w:style w:type="paragraph" w:styleId="Heading2">
    <w:name w:val="heading 2"/>
    <w:basedOn w:val="Normal"/>
    <w:next w:val="Normal"/>
    <w:link w:val="Heading2Char"/>
    <w:autoRedefine/>
    <w:qFormat/>
    <w:rsid w:val="009C425C"/>
    <w:pPr>
      <w:keepNext/>
      <w:keepLines/>
      <w:numPr>
        <w:ilvl w:val="1"/>
        <w:numId w:val="1"/>
      </w:numPr>
      <w:tabs>
        <w:tab w:val="clear" w:pos="964"/>
        <w:tab w:val="num" w:pos="680"/>
      </w:tabs>
      <w:spacing w:before="360" w:after="240" w:line="264" w:lineRule="auto"/>
      <w:ind w:left="680"/>
      <w:outlineLvl w:val="1"/>
    </w:pPr>
    <w:rPr>
      <w:rFonts w:ascii="Arial" w:eastAsia="Times New Roman" w:hAnsi="Arial" w:cs="Arial"/>
      <w:b/>
      <w:bCs/>
      <w:color w:val="08193E"/>
      <w:sz w:val="28"/>
      <w:szCs w:val="28"/>
      <w:lang w:eastAsia="en-AU"/>
    </w:rPr>
  </w:style>
  <w:style w:type="paragraph" w:styleId="Heading3">
    <w:name w:val="heading 3"/>
    <w:basedOn w:val="Normal"/>
    <w:next w:val="Normal"/>
    <w:link w:val="Heading3Char"/>
    <w:qFormat/>
    <w:rsid w:val="001702DA"/>
    <w:pPr>
      <w:keepNext/>
      <w:keepLines/>
      <w:numPr>
        <w:ilvl w:val="2"/>
        <w:numId w:val="1"/>
      </w:numPr>
      <w:spacing w:before="360" w:after="240" w:line="264" w:lineRule="auto"/>
      <w:outlineLvl w:val="2"/>
    </w:pPr>
    <w:rPr>
      <w:rFonts w:ascii="Segoe UI" w:eastAsia="Times New Roman" w:hAnsi="Segoe UI" w:cs="Times New Roman"/>
      <w:b/>
      <w:bCs/>
      <w:color w:val="08193E"/>
      <w:sz w:val="26"/>
    </w:rPr>
  </w:style>
  <w:style w:type="paragraph" w:styleId="Heading4">
    <w:name w:val="heading 4"/>
    <w:basedOn w:val="Heading3"/>
    <w:next w:val="Normal"/>
    <w:link w:val="Heading4Char"/>
    <w:qFormat/>
    <w:rsid w:val="002A47EA"/>
    <w:pPr>
      <w:numPr>
        <w:ilvl w:val="0"/>
        <w:numId w:val="0"/>
      </w:numPr>
      <w:outlineLvl w:val="3"/>
    </w:pPr>
    <w:rPr>
      <w:bCs w:val="0"/>
      <w:i/>
      <w:iCs/>
      <w:sz w:val="24"/>
    </w:rPr>
  </w:style>
  <w:style w:type="paragraph" w:styleId="Heading5">
    <w:name w:val="heading 5"/>
    <w:basedOn w:val="Normal"/>
    <w:next w:val="Normal"/>
    <w:link w:val="Heading5Char"/>
    <w:uiPriority w:val="9"/>
    <w:semiHidden/>
    <w:qFormat/>
    <w:rsid w:val="002A47EA"/>
    <w:pPr>
      <w:keepNext/>
      <w:keepLines/>
      <w:spacing w:before="240" w:after="120" w:line="264" w:lineRule="auto"/>
      <w:outlineLvl w:val="4"/>
    </w:pPr>
    <w:rPr>
      <w:rFonts w:ascii="Segoe UI" w:eastAsia="Times New Roman" w:hAnsi="Segoe UI" w:cs="Times New Roman"/>
      <w:i/>
      <w:color w:val="1F497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37A67"/>
    <w:rPr>
      <w:rFonts w:ascii="Arial" w:eastAsia="Times New Roman" w:hAnsi="Arial" w:cs="Arial"/>
      <w:b/>
      <w:bCs/>
      <w:sz w:val="44"/>
      <w:szCs w:val="44"/>
      <w:shd w:val="clear" w:color="auto" w:fill="08193E"/>
    </w:rPr>
  </w:style>
  <w:style w:type="character" w:customStyle="1" w:styleId="Heading2Char">
    <w:name w:val="Heading 2 Char"/>
    <w:basedOn w:val="DefaultParagraphFont"/>
    <w:link w:val="Heading2"/>
    <w:rsid w:val="009C425C"/>
    <w:rPr>
      <w:rFonts w:ascii="Arial" w:eastAsia="Times New Roman" w:hAnsi="Arial" w:cs="Arial"/>
      <w:b/>
      <w:bCs/>
      <w:color w:val="08193E"/>
      <w:sz w:val="28"/>
      <w:szCs w:val="28"/>
      <w:lang w:eastAsia="en-AU"/>
    </w:rPr>
  </w:style>
  <w:style w:type="character" w:customStyle="1" w:styleId="Heading3Char">
    <w:name w:val="Heading 3 Char"/>
    <w:basedOn w:val="DefaultParagraphFont"/>
    <w:link w:val="Heading3"/>
    <w:rsid w:val="001702DA"/>
    <w:rPr>
      <w:rFonts w:ascii="Segoe UI" w:eastAsia="Times New Roman" w:hAnsi="Segoe UI" w:cs="Times New Roman"/>
      <w:b/>
      <w:bCs/>
      <w:color w:val="08193E"/>
      <w:sz w:val="26"/>
    </w:rPr>
  </w:style>
  <w:style w:type="paragraph" w:customStyle="1" w:styleId="Tablebodytext">
    <w:name w:val="Table body text"/>
    <w:basedOn w:val="Normal"/>
    <w:qFormat/>
    <w:rsid w:val="001702DA"/>
    <w:pPr>
      <w:spacing w:after="0" w:line="240" w:lineRule="auto"/>
    </w:pPr>
    <w:rPr>
      <w:rFonts w:ascii="Segoe UI" w:eastAsia="Calibri" w:hAnsi="Segoe UI" w:cs="Times New Roman"/>
      <w:sz w:val="20"/>
    </w:rPr>
  </w:style>
  <w:style w:type="paragraph" w:customStyle="1" w:styleId="Tablecolumnheading">
    <w:name w:val="Table column heading"/>
    <w:basedOn w:val="Tablebodytext"/>
    <w:qFormat/>
    <w:rsid w:val="001702DA"/>
    <w:rPr>
      <w:b/>
      <w:bCs/>
      <w:color w:val="FFFFFF"/>
    </w:rPr>
  </w:style>
  <w:style w:type="paragraph" w:styleId="Quote">
    <w:name w:val="Quote"/>
    <w:basedOn w:val="Normal"/>
    <w:next w:val="Normal"/>
    <w:link w:val="QuoteChar"/>
    <w:uiPriority w:val="29"/>
    <w:qFormat/>
    <w:rsid w:val="001702DA"/>
    <w:pPr>
      <w:spacing w:after="240" w:line="264" w:lineRule="auto"/>
      <w:ind w:left="454"/>
    </w:pPr>
    <w:rPr>
      <w:rFonts w:ascii="Segoe UI" w:eastAsia="Calibri" w:hAnsi="Segoe UI" w:cs="Times New Roman"/>
      <w:i/>
      <w:iCs/>
    </w:rPr>
  </w:style>
  <w:style w:type="character" w:customStyle="1" w:styleId="QuoteChar">
    <w:name w:val="Quote Char"/>
    <w:basedOn w:val="DefaultParagraphFont"/>
    <w:link w:val="Quote"/>
    <w:uiPriority w:val="29"/>
    <w:rsid w:val="001702DA"/>
    <w:rPr>
      <w:rFonts w:ascii="Segoe UI" w:eastAsia="Calibri" w:hAnsi="Segoe UI" w:cs="Times New Roman"/>
      <w:i/>
      <w:iCs/>
    </w:rPr>
  </w:style>
  <w:style w:type="numbering" w:customStyle="1" w:styleId="Headings">
    <w:name w:val="Headings"/>
    <w:uiPriority w:val="99"/>
    <w:rsid w:val="001702DA"/>
    <w:pPr>
      <w:numPr>
        <w:numId w:val="1"/>
      </w:numPr>
    </w:pPr>
  </w:style>
  <w:style w:type="table" w:customStyle="1" w:styleId="ARTDTable2">
    <w:name w:val="ARTD_Table_2"/>
    <w:basedOn w:val="TableNormal"/>
    <w:uiPriority w:val="99"/>
    <w:rsid w:val="001702DA"/>
    <w:pPr>
      <w:spacing w:after="0" w:line="240" w:lineRule="auto"/>
    </w:pPr>
    <w:rPr>
      <w:rFonts w:asciiTheme="majorHAnsi" w:eastAsia="Calibri" w:hAnsiTheme="majorHAnsi" w:cs="Times New Roman"/>
      <w:sz w:val="20"/>
      <w:szCs w:val="20"/>
      <w:lang w:eastAsia="en-AU"/>
    </w:rPr>
    <w:tblPr>
      <w:tblStyleRowBandSize w:val="1"/>
      <w:tblInd w:w="57" w:type="dxa"/>
      <w:tblBorders>
        <w:bottom w:val="single" w:sz="4" w:space="0" w:color="auto"/>
      </w:tblBorders>
      <w:tblCellMar>
        <w:top w:w="113" w:type="dxa"/>
        <w:left w:w="57" w:type="dxa"/>
        <w:bottom w:w="57" w:type="dxa"/>
        <w:right w:w="57" w:type="dxa"/>
      </w:tblCellMar>
    </w:tblPr>
    <w:trPr>
      <w:cantSplit/>
    </w:trPr>
    <w:tcPr>
      <w:shd w:val="clear" w:color="auto" w:fill="auto"/>
    </w:tcPr>
    <w:tblStylePr w:type="firstRow">
      <w:tblPr/>
      <w:trPr>
        <w:cantSplit w:val="0"/>
        <w:tblHeader/>
      </w:trPr>
      <w:tcPr>
        <w:shd w:val="clear" w:color="auto" w:fill="08193E"/>
      </w:tcPr>
    </w:tblStylePr>
    <w:tblStylePr w:type="lastRow">
      <w:rPr>
        <w:b/>
      </w:rPr>
      <w:tblPr/>
      <w:tcPr>
        <w:tcBorders>
          <w:top w:val="single" w:sz="4" w:space="0" w:color="000000" w:themeColor="text1"/>
          <w:bottom w:val="single" w:sz="4" w:space="0" w:color="000000" w:themeColor="text1"/>
        </w:tcBorders>
        <w:shd w:val="clear" w:color="auto" w:fill="auto"/>
      </w:tcPr>
    </w:tblStylePr>
    <w:tblStylePr w:type="band2Horz">
      <w:tblPr/>
      <w:tcPr>
        <w:shd w:val="clear" w:color="auto" w:fill="F0F1E9"/>
      </w:tcPr>
    </w:tblStylePr>
  </w:style>
  <w:style w:type="paragraph" w:styleId="Caption">
    <w:name w:val="caption"/>
    <w:basedOn w:val="Normal"/>
    <w:next w:val="Normal"/>
    <w:uiPriority w:val="35"/>
    <w:unhideWhenUsed/>
    <w:qFormat/>
    <w:rsid w:val="001702DA"/>
    <w:pPr>
      <w:spacing w:after="200" w:line="240" w:lineRule="auto"/>
    </w:pPr>
    <w:rPr>
      <w:rFonts w:ascii="Segoe UI" w:eastAsia="Calibri" w:hAnsi="Segoe UI" w:cs="Times New Roman"/>
      <w:b/>
      <w:bCs/>
      <w:color w:val="08193E"/>
      <w:sz w:val="18"/>
      <w:szCs w:val="18"/>
    </w:rPr>
  </w:style>
  <w:style w:type="character" w:styleId="CommentReference">
    <w:name w:val="annotation reference"/>
    <w:basedOn w:val="DefaultParagraphFont"/>
    <w:uiPriority w:val="99"/>
    <w:semiHidden/>
    <w:unhideWhenUsed/>
    <w:rsid w:val="001702DA"/>
    <w:rPr>
      <w:sz w:val="16"/>
      <w:szCs w:val="16"/>
    </w:rPr>
  </w:style>
  <w:style w:type="paragraph" w:styleId="CommentText">
    <w:name w:val="annotation text"/>
    <w:basedOn w:val="Normal"/>
    <w:link w:val="CommentTextChar"/>
    <w:uiPriority w:val="99"/>
    <w:semiHidden/>
    <w:unhideWhenUsed/>
    <w:rsid w:val="001702DA"/>
    <w:pPr>
      <w:spacing w:after="240" w:line="240" w:lineRule="auto"/>
    </w:pPr>
    <w:rPr>
      <w:rFonts w:ascii="Segoe UI" w:eastAsia="Calibri" w:hAnsi="Segoe UI" w:cs="Times New Roman"/>
      <w:sz w:val="20"/>
      <w:szCs w:val="20"/>
    </w:rPr>
  </w:style>
  <w:style w:type="character" w:customStyle="1" w:styleId="CommentTextChar">
    <w:name w:val="Comment Text Char"/>
    <w:basedOn w:val="DefaultParagraphFont"/>
    <w:link w:val="CommentText"/>
    <w:uiPriority w:val="99"/>
    <w:semiHidden/>
    <w:rsid w:val="001702DA"/>
    <w:rPr>
      <w:rFonts w:ascii="Segoe UI" w:eastAsia="Calibri" w:hAnsi="Segoe UI" w:cs="Times New Roman"/>
      <w:sz w:val="20"/>
      <w:szCs w:val="20"/>
    </w:rPr>
  </w:style>
  <w:style w:type="paragraph" w:styleId="NoSpacing">
    <w:name w:val="No Spacing"/>
    <w:uiPriority w:val="1"/>
    <w:qFormat/>
    <w:rsid w:val="001702DA"/>
    <w:pPr>
      <w:spacing w:after="0" w:line="240" w:lineRule="auto"/>
    </w:pPr>
    <w:rPr>
      <w:rFonts w:ascii="Arial" w:hAnsi="Arial"/>
    </w:rPr>
  </w:style>
  <w:style w:type="paragraph" w:styleId="EndnoteText">
    <w:name w:val="endnote text"/>
    <w:basedOn w:val="Normal"/>
    <w:link w:val="EndnoteTextChar"/>
    <w:uiPriority w:val="99"/>
    <w:unhideWhenUsed/>
    <w:rsid w:val="001702DA"/>
    <w:pPr>
      <w:spacing w:before="240" w:after="120" w:line="240" w:lineRule="auto"/>
    </w:pPr>
    <w:rPr>
      <w:rFonts w:ascii="Arial" w:hAnsi="Arial" w:cs="Arial"/>
      <w:sz w:val="20"/>
      <w:szCs w:val="20"/>
    </w:rPr>
  </w:style>
  <w:style w:type="character" w:customStyle="1" w:styleId="EndnoteTextChar">
    <w:name w:val="Endnote Text Char"/>
    <w:basedOn w:val="DefaultParagraphFont"/>
    <w:link w:val="EndnoteText"/>
    <w:uiPriority w:val="99"/>
    <w:rsid w:val="001702DA"/>
    <w:rPr>
      <w:rFonts w:ascii="Arial" w:hAnsi="Arial" w:cs="Arial"/>
      <w:sz w:val="20"/>
      <w:szCs w:val="20"/>
    </w:rPr>
  </w:style>
  <w:style w:type="character" w:styleId="EndnoteReference">
    <w:name w:val="endnote reference"/>
    <w:basedOn w:val="DefaultParagraphFont"/>
    <w:uiPriority w:val="99"/>
    <w:semiHidden/>
    <w:unhideWhenUsed/>
    <w:rsid w:val="001702DA"/>
    <w:rPr>
      <w:vertAlign w:val="superscript"/>
    </w:rPr>
  </w:style>
  <w:style w:type="paragraph" w:styleId="BalloonText">
    <w:name w:val="Balloon Text"/>
    <w:basedOn w:val="Normal"/>
    <w:link w:val="BalloonTextChar"/>
    <w:uiPriority w:val="99"/>
    <w:semiHidden/>
    <w:unhideWhenUsed/>
    <w:rsid w:val="001702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02DA"/>
    <w:rPr>
      <w:rFonts w:ascii="Segoe UI" w:hAnsi="Segoe UI" w:cs="Segoe UI"/>
      <w:sz w:val="18"/>
      <w:szCs w:val="18"/>
    </w:rPr>
  </w:style>
  <w:style w:type="paragraph" w:styleId="Header">
    <w:name w:val="header"/>
    <w:basedOn w:val="Normal"/>
    <w:link w:val="HeaderChar"/>
    <w:uiPriority w:val="99"/>
    <w:semiHidden/>
    <w:rsid w:val="001702DA"/>
    <w:pPr>
      <w:tabs>
        <w:tab w:val="center" w:pos="4513"/>
        <w:tab w:val="right" w:pos="9026"/>
      </w:tabs>
      <w:spacing w:after="0" w:line="240" w:lineRule="auto"/>
    </w:pPr>
    <w:rPr>
      <w:rFonts w:ascii="Segoe UI" w:eastAsia="Calibri" w:hAnsi="Segoe UI" w:cs="Times New Roman"/>
      <w:i/>
    </w:rPr>
  </w:style>
  <w:style w:type="character" w:customStyle="1" w:styleId="HeaderChar">
    <w:name w:val="Header Char"/>
    <w:basedOn w:val="DefaultParagraphFont"/>
    <w:link w:val="Header"/>
    <w:uiPriority w:val="99"/>
    <w:semiHidden/>
    <w:rsid w:val="001702DA"/>
    <w:rPr>
      <w:rFonts w:ascii="Segoe UI" w:eastAsia="Calibri" w:hAnsi="Segoe UI" w:cs="Times New Roman"/>
      <w:i/>
    </w:rPr>
  </w:style>
  <w:style w:type="table" w:styleId="TableGrid">
    <w:name w:val="Table Grid"/>
    <w:basedOn w:val="TableNormal"/>
    <w:uiPriority w:val="39"/>
    <w:rsid w:val="001702DA"/>
    <w:pPr>
      <w:spacing w:after="0" w:line="240" w:lineRule="auto"/>
    </w:pPr>
    <w:rPr>
      <w:rFonts w:ascii="Calibri" w:eastAsia="Calibri" w:hAnsi="Calibri"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1702DA"/>
    <w:pPr>
      <w:tabs>
        <w:tab w:val="left" w:pos="1134"/>
        <w:tab w:val="right" w:leader="dot" w:pos="9016"/>
      </w:tabs>
      <w:spacing w:after="0" w:line="240" w:lineRule="auto"/>
      <w:ind w:left="1134" w:right="567" w:hanging="567"/>
    </w:pPr>
    <w:rPr>
      <w:rFonts w:ascii="Segoe UI" w:eastAsia="Calibri" w:hAnsi="Segoe UI" w:cs="Times New Roman"/>
      <w:noProof/>
      <w:szCs w:val="24"/>
    </w:rPr>
  </w:style>
  <w:style w:type="paragraph" w:styleId="TOC1">
    <w:name w:val="toc 1"/>
    <w:basedOn w:val="Normal"/>
    <w:next w:val="Normal"/>
    <w:autoRedefine/>
    <w:uiPriority w:val="39"/>
    <w:unhideWhenUsed/>
    <w:rsid w:val="001702DA"/>
    <w:pPr>
      <w:tabs>
        <w:tab w:val="right" w:leader="dot" w:pos="9015"/>
      </w:tabs>
      <w:spacing w:before="240" w:after="0" w:line="240" w:lineRule="auto"/>
      <w:ind w:left="567" w:right="567" w:hanging="567"/>
    </w:pPr>
    <w:rPr>
      <w:rFonts w:ascii="Segoe UI" w:eastAsia="Calibri" w:hAnsi="Segoe UI" w:cs="Times New Roman"/>
      <w:b/>
      <w:noProof/>
      <w:szCs w:val="24"/>
      <w:lang w:eastAsia="en-AU"/>
    </w:rPr>
  </w:style>
  <w:style w:type="character" w:styleId="Hyperlink">
    <w:name w:val="Hyperlink"/>
    <w:basedOn w:val="DefaultParagraphFont"/>
    <w:uiPriority w:val="99"/>
    <w:rsid w:val="001702DA"/>
    <w:rPr>
      <w:color w:val="A5A5A5" w:themeColor="accent3"/>
      <w:u w:val="single"/>
    </w:rPr>
  </w:style>
  <w:style w:type="paragraph" w:styleId="TOCHeading">
    <w:name w:val="TOC Heading"/>
    <w:basedOn w:val="Heading1"/>
    <w:next w:val="Normal"/>
    <w:autoRedefine/>
    <w:uiPriority w:val="39"/>
    <w:unhideWhenUsed/>
    <w:qFormat/>
    <w:rsid w:val="001702DA"/>
    <w:pPr>
      <w:keepLines/>
      <w:pageBreakBefore w:val="0"/>
      <w:numPr>
        <w:numId w:val="0"/>
      </w:numPr>
      <w:outlineLvl w:val="9"/>
    </w:pPr>
    <w:rPr>
      <w:rFonts w:eastAsiaTheme="majorEastAsia" w:cstheme="majorBidi"/>
      <w:color w:val="FFFFFF" w:themeColor="background1"/>
    </w:rPr>
  </w:style>
  <w:style w:type="paragraph" w:customStyle="1" w:styleId="Reporttitle">
    <w:name w:val="Report title"/>
    <w:basedOn w:val="Normal"/>
    <w:qFormat/>
    <w:rsid w:val="001702DA"/>
    <w:pPr>
      <w:spacing w:after="0" w:line="240" w:lineRule="auto"/>
      <w:jc w:val="right"/>
    </w:pPr>
    <w:rPr>
      <w:rFonts w:ascii="Segoe UI" w:eastAsia="Calibri" w:hAnsi="Segoe UI" w:cs="Segoe UI"/>
      <w:caps/>
      <w:color w:val="FFFFFF"/>
      <w:sz w:val="84"/>
      <w:szCs w:val="84"/>
    </w:rPr>
  </w:style>
  <w:style w:type="paragraph" w:customStyle="1" w:styleId="Tablebullet">
    <w:name w:val="Table bullet"/>
    <w:basedOn w:val="Tablebodytext"/>
    <w:qFormat/>
    <w:rsid w:val="001702DA"/>
    <w:pPr>
      <w:numPr>
        <w:numId w:val="2"/>
      </w:numPr>
      <w:ind w:left="227" w:hanging="227"/>
    </w:pPr>
  </w:style>
  <w:style w:type="paragraph" w:customStyle="1" w:styleId="Listdashlevel2">
    <w:name w:val="List dash (level 2)"/>
    <w:basedOn w:val="Normal"/>
    <w:qFormat/>
    <w:rsid w:val="001702DA"/>
    <w:pPr>
      <w:numPr>
        <w:ilvl w:val="1"/>
        <w:numId w:val="4"/>
      </w:numPr>
      <w:spacing w:after="0" w:line="240" w:lineRule="auto"/>
    </w:pPr>
    <w:rPr>
      <w:rFonts w:ascii="Segoe UI" w:eastAsia="Calibri" w:hAnsi="Segoe UI" w:cs="Times New Roman"/>
    </w:rPr>
  </w:style>
  <w:style w:type="paragraph" w:styleId="Subtitle">
    <w:name w:val="Subtitle"/>
    <w:aliases w:val="Report subtitle"/>
    <w:basedOn w:val="Normal"/>
    <w:next w:val="Reporttype"/>
    <w:link w:val="SubtitleChar"/>
    <w:uiPriority w:val="11"/>
    <w:qFormat/>
    <w:rsid w:val="001702DA"/>
    <w:pPr>
      <w:spacing w:before="120" w:after="120" w:line="240" w:lineRule="auto"/>
      <w:jc w:val="right"/>
    </w:pPr>
    <w:rPr>
      <w:rFonts w:ascii="Segoe UI" w:eastAsia="Calibri" w:hAnsi="Segoe UI" w:cs="Segoe UI"/>
      <w:smallCaps/>
      <w:color w:val="08193E"/>
      <w:sz w:val="40"/>
      <w:szCs w:val="40"/>
    </w:rPr>
  </w:style>
  <w:style w:type="character" w:customStyle="1" w:styleId="SubtitleChar">
    <w:name w:val="Subtitle Char"/>
    <w:aliases w:val="Report subtitle Char"/>
    <w:basedOn w:val="DefaultParagraphFont"/>
    <w:link w:val="Subtitle"/>
    <w:uiPriority w:val="11"/>
    <w:rsid w:val="001702DA"/>
    <w:rPr>
      <w:rFonts w:ascii="Segoe UI" w:eastAsia="Calibri" w:hAnsi="Segoe UI" w:cs="Segoe UI"/>
      <w:smallCaps/>
      <w:color w:val="08193E"/>
      <w:sz w:val="40"/>
      <w:szCs w:val="40"/>
    </w:rPr>
  </w:style>
  <w:style w:type="paragraph" w:styleId="FootnoteText">
    <w:name w:val="footnote text"/>
    <w:basedOn w:val="Normal"/>
    <w:link w:val="FootnoteTextChar"/>
    <w:uiPriority w:val="99"/>
    <w:unhideWhenUsed/>
    <w:rsid w:val="001702DA"/>
    <w:pPr>
      <w:spacing w:after="0" w:line="240" w:lineRule="auto"/>
    </w:pPr>
    <w:rPr>
      <w:rFonts w:ascii="Segoe UI" w:eastAsia="Calibri" w:hAnsi="Segoe UI" w:cs="Times New Roman"/>
      <w:sz w:val="20"/>
      <w:szCs w:val="20"/>
    </w:rPr>
  </w:style>
  <w:style w:type="character" w:customStyle="1" w:styleId="FootnoteTextChar">
    <w:name w:val="Footnote Text Char"/>
    <w:basedOn w:val="DefaultParagraphFont"/>
    <w:link w:val="FootnoteText"/>
    <w:uiPriority w:val="99"/>
    <w:rsid w:val="001702DA"/>
    <w:rPr>
      <w:rFonts w:ascii="Segoe UI" w:eastAsia="Calibri" w:hAnsi="Segoe UI" w:cs="Times New Roman"/>
      <w:sz w:val="20"/>
      <w:szCs w:val="20"/>
    </w:rPr>
  </w:style>
  <w:style w:type="character" w:styleId="FootnoteReference">
    <w:name w:val="footnote reference"/>
    <w:basedOn w:val="DefaultParagraphFont"/>
    <w:uiPriority w:val="99"/>
    <w:semiHidden/>
    <w:unhideWhenUsed/>
    <w:rsid w:val="001702DA"/>
    <w:rPr>
      <w:vertAlign w:val="superscript"/>
    </w:rPr>
  </w:style>
  <w:style w:type="paragraph" w:customStyle="1" w:styleId="ARTDcompanydetails">
    <w:name w:val="ARTD company details"/>
    <w:basedOn w:val="Normal"/>
    <w:uiPriority w:val="1"/>
    <w:rsid w:val="001702DA"/>
    <w:pPr>
      <w:spacing w:after="0" w:line="240" w:lineRule="auto"/>
      <w:contextualSpacing/>
    </w:pPr>
    <w:rPr>
      <w:rFonts w:ascii="Segoe UI" w:eastAsia="Times New Roman" w:hAnsi="Segoe UI" w:cs="Segoe UI"/>
      <w:b/>
      <w:bCs/>
      <w:color w:val="08193E"/>
      <w:spacing w:val="5"/>
      <w:kern w:val="28"/>
      <w:sz w:val="16"/>
      <w:szCs w:val="20"/>
    </w:rPr>
  </w:style>
  <w:style w:type="paragraph" w:customStyle="1" w:styleId="FrontPage">
    <w:name w:val="FrontPage"/>
    <w:basedOn w:val="Normal"/>
    <w:semiHidden/>
    <w:qFormat/>
    <w:rsid w:val="001702DA"/>
    <w:pPr>
      <w:spacing w:after="3320" w:line="240" w:lineRule="auto"/>
    </w:pPr>
    <w:rPr>
      <w:rFonts w:ascii="Segoe UI" w:eastAsia="Calibri" w:hAnsi="Segoe UI" w:cs="Times New Roman"/>
    </w:rPr>
  </w:style>
  <w:style w:type="paragraph" w:styleId="ListBullet">
    <w:name w:val="List Bullet"/>
    <w:basedOn w:val="Normal"/>
    <w:uiPriority w:val="99"/>
    <w:unhideWhenUsed/>
    <w:qFormat/>
    <w:rsid w:val="001702DA"/>
    <w:pPr>
      <w:numPr>
        <w:numId w:val="4"/>
      </w:numPr>
      <w:spacing w:after="0" w:line="240" w:lineRule="auto"/>
    </w:pPr>
    <w:rPr>
      <w:rFonts w:ascii="Segoe UI" w:eastAsia="Calibri" w:hAnsi="Segoe UI" w:cs="Times New Roman"/>
    </w:rPr>
  </w:style>
  <w:style w:type="numbering" w:customStyle="1" w:styleId="Bullets">
    <w:name w:val="Bullets"/>
    <w:uiPriority w:val="99"/>
    <w:rsid w:val="001702DA"/>
    <w:pPr>
      <w:numPr>
        <w:numId w:val="3"/>
      </w:numPr>
    </w:pPr>
  </w:style>
  <w:style w:type="paragraph" w:customStyle="1" w:styleId="Reporttype">
    <w:name w:val="Report type"/>
    <w:basedOn w:val="Normal"/>
    <w:next w:val="Reportperiod"/>
    <w:qFormat/>
    <w:rsid w:val="001702DA"/>
    <w:pPr>
      <w:spacing w:before="240" w:after="120" w:line="240" w:lineRule="auto"/>
      <w:jc w:val="right"/>
    </w:pPr>
    <w:rPr>
      <w:rFonts w:ascii="Segoe UI" w:eastAsia="Calibri" w:hAnsi="Segoe UI" w:cs="Segoe UI"/>
      <w:smallCaps/>
      <w:color w:val="08193E"/>
      <w:sz w:val="32"/>
      <w:szCs w:val="32"/>
    </w:rPr>
  </w:style>
  <w:style w:type="paragraph" w:customStyle="1" w:styleId="Reportperiod">
    <w:name w:val="Report period"/>
    <w:basedOn w:val="Normal"/>
    <w:qFormat/>
    <w:rsid w:val="001702DA"/>
    <w:pPr>
      <w:spacing w:before="240" w:after="120" w:line="240" w:lineRule="auto"/>
      <w:jc w:val="right"/>
    </w:pPr>
    <w:rPr>
      <w:rFonts w:ascii="Segoe UI" w:eastAsia="Calibri" w:hAnsi="Segoe UI" w:cs="Segoe UI"/>
      <w:smallCaps/>
      <w:color w:val="08193E"/>
      <w:sz w:val="24"/>
    </w:rPr>
  </w:style>
  <w:style w:type="character" w:customStyle="1" w:styleId="Heading4Char">
    <w:name w:val="Heading 4 Char"/>
    <w:basedOn w:val="DefaultParagraphFont"/>
    <w:link w:val="Heading4"/>
    <w:rsid w:val="002A47EA"/>
    <w:rPr>
      <w:rFonts w:ascii="Segoe UI" w:eastAsia="Times New Roman" w:hAnsi="Segoe UI" w:cs="Times New Roman"/>
      <w:b/>
      <w:i/>
      <w:iCs/>
      <w:color w:val="08193E"/>
      <w:sz w:val="24"/>
    </w:rPr>
  </w:style>
  <w:style w:type="character" w:customStyle="1" w:styleId="Heading5Char">
    <w:name w:val="Heading 5 Char"/>
    <w:basedOn w:val="DefaultParagraphFont"/>
    <w:link w:val="Heading5"/>
    <w:uiPriority w:val="9"/>
    <w:semiHidden/>
    <w:rsid w:val="002A47EA"/>
    <w:rPr>
      <w:rFonts w:ascii="Segoe UI" w:eastAsia="Times New Roman" w:hAnsi="Segoe UI" w:cs="Times New Roman"/>
      <w:i/>
      <w:color w:val="1F497D"/>
    </w:rPr>
  </w:style>
  <w:style w:type="paragraph" w:styleId="NormalWeb">
    <w:name w:val="Normal (Web)"/>
    <w:basedOn w:val="Normal"/>
    <w:uiPriority w:val="99"/>
    <w:unhideWhenUsed/>
    <w:rsid w:val="002A47EA"/>
    <w:pPr>
      <w:spacing w:before="100" w:beforeAutospacing="1" w:after="100" w:afterAutospacing="1" w:line="240" w:lineRule="auto"/>
    </w:pPr>
    <w:rPr>
      <w:rFonts w:ascii="Times New Roman" w:eastAsia="Times New Roman" w:hAnsi="Times New Roman" w:cs="Times New Roman"/>
      <w:szCs w:val="24"/>
      <w:lang w:eastAsia="en-AU"/>
    </w:rPr>
  </w:style>
  <w:style w:type="paragraph" w:styleId="Footer">
    <w:name w:val="footer"/>
    <w:aliases w:val="Footer text"/>
    <w:basedOn w:val="Normal"/>
    <w:link w:val="FooterChar"/>
    <w:uiPriority w:val="99"/>
    <w:semiHidden/>
    <w:rsid w:val="002A47EA"/>
    <w:pPr>
      <w:tabs>
        <w:tab w:val="center" w:pos="4513"/>
        <w:tab w:val="right" w:pos="9026"/>
      </w:tabs>
      <w:spacing w:after="0" w:line="240" w:lineRule="auto"/>
    </w:pPr>
    <w:rPr>
      <w:rFonts w:ascii="Segoe UI" w:eastAsia="Calibri" w:hAnsi="Segoe UI" w:cs="Times New Roman"/>
      <w:i/>
      <w:sz w:val="16"/>
    </w:rPr>
  </w:style>
  <w:style w:type="character" w:customStyle="1" w:styleId="FooterChar">
    <w:name w:val="Footer Char"/>
    <w:aliases w:val="Footer text Char"/>
    <w:basedOn w:val="DefaultParagraphFont"/>
    <w:link w:val="Footer"/>
    <w:uiPriority w:val="99"/>
    <w:semiHidden/>
    <w:rsid w:val="002A47EA"/>
    <w:rPr>
      <w:rFonts w:ascii="Segoe UI" w:eastAsia="Calibri" w:hAnsi="Segoe UI" w:cs="Times New Roman"/>
      <w:i/>
      <w:sz w:val="16"/>
    </w:rPr>
  </w:style>
  <w:style w:type="paragraph" w:styleId="TOC3">
    <w:name w:val="toc 3"/>
    <w:basedOn w:val="Normal"/>
    <w:next w:val="Normal"/>
    <w:autoRedefine/>
    <w:uiPriority w:val="39"/>
    <w:unhideWhenUsed/>
    <w:rsid w:val="002A47EA"/>
    <w:pPr>
      <w:tabs>
        <w:tab w:val="right" w:leader="dot" w:pos="9016"/>
      </w:tabs>
      <w:spacing w:before="60" w:after="0" w:line="240" w:lineRule="auto"/>
      <w:ind w:left="1701" w:hanging="567"/>
    </w:pPr>
    <w:rPr>
      <w:rFonts w:ascii="Segoe UI" w:eastAsia="Calibri" w:hAnsi="Segoe UI" w:cs="Times New Roman"/>
      <w:noProof/>
    </w:rPr>
  </w:style>
  <w:style w:type="paragraph" w:customStyle="1" w:styleId="GeneralHeading">
    <w:name w:val="General Heading"/>
    <w:basedOn w:val="Heading1"/>
    <w:next w:val="Normal"/>
    <w:qFormat/>
    <w:rsid w:val="002A47EA"/>
    <w:pPr>
      <w:numPr>
        <w:numId w:val="0"/>
      </w:numPr>
    </w:pPr>
  </w:style>
  <w:style w:type="paragraph" w:customStyle="1" w:styleId="Notes">
    <w:name w:val="Notes"/>
    <w:basedOn w:val="Normal"/>
    <w:qFormat/>
    <w:rsid w:val="002A47EA"/>
    <w:pPr>
      <w:spacing w:after="0" w:line="240" w:lineRule="auto"/>
    </w:pPr>
    <w:rPr>
      <w:rFonts w:ascii="Segoe UI" w:eastAsia="Calibri" w:hAnsi="Segoe UI" w:cs="Times New Roman"/>
      <w:sz w:val="18"/>
    </w:rPr>
  </w:style>
  <w:style w:type="paragraph" w:customStyle="1" w:styleId="ColorfulGrid-Accent11">
    <w:name w:val="Colorful Grid - Accent 11"/>
    <w:basedOn w:val="Normal"/>
    <w:next w:val="Normal"/>
    <w:link w:val="ColorfulGrid-Accent1Char"/>
    <w:uiPriority w:val="29"/>
    <w:semiHidden/>
    <w:qFormat/>
    <w:rsid w:val="002A47EA"/>
    <w:pPr>
      <w:spacing w:after="240" w:line="240" w:lineRule="auto"/>
      <w:ind w:left="567"/>
    </w:pPr>
    <w:rPr>
      <w:rFonts w:ascii="Segoe UI" w:eastAsia="Calibri" w:hAnsi="Segoe UI" w:cs="Times New Roman"/>
      <w:i/>
      <w:iCs/>
      <w:color w:val="000000"/>
    </w:rPr>
  </w:style>
  <w:style w:type="character" w:customStyle="1" w:styleId="ColorfulGrid-Accent1Char">
    <w:name w:val="Colorful Grid - Accent 1 Char"/>
    <w:basedOn w:val="DefaultParagraphFont"/>
    <w:link w:val="ColorfulGrid-Accent11"/>
    <w:uiPriority w:val="29"/>
    <w:semiHidden/>
    <w:rsid w:val="002A47EA"/>
    <w:rPr>
      <w:rFonts w:ascii="Segoe UI" w:eastAsia="Calibri" w:hAnsi="Segoe UI" w:cs="Times New Roman"/>
      <w:i/>
      <w:iCs/>
      <w:color w:val="000000"/>
    </w:rPr>
  </w:style>
  <w:style w:type="paragraph" w:customStyle="1" w:styleId="Reportdate">
    <w:name w:val="Report date"/>
    <w:basedOn w:val="Normal"/>
    <w:semiHidden/>
    <w:qFormat/>
    <w:rsid w:val="002A47EA"/>
    <w:pPr>
      <w:spacing w:after="300" w:line="240" w:lineRule="auto"/>
      <w:contextualSpacing/>
    </w:pPr>
    <w:rPr>
      <w:rFonts w:ascii="Segoe UI" w:eastAsia="Times New Roman" w:hAnsi="Segoe UI" w:cs="Times New Roman"/>
      <w:b/>
      <w:color w:val="1F497D"/>
      <w:spacing w:val="5"/>
      <w:kern w:val="28"/>
      <w:szCs w:val="52"/>
    </w:rPr>
  </w:style>
  <w:style w:type="paragraph" w:customStyle="1" w:styleId="Boxname">
    <w:name w:val="Box name"/>
    <w:basedOn w:val="Heading3"/>
    <w:semiHidden/>
    <w:qFormat/>
    <w:rsid w:val="002A47EA"/>
    <w:pPr>
      <w:numPr>
        <w:ilvl w:val="0"/>
        <w:numId w:val="0"/>
      </w:numPr>
      <w:pBdr>
        <w:top w:val="single" w:sz="4" w:space="4" w:color="1F497D"/>
        <w:left w:val="single" w:sz="4" w:space="4" w:color="1F497D"/>
        <w:bottom w:val="single" w:sz="4" w:space="4" w:color="1F497D"/>
        <w:right w:val="single" w:sz="4" w:space="4" w:color="1F497D"/>
      </w:pBdr>
      <w:shd w:val="clear" w:color="auto" w:fill="1F497D"/>
      <w:spacing w:after="120"/>
    </w:pPr>
    <w:rPr>
      <w:rFonts w:ascii="Arial Narrow" w:hAnsi="Arial Narrow"/>
      <w:color w:val="EEECE1"/>
    </w:rPr>
  </w:style>
  <w:style w:type="paragraph" w:customStyle="1" w:styleId="Boxtext">
    <w:name w:val="Box t ext"/>
    <w:basedOn w:val="Normal"/>
    <w:semiHidden/>
    <w:qFormat/>
    <w:rsid w:val="002A47EA"/>
    <w:pPr>
      <w:pBdr>
        <w:top w:val="single" w:sz="4" w:space="4" w:color="1F497D"/>
        <w:left w:val="single" w:sz="4" w:space="4" w:color="1F497D"/>
        <w:bottom w:val="single" w:sz="4" w:space="4" w:color="1F497D"/>
        <w:right w:val="single" w:sz="4" w:space="4" w:color="1F497D"/>
      </w:pBdr>
      <w:spacing w:before="240" w:after="240" w:line="264" w:lineRule="auto"/>
    </w:pPr>
    <w:rPr>
      <w:rFonts w:ascii="Arial Narrow" w:eastAsia="Calibri" w:hAnsi="Arial Narrow" w:cs="Times New Roman"/>
      <w:sz w:val="20"/>
    </w:rPr>
  </w:style>
  <w:style w:type="paragraph" w:customStyle="1" w:styleId="Boxbullet">
    <w:name w:val="Box bullet"/>
    <w:basedOn w:val="Boxtext"/>
    <w:semiHidden/>
    <w:qFormat/>
    <w:rsid w:val="002A47EA"/>
    <w:pPr>
      <w:spacing w:after="0"/>
    </w:pPr>
  </w:style>
  <w:style w:type="character" w:styleId="BookTitle">
    <w:name w:val="Book Title"/>
    <w:basedOn w:val="DefaultParagraphFont"/>
    <w:uiPriority w:val="33"/>
    <w:qFormat/>
    <w:rsid w:val="002A47EA"/>
    <w:rPr>
      <w:b/>
      <w:bCs/>
      <w:smallCaps/>
      <w:spacing w:val="5"/>
    </w:rPr>
  </w:style>
  <w:style w:type="paragraph" w:customStyle="1" w:styleId="ExecSummaryH3">
    <w:name w:val="Exec Summary H3"/>
    <w:basedOn w:val="Heading3"/>
    <w:next w:val="Normal"/>
    <w:qFormat/>
    <w:rsid w:val="002A47EA"/>
    <w:pPr>
      <w:keepLines w:val="0"/>
      <w:numPr>
        <w:ilvl w:val="0"/>
        <w:numId w:val="0"/>
      </w:numPr>
      <w:spacing w:before="240" w:line="240" w:lineRule="auto"/>
      <w:outlineLvl w:val="9"/>
    </w:pPr>
    <w:rPr>
      <w:rFonts w:cs="Arial"/>
      <w:sz w:val="22"/>
      <w:szCs w:val="26"/>
      <w:lang w:eastAsia="en-AU"/>
    </w:rPr>
  </w:style>
  <w:style w:type="paragraph" w:styleId="TableofFigures">
    <w:name w:val="table of figures"/>
    <w:basedOn w:val="Normal"/>
    <w:next w:val="Normal"/>
    <w:uiPriority w:val="99"/>
    <w:rsid w:val="002A47EA"/>
    <w:pPr>
      <w:tabs>
        <w:tab w:val="left" w:pos="1800"/>
        <w:tab w:val="right" w:leader="dot" w:pos="9000"/>
      </w:tabs>
      <w:spacing w:after="240" w:line="240" w:lineRule="auto"/>
      <w:ind w:left="1077" w:right="567" w:hanging="1077"/>
    </w:pPr>
    <w:rPr>
      <w:rFonts w:ascii="Segoe UI" w:eastAsia="Times New Roman" w:hAnsi="Segoe UI" w:cs="Times New Roman"/>
      <w:color w:val="000000"/>
      <w:szCs w:val="20"/>
      <w:lang w:eastAsia="en-AU"/>
    </w:rPr>
  </w:style>
  <w:style w:type="paragraph" w:customStyle="1" w:styleId="ExecSummaryH2">
    <w:name w:val="Exec Summary H2"/>
    <w:basedOn w:val="Heading2"/>
    <w:next w:val="Normal"/>
    <w:qFormat/>
    <w:rsid w:val="002A47EA"/>
    <w:pPr>
      <w:numPr>
        <w:ilvl w:val="0"/>
        <w:numId w:val="0"/>
      </w:numPr>
    </w:pPr>
  </w:style>
  <w:style w:type="paragraph" w:customStyle="1" w:styleId="Boxheading">
    <w:name w:val="Box heading"/>
    <w:basedOn w:val="Normal"/>
    <w:next w:val="Boxtext0"/>
    <w:autoRedefine/>
    <w:qFormat/>
    <w:rsid w:val="002A47EA"/>
    <w:pPr>
      <w:keepNext/>
      <w:shd w:val="clear" w:color="auto" w:fill="F2CEA1"/>
      <w:spacing w:after="0" w:line="240" w:lineRule="auto"/>
      <w:ind w:left="1134" w:hanging="1134"/>
    </w:pPr>
    <w:rPr>
      <w:rFonts w:ascii="Segoe UI" w:eastAsia="Calibri" w:hAnsi="Segoe UI" w:cs="Times New Roman"/>
      <w:b/>
      <w:sz w:val="20"/>
    </w:rPr>
  </w:style>
  <w:style w:type="paragraph" w:customStyle="1" w:styleId="Boxtext0">
    <w:name w:val="Box text"/>
    <w:basedOn w:val="Tablebodytext"/>
    <w:qFormat/>
    <w:rsid w:val="002A47EA"/>
    <w:pPr>
      <w:shd w:val="clear" w:color="auto" w:fill="F2CEA1"/>
      <w:spacing w:after="120"/>
    </w:pPr>
  </w:style>
  <w:style w:type="paragraph" w:customStyle="1" w:styleId="Boxbullets">
    <w:name w:val="Box bullets"/>
    <w:basedOn w:val="Tablebullet"/>
    <w:qFormat/>
    <w:rsid w:val="002A47EA"/>
    <w:pPr>
      <w:numPr>
        <w:numId w:val="8"/>
      </w:numPr>
      <w:shd w:val="clear" w:color="auto" w:fill="F2CEA1"/>
      <w:ind w:left="227" w:hanging="227"/>
    </w:pPr>
  </w:style>
  <w:style w:type="character" w:styleId="PageNumber">
    <w:name w:val="page number"/>
    <w:basedOn w:val="DefaultParagraphFont"/>
    <w:semiHidden/>
    <w:rsid w:val="002A47EA"/>
  </w:style>
  <w:style w:type="paragraph" w:styleId="TOC4">
    <w:name w:val="toc 4"/>
    <w:basedOn w:val="Normal"/>
    <w:next w:val="Normal"/>
    <w:autoRedefine/>
    <w:semiHidden/>
    <w:rsid w:val="002A47EA"/>
    <w:pPr>
      <w:tabs>
        <w:tab w:val="right" w:leader="dot" w:pos="9060"/>
      </w:tabs>
      <w:spacing w:before="40" w:after="0" w:line="240" w:lineRule="auto"/>
      <w:ind w:left="1701"/>
    </w:pPr>
    <w:rPr>
      <w:rFonts w:ascii="Segoe UI" w:eastAsia="Calibri" w:hAnsi="Segoe UI" w:cs="Times New Roman"/>
      <w:i/>
      <w:noProof/>
      <w:sz w:val="20"/>
      <w:szCs w:val="20"/>
    </w:rPr>
  </w:style>
  <w:style w:type="paragraph" w:customStyle="1" w:styleId="Tablecolumnheadingdata">
    <w:name w:val="Table column heading data"/>
    <w:basedOn w:val="Tablecolumnheading"/>
    <w:rsid w:val="002A47EA"/>
    <w:pPr>
      <w:jc w:val="right"/>
    </w:pPr>
    <w:rPr>
      <w:rFonts w:eastAsia="Times New Roman"/>
      <w:szCs w:val="20"/>
    </w:rPr>
  </w:style>
  <w:style w:type="paragraph" w:customStyle="1" w:styleId="Tabledata">
    <w:name w:val="Table data"/>
    <w:basedOn w:val="Tablebodytext"/>
    <w:qFormat/>
    <w:rsid w:val="002A47EA"/>
    <w:pPr>
      <w:jc w:val="right"/>
    </w:pPr>
    <w:rPr>
      <w:rFonts w:eastAsia="Times New Roman"/>
      <w:szCs w:val="20"/>
    </w:rPr>
  </w:style>
  <w:style w:type="numbering" w:customStyle="1" w:styleId="TableBullet0">
    <w:name w:val="Table Bullet"/>
    <w:basedOn w:val="NoList"/>
    <w:rsid w:val="002A47EA"/>
    <w:pPr>
      <w:numPr>
        <w:numId w:val="5"/>
      </w:numPr>
    </w:pPr>
  </w:style>
  <w:style w:type="numbering" w:customStyle="1" w:styleId="TableBulletDash">
    <w:name w:val="Table Bullet Dash"/>
    <w:basedOn w:val="NoList"/>
    <w:rsid w:val="002A47EA"/>
    <w:pPr>
      <w:numPr>
        <w:numId w:val="6"/>
      </w:numPr>
    </w:pPr>
  </w:style>
  <w:style w:type="paragraph" w:styleId="Index1">
    <w:name w:val="index 1"/>
    <w:basedOn w:val="Normal"/>
    <w:next w:val="Normal"/>
    <w:autoRedefine/>
    <w:semiHidden/>
    <w:rsid w:val="002A47EA"/>
    <w:pPr>
      <w:spacing w:after="240" w:line="264" w:lineRule="auto"/>
      <w:ind w:left="210" w:hanging="210"/>
    </w:pPr>
    <w:rPr>
      <w:rFonts w:ascii="Segoe UI" w:eastAsia="Calibri" w:hAnsi="Segoe UI" w:cs="Times New Roman"/>
    </w:rPr>
  </w:style>
  <w:style w:type="numbering" w:customStyle="1" w:styleId="NumberedList">
    <w:name w:val="Numbered List"/>
    <w:basedOn w:val="NoList"/>
    <w:rsid w:val="002A47EA"/>
    <w:pPr>
      <w:numPr>
        <w:numId w:val="7"/>
      </w:numPr>
    </w:pPr>
  </w:style>
  <w:style w:type="paragraph" w:customStyle="1" w:styleId="Listletterlevel2">
    <w:name w:val="List letter (level 2)"/>
    <w:basedOn w:val="ListNumber"/>
    <w:qFormat/>
    <w:rsid w:val="002A47EA"/>
    <w:pPr>
      <w:numPr>
        <w:ilvl w:val="1"/>
      </w:numPr>
    </w:pPr>
  </w:style>
  <w:style w:type="paragraph" w:styleId="ListNumber">
    <w:name w:val="List Number"/>
    <w:basedOn w:val="Normal"/>
    <w:uiPriority w:val="99"/>
    <w:unhideWhenUsed/>
    <w:qFormat/>
    <w:rsid w:val="002A47EA"/>
    <w:pPr>
      <w:numPr>
        <w:numId w:val="14"/>
      </w:numPr>
      <w:spacing w:after="0" w:line="240" w:lineRule="auto"/>
    </w:pPr>
    <w:rPr>
      <w:rFonts w:ascii="Segoe UI" w:eastAsia="Calibri" w:hAnsi="Segoe UI" w:cs="Times New Roman"/>
    </w:rPr>
  </w:style>
  <w:style w:type="table" w:customStyle="1" w:styleId="ARTDTable">
    <w:name w:val="ARTD_Table"/>
    <w:basedOn w:val="TableNormal"/>
    <w:uiPriority w:val="99"/>
    <w:rsid w:val="002A47EA"/>
    <w:pPr>
      <w:spacing w:after="0" w:line="240" w:lineRule="auto"/>
    </w:pPr>
    <w:rPr>
      <w:rFonts w:asciiTheme="majorHAnsi" w:eastAsia="Calibri" w:hAnsiTheme="majorHAnsi" w:cs="Times New Roman"/>
      <w:sz w:val="20"/>
      <w:szCs w:val="20"/>
      <w:lang w:eastAsia="en-AU"/>
    </w:rPr>
    <w:tblPr>
      <w:tblInd w:w="57" w:type="dxa"/>
      <w:tblBorders>
        <w:top w:val="single" w:sz="4" w:space="0" w:color="000000" w:themeColor="text1"/>
        <w:bottom w:val="single" w:sz="4" w:space="0" w:color="000000" w:themeColor="text1"/>
        <w:insideH w:val="single" w:sz="8" w:space="0" w:color="EEECE1"/>
      </w:tblBorders>
      <w:tblCellMar>
        <w:top w:w="113" w:type="dxa"/>
        <w:left w:w="57" w:type="dxa"/>
        <w:bottom w:w="57" w:type="dxa"/>
        <w:right w:w="57" w:type="dxa"/>
      </w:tblCellMar>
    </w:tblPr>
    <w:tblStylePr w:type="firstRow">
      <w:tblPr/>
      <w:tcPr>
        <w:shd w:val="clear" w:color="auto" w:fill="08193E"/>
      </w:tcPr>
    </w:tblStylePr>
    <w:tblStylePr w:type="lastRow">
      <w:tblPr/>
      <w:tcPr>
        <w:tcBorders>
          <w:top w:val="single" w:sz="4" w:space="0" w:color="000000" w:themeColor="text1"/>
          <w:left w:val="nil"/>
          <w:bottom w:val="single" w:sz="4" w:space="0" w:color="000000" w:themeColor="text1"/>
          <w:right w:val="nil"/>
          <w:insideH w:val="nil"/>
          <w:insideV w:val="nil"/>
          <w:tl2br w:val="nil"/>
          <w:tr2bl w:val="nil"/>
        </w:tcBorders>
        <w:shd w:val="clear" w:color="auto" w:fill="F0F1E9"/>
      </w:tcPr>
    </w:tblStylePr>
  </w:style>
  <w:style w:type="paragraph" w:customStyle="1" w:styleId="TableHeading">
    <w:name w:val="Table Heading"/>
    <w:basedOn w:val="Normal"/>
    <w:next w:val="Normal"/>
    <w:qFormat/>
    <w:rsid w:val="002A47EA"/>
    <w:pPr>
      <w:numPr>
        <w:numId w:val="12"/>
      </w:numPr>
      <w:spacing w:before="480" w:after="240" w:line="240" w:lineRule="auto"/>
    </w:pPr>
    <w:rPr>
      <w:rFonts w:ascii="Segoe UI" w:eastAsia="Calibri" w:hAnsi="Segoe UI" w:cs="Times New Roman"/>
      <w:b/>
    </w:rPr>
  </w:style>
  <w:style w:type="paragraph" w:customStyle="1" w:styleId="FigureHeading">
    <w:name w:val="Figure Heading"/>
    <w:basedOn w:val="TableHeading"/>
    <w:next w:val="Normal"/>
    <w:uiPriority w:val="1"/>
    <w:qFormat/>
    <w:rsid w:val="002A47EA"/>
    <w:pPr>
      <w:keepNext/>
      <w:numPr>
        <w:numId w:val="11"/>
      </w:numPr>
    </w:pPr>
  </w:style>
  <w:style w:type="numbering" w:customStyle="1" w:styleId="TableNumbers">
    <w:name w:val="TableNumbers"/>
    <w:uiPriority w:val="99"/>
    <w:rsid w:val="002A47EA"/>
    <w:pPr>
      <w:numPr>
        <w:numId w:val="9"/>
      </w:numPr>
    </w:pPr>
  </w:style>
  <w:style w:type="numbering" w:customStyle="1" w:styleId="FigureNumbers">
    <w:name w:val="FigureNumbers"/>
    <w:uiPriority w:val="99"/>
    <w:rsid w:val="002A47EA"/>
    <w:pPr>
      <w:numPr>
        <w:numId w:val="10"/>
      </w:numPr>
    </w:pPr>
  </w:style>
  <w:style w:type="numbering" w:customStyle="1" w:styleId="Numbers">
    <w:name w:val="Numbers"/>
    <w:uiPriority w:val="99"/>
    <w:rsid w:val="002A47EA"/>
    <w:pPr>
      <w:numPr>
        <w:numId w:val="13"/>
      </w:numPr>
    </w:pPr>
  </w:style>
  <w:style w:type="paragraph" w:customStyle="1" w:styleId="GeneralHeading2">
    <w:name w:val="General Heading 2"/>
    <w:basedOn w:val="Heading2"/>
    <w:next w:val="Normal"/>
    <w:link w:val="GeneralHeading2Char"/>
    <w:qFormat/>
    <w:rsid w:val="002A47EA"/>
    <w:pPr>
      <w:numPr>
        <w:ilvl w:val="0"/>
        <w:numId w:val="16"/>
      </w:numPr>
    </w:pPr>
  </w:style>
  <w:style w:type="paragraph" w:customStyle="1" w:styleId="Appendix">
    <w:name w:val="Appendix"/>
    <w:basedOn w:val="Heading1"/>
    <w:next w:val="Normal"/>
    <w:link w:val="AppendixChar"/>
    <w:qFormat/>
    <w:rsid w:val="002A47EA"/>
    <w:pPr>
      <w:numPr>
        <w:numId w:val="17"/>
      </w:numPr>
      <w:tabs>
        <w:tab w:val="left" w:pos="2835"/>
      </w:tabs>
    </w:pPr>
    <w:rPr>
      <w:color w:val="FFFFFF" w:themeColor="background1"/>
    </w:rPr>
  </w:style>
  <w:style w:type="character" w:customStyle="1" w:styleId="AppendixChar">
    <w:name w:val="Appendix Char"/>
    <w:link w:val="Appendix"/>
    <w:rsid w:val="002A47EA"/>
    <w:rPr>
      <w:rFonts w:ascii="Segoe UI" w:eastAsia="Times New Roman" w:hAnsi="Segoe UI" w:cs="Times New Roman"/>
      <w:b/>
      <w:bCs/>
      <w:color w:val="FFFFFF" w:themeColor="background1"/>
      <w:sz w:val="40"/>
      <w:szCs w:val="28"/>
      <w:shd w:val="clear" w:color="auto" w:fill="08193E"/>
    </w:rPr>
  </w:style>
  <w:style w:type="paragraph" w:customStyle="1" w:styleId="ProjexHead">
    <w:name w:val="Proj ex Head"/>
    <w:basedOn w:val="Normal"/>
    <w:qFormat/>
    <w:rsid w:val="002A47EA"/>
    <w:pPr>
      <w:spacing w:before="240" w:after="0" w:line="240" w:lineRule="auto"/>
      <w:ind w:left="340"/>
    </w:pPr>
    <w:rPr>
      <w:rFonts w:ascii="Segoe UI" w:eastAsia="Calibri" w:hAnsi="Segoe UI" w:cs="Segoe UI"/>
      <w:b/>
    </w:rPr>
  </w:style>
  <w:style w:type="paragraph" w:customStyle="1" w:styleId="ProjexText">
    <w:name w:val="Proj ex Text"/>
    <w:basedOn w:val="Normal"/>
    <w:qFormat/>
    <w:rsid w:val="002A47EA"/>
    <w:pPr>
      <w:spacing w:after="0" w:line="240" w:lineRule="auto"/>
      <w:ind w:left="340"/>
    </w:pPr>
    <w:rPr>
      <w:rFonts w:ascii="Segoe UI" w:eastAsia="Calibri" w:hAnsi="Segoe UI" w:cs="Segoe UI"/>
      <w:sz w:val="20"/>
    </w:rPr>
  </w:style>
  <w:style w:type="paragraph" w:customStyle="1" w:styleId="TOCHeading2">
    <w:name w:val="TOC Heading 2"/>
    <w:basedOn w:val="ExecSummaryH2"/>
    <w:qFormat/>
    <w:rsid w:val="002A47EA"/>
    <w:rPr>
      <w:rFonts w:cs="Segoe UI"/>
    </w:rPr>
  </w:style>
  <w:style w:type="paragraph" w:styleId="ListParagraph">
    <w:name w:val="List Paragraph"/>
    <w:aliases w:val="List Paragraph Number"/>
    <w:basedOn w:val="Normal"/>
    <w:link w:val="ListParagraphChar"/>
    <w:uiPriority w:val="34"/>
    <w:qFormat/>
    <w:rsid w:val="002A47EA"/>
    <w:pPr>
      <w:spacing w:after="240" w:line="264" w:lineRule="auto"/>
      <w:ind w:left="720"/>
      <w:contextualSpacing/>
    </w:pPr>
    <w:rPr>
      <w:rFonts w:ascii="Segoe UI" w:eastAsia="Calibri" w:hAnsi="Segoe UI" w:cs="Times New Roman"/>
    </w:rPr>
  </w:style>
  <w:style w:type="paragraph" w:styleId="CommentSubject">
    <w:name w:val="annotation subject"/>
    <w:basedOn w:val="CommentText"/>
    <w:next w:val="CommentText"/>
    <w:link w:val="CommentSubjectChar"/>
    <w:uiPriority w:val="99"/>
    <w:semiHidden/>
    <w:unhideWhenUsed/>
    <w:rsid w:val="002A47EA"/>
    <w:rPr>
      <w:b/>
      <w:bCs/>
    </w:rPr>
  </w:style>
  <w:style w:type="character" w:customStyle="1" w:styleId="CommentSubjectChar">
    <w:name w:val="Comment Subject Char"/>
    <w:basedOn w:val="CommentTextChar"/>
    <w:link w:val="CommentSubject"/>
    <w:uiPriority w:val="99"/>
    <w:semiHidden/>
    <w:rsid w:val="002A47EA"/>
    <w:rPr>
      <w:rFonts w:ascii="Segoe UI" w:eastAsia="Calibri" w:hAnsi="Segoe UI" w:cs="Times New Roman"/>
      <w:b/>
      <w:bCs/>
      <w:sz w:val="20"/>
      <w:szCs w:val="20"/>
    </w:rPr>
  </w:style>
  <w:style w:type="table" w:customStyle="1" w:styleId="ARTDTable1">
    <w:name w:val="ARTD_Table1"/>
    <w:basedOn w:val="TableNormal"/>
    <w:uiPriority w:val="99"/>
    <w:rsid w:val="002A47EA"/>
    <w:pPr>
      <w:spacing w:after="0" w:line="240" w:lineRule="auto"/>
    </w:pPr>
    <w:rPr>
      <w:rFonts w:asciiTheme="majorHAnsi" w:eastAsia="Calibri" w:hAnsiTheme="majorHAnsi" w:cs="Times New Roman"/>
      <w:sz w:val="20"/>
      <w:szCs w:val="20"/>
      <w:lang w:eastAsia="en-AU"/>
    </w:rPr>
    <w:tblPr>
      <w:tblInd w:w="57" w:type="dxa"/>
      <w:tblBorders>
        <w:top w:val="single" w:sz="4" w:space="0" w:color="000000" w:themeColor="text1"/>
        <w:bottom w:val="single" w:sz="4" w:space="0" w:color="000000" w:themeColor="text1"/>
        <w:insideH w:val="single" w:sz="8" w:space="0" w:color="EEECE1"/>
      </w:tblBorders>
      <w:tblCellMar>
        <w:top w:w="113" w:type="dxa"/>
        <w:left w:w="57" w:type="dxa"/>
        <w:bottom w:w="57" w:type="dxa"/>
        <w:right w:w="57" w:type="dxa"/>
      </w:tblCellMar>
    </w:tblPr>
    <w:tblStylePr w:type="firstRow">
      <w:tblPr/>
      <w:tcPr>
        <w:shd w:val="clear" w:color="auto" w:fill="08193E"/>
      </w:tcPr>
    </w:tblStylePr>
    <w:tblStylePr w:type="lastRow">
      <w:tblPr/>
      <w:tcPr>
        <w:tcBorders>
          <w:top w:val="single" w:sz="4" w:space="0" w:color="000000" w:themeColor="text1"/>
          <w:left w:val="nil"/>
          <w:bottom w:val="single" w:sz="4" w:space="0" w:color="000000" w:themeColor="text1"/>
          <w:right w:val="nil"/>
          <w:insideH w:val="nil"/>
          <w:insideV w:val="nil"/>
          <w:tl2br w:val="nil"/>
          <w:tr2bl w:val="nil"/>
        </w:tcBorders>
        <w:shd w:val="clear" w:color="auto" w:fill="F0F1E9"/>
      </w:tcPr>
    </w:tblStylePr>
  </w:style>
  <w:style w:type="paragraph" w:customStyle="1" w:styleId="Default">
    <w:name w:val="Default"/>
    <w:rsid w:val="002A47EA"/>
    <w:pPr>
      <w:autoSpaceDE w:val="0"/>
      <w:autoSpaceDN w:val="0"/>
      <w:adjustRightInd w:val="0"/>
      <w:spacing w:after="0" w:line="240" w:lineRule="auto"/>
    </w:pPr>
    <w:rPr>
      <w:rFonts w:ascii="Verdana" w:hAnsi="Verdana" w:cs="Verdana"/>
      <w:color w:val="000000"/>
      <w:sz w:val="24"/>
      <w:szCs w:val="24"/>
    </w:rPr>
  </w:style>
  <w:style w:type="paragraph" w:customStyle="1" w:styleId="App1">
    <w:name w:val="App 1"/>
    <w:basedOn w:val="GeneralHeading2"/>
    <w:link w:val="App1Char"/>
    <w:qFormat/>
    <w:rsid w:val="002A47EA"/>
  </w:style>
  <w:style w:type="paragraph" w:customStyle="1" w:styleId="App2">
    <w:name w:val="App 2"/>
    <w:basedOn w:val="GeneralHeading2"/>
    <w:rsid w:val="002A47EA"/>
  </w:style>
  <w:style w:type="character" w:customStyle="1" w:styleId="GeneralHeading2Char">
    <w:name w:val="General Heading 2 Char"/>
    <w:basedOn w:val="Heading2Char"/>
    <w:link w:val="GeneralHeading2"/>
    <w:rsid w:val="002A47EA"/>
    <w:rPr>
      <w:rFonts w:ascii="Segoe UI" w:eastAsia="Times New Roman" w:hAnsi="Segoe UI" w:cs="Times New Roman"/>
      <w:b/>
      <w:bCs/>
      <w:color w:val="08193E"/>
      <w:sz w:val="30"/>
      <w:szCs w:val="30"/>
      <w:lang w:eastAsia="en-AU"/>
    </w:rPr>
  </w:style>
  <w:style w:type="character" w:customStyle="1" w:styleId="App1Char">
    <w:name w:val="App 1 Char"/>
    <w:basedOn w:val="GeneralHeading2Char"/>
    <w:link w:val="App1"/>
    <w:rsid w:val="002A47EA"/>
    <w:rPr>
      <w:rFonts w:ascii="Segoe UI" w:eastAsia="Times New Roman" w:hAnsi="Segoe UI" w:cs="Times New Roman"/>
      <w:b/>
      <w:bCs/>
      <w:color w:val="08193E"/>
      <w:sz w:val="30"/>
      <w:szCs w:val="30"/>
      <w:lang w:eastAsia="en-AU"/>
    </w:rPr>
  </w:style>
  <w:style w:type="paragraph" w:customStyle="1" w:styleId="App20">
    <w:name w:val="App2"/>
    <w:basedOn w:val="GeneralHeading2"/>
    <w:qFormat/>
    <w:rsid w:val="002A47EA"/>
  </w:style>
  <w:style w:type="paragraph" w:styleId="Revision">
    <w:name w:val="Revision"/>
    <w:hidden/>
    <w:uiPriority w:val="99"/>
    <w:semiHidden/>
    <w:rsid w:val="002A47EA"/>
    <w:pPr>
      <w:spacing w:after="0" w:line="240" w:lineRule="auto"/>
    </w:pPr>
    <w:rPr>
      <w:rFonts w:ascii="Segoe UI" w:eastAsia="Calibri" w:hAnsi="Segoe UI" w:cs="Times New Roman"/>
    </w:rPr>
  </w:style>
  <w:style w:type="paragraph" w:customStyle="1" w:styleId="ta-response-item-content">
    <w:name w:val="ta-response-item-content"/>
    <w:basedOn w:val="Normal"/>
    <w:rsid w:val="002A47EA"/>
    <w:pPr>
      <w:spacing w:after="0"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2A47EA"/>
    <w:rPr>
      <w:b/>
      <w:bCs/>
    </w:rPr>
  </w:style>
  <w:style w:type="character" w:customStyle="1" w:styleId="fn">
    <w:name w:val="fn"/>
    <w:basedOn w:val="DefaultParagraphFont"/>
    <w:rsid w:val="002A47EA"/>
  </w:style>
  <w:style w:type="paragraph" w:customStyle="1" w:styleId="role">
    <w:name w:val="role"/>
    <w:basedOn w:val="Normal"/>
    <w:rsid w:val="002A47EA"/>
    <w:pPr>
      <w:spacing w:before="100" w:beforeAutospacing="1" w:after="100" w:afterAutospacing="1" w:line="240" w:lineRule="auto"/>
    </w:pPr>
    <w:rPr>
      <w:rFonts w:ascii="Times New Roman" w:eastAsia="Times New Roman" w:hAnsi="Times New Roman" w:cs="Times New Roman"/>
      <w:sz w:val="24"/>
      <w:szCs w:val="24"/>
      <w:lang w:eastAsia="en-AU"/>
    </w:rPr>
  </w:style>
  <w:style w:type="table" w:customStyle="1" w:styleId="ARTDTable20">
    <w:name w:val="ARTD_Table2"/>
    <w:basedOn w:val="TableNormal"/>
    <w:uiPriority w:val="99"/>
    <w:rsid w:val="002A47EA"/>
    <w:pPr>
      <w:spacing w:after="0" w:line="240" w:lineRule="auto"/>
    </w:pPr>
    <w:rPr>
      <w:rFonts w:asciiTheme="majorHAnsi" w:eastAsia="Calibri" w:hAnsiTheme="majorHAnsi" w:cs="Times New Roman"/>
      <w:sz w:val="20"/>
      <w:szCs w:val="20"/>
      <w:lang w:eastAsia="en-AU"/>
    </w:rPr>
    <w:tblPr>
      <w:tblInd w:w="57" w:type="dxa"/>
      <w:tblBorders>
        <w:top w:val="single" w:sz="4" w:space="0" w:color="000000" w:themeColor="text1"/>
        <w:bottom w:val="single" w:sz="4" w:space="0" w:color="000000" w:themeColor="text1"/>
        <w:insideH w:val="single" w:sz="8" w:space="0" w:color="EEECE1"/>
      </w:tblBorders>
      <w:tblCellMar>
        <w:top w:w="113" w:type="dxa"/>
        <w:left w:w="57" w:type="dxa"/>
        <w:bottom w:w="57" w:type="dxa"/>
        <w:right w:w="57" w:type="dxa"/>
      </w:tblCellMar>
    </w:tblPr>
    <w:tblStylePr w:type="firstRow">
      <w:tblPr/>
      <w:tcPr>
        <w:shd w:val="clear" w:color="auto" w:fill="08193E"/>
      </w:tcPr>
    </w:tblStylePr>
    <w:tblStylePr w:type="lastRow">
      <w:tblPr/>
      <w:tcPr>
        <w:tcBorders>
          <w:top w:val="single" w:sz="4" w:space="0" w:color="000000" w:themeColor="text1"/>
          <w:left w:val="nil"/>
          <w:bottom w:val="single" w:sz="4" w:space="0" w:color="000000" w:themeColor="text1"/>
          <w:right w:val="nil"/>
          <w:insideH w:val="nil"/>
          <w:insideV w:val="nil"/>
          <w:tl2br w:val="nil"/>
          <w:tr2bl w:val="nil"/>
        </w:tcBorders>
        <w:shd w:val="clear" w:color="auto" w:fill="F0F1E9"/>
      </w:tcPr>
    </w:tblStylePr>
  </w:style>
  <w:style w:type="character" w:styleId="Emphasis">
    <w:name w:val="Emphasis"/>
    <w:basedOn w:val="DefaultParagraphFont"/>
    <w:uiPriority w:val="20"/>
    <w:qFormat/>
    <w:rsid w:val="002A47EA"/>
    <w:rPr>
      <w:i/>
      <w:iCs/>
    </w:rPr>
  </w:style>
  <w:style w:type="paragraph" w:customStyle="1" w:styleId="Accessibleheading2">
    <w:name w:val="Accessible heading 2"/>
    <w:basedOn w:val="Normal"/>
    <w:link w:val="Accessibleheading2Char"/>
    <w:qFormat/>
    <w:rsid w:val="002A47EA"/>
    <w:pPr>
      <w:spacing w:before="240" w:after="360" w:line="360" w:lineRule="auto"/>
      <w:outlineLvl w:val="0"/>
    </w:pPr>
    <w:rPr>
      <w:rFonts w:ascii="Arial" w:hAnsi="Arial" w:cs="Arial"/>
      <w:b/>
      <w:sz w:val="36"/>
      <w:szCs w:val="24"/>
    </w:rPr>
  </w:style>
  <w:style w:type="character" w:customStyle="1" w:styleId="Accessibleheading2Char">
    <w:name w:val="Accessible heading 2 Char"/>
    <w:basedOn w:val="DefaultParagraphFont"/>
    <w:link w:val="Accessibleheading2"/>
    <w:rsid w:val="002A47EA"/>
    <w:rPr>
      <w:rFonts w:ascii="Arial" w:hAnsi="Arial" w:cs="Arial"/>
      <w:b/>
      <w:sz w:val="36"/>
      <w:szCs w:val="24"/>
    </w:rPr>
  </w:style>
  <w:style w:type="paragraph" w:customStyle="1" w:styleId="Accessibleheading3">
    <w:name w:val="Accessible heading 3"/>
    <w:basedOn w:val="NoSpacing"/>
    <w:link w:val="Accessibleheading3Char"/>
    <w:qFormat/>
    <w:rsid w:val="002A47EA"/>
    <w:pPr>
      <w:spacing w:line="360" w:lineRule="auto"/>
    </w:pPr>
    <w:rPr>
      <w:b/>
      <w:sz w:val="24"/>
    </w:rPr>
  </w:style>
  <w:style w:type="character" w:customStyle="1" w:styleId="Accessibleheading3Char">
    <w:name w:val="Accessible heading 3 Char"/>
    <w:basedOn w:val="DefaultParagraphFont"/>
    <w:link w:val="Accessibleheading3"/>
    <w:rsid w:val="002A47EA"/>
    <w:rPr>
      <w:rFonts w:ascii="Arial" w:hAnsi="Arial"/>
      <w:b/>
      <w:sz w:val="24"/>
    </w:rPr>
  </w:style>
  <w:style w:type="character" w:customStyle="1" w:styleId="ListParagraphChar">
    <w:name w:val="List Paragraph Char"/>
    <w:aliases w:val="List Paragraph Number Char"/>
    <w:basedOn w:val="DefaultParagraphFont"/>
    <w:link w:val="ListParagraph"/>
    <w:uiPriority w:val="34"/>
    <w:rsid w:val="002A47EA"/>
    <w:rPr>
      <w:rFonts w:ascii="Segoe UI" w:eastAsia="Calibri" w:hAnsi="Segoe UI" w:cs="Times New Roman"/>
    </w:rPr>
  </w:style>
  <w:style w:type="paragraph" w:customStyle="1" w:styleId="EndNoteBibliography">
    <w:name w:val="EndNote Bibliography"/>
    <w:basedOn w:val="Normal"/>
    <w:link w:val="EndNoteBibliographyChar"/>
    <w:rsid w:val="002A47EA"/>
    <w:pPr>
      <w:spacing w:line="240" w:lineRule="auto"/>
    </w:pPr>
    <w:rPr>
      <w:rFonts w:ascii="Segoe UI" w:eastAsia="Calibri" w:hAnsi="Segoe UI" w:cs="Times New Roman"/>
      <w:noProof/>
      <w:lang w:val="en-US"/>
    </w:rPr>
  </w:style>
  <w:style w:type="character" w:customStyle="1" w:styleId="EndNoteBibliographyChar">
    <w:name w:val="EndNote Bibliography Char"/>
    <w:basedOn w:val="ListParagraphChar"/>
    <w:link w:val="EndNoteBibliography"/>
    <w:rsid w:val="002A47EA"/>
    <w:rPr>
      <w:rFonts w:ascii="Segoe UI" w:eastAsia="Calibri" w:hAnsi="Segoe UI" w:cs="Times New Roman"/>
      <w:noProof/>
      <w:lang w:val="en-US"/>
    </w:rPr>
  </w:style>
  <w:style w:type="character" w:customStyle="1" w:styleId="selectable">
    <w:name w:val="selectable"/>
    <w:basedOn w:val="DefaultParagraphFont"/>
    <w:rsid w:val="002A47EA"/>
  </w:style>
  <w:style w:type="paragraph" w:styleId="Title">
    <w:name w:val="Title"/>
    <w:basedOn w:val="Normal"/>
    <w:link w:val="TitleChar"/>
    <w:uiPriority w:val="99"/>
    <w:qFormat/>
    <w:rsid w:val="002A47EA"/>
    <w:pPr>
      <w:spacing w:before="240" w:after="180" w:line="240" w:lineRule="auto"/>
      <w:contextualSpacing/>
      <w:outlineLvl w:val="0"/>
    </w:pPr>
    <w:rPr>
      <w:rFonts w:ascii="Georgia" w:eastAsia="Times New Roman" w:hAnsi="Georgia" w:cs="Arial"/>
      <w:bCs/>
      <w:color w:val="005A70"/>
      <w:kern w:val="28"/>
      <w:sz w:val="72"/>
      <w:szCs w:val="32"/>
      <w:lang w:eastAsia="en-AU"/>
    </w:rPr>
  </w:style>
  <w:style w:type="character" w:customStyle="1" w:styleId="TitleChar">
    <w:name w:val="Title Char"/>
    <w:basedOn w:val="DefaultParagraphFont"/>
    <w:link w:val="Title"/>
    <w:uiPriority w:val="99"/>
    <w:rsid w:val="002A47EA"/>
    <w:rPr>
      <w:rFonts w:ascii="Georgia" w:eastAsia="Times New Roman" w:hAnsi="Georgia" w:cs="Arial"/>
      <w:bCs/>
      <w:color w:val="005A70"/>
      <w:kern w:val="28"/>
      <w:sz w:val="72"/>
      <w:szCs w:val="32"/>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07a2b52-9579-494e-994b-e6ca24f8f1da">
      <UserInfo>
        <DisplayName/>
        <AccountId xsi:nil="true"/>
        <AccountType/>
      </UserInfo>
    </SharedWithUsers>
    <MediaLengthInSeconds xmlns="94b54ed5-b092-46bc-8113-748025986aac" xsi:nil="true"/>
    <TaxCatchAll xmlns="8837cbc0-f73e-48a5-92f4-1432fc8b9031" xsi:nil="true"/>
    <lcf76f155ced4ddcb4097134ff3c332f xmlns="94b54ed5-b092-46bc-8113-748025986aa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FE320F6B4A6D64FAD9143B678AFE331" ma:contentTypeVersion="18" ma:contentTypeDescription="Create a new document." ma:contentTypeScope="" ma:versionID="7fb55b3c9c1fa882e3883c1ffbe3e214">
  <xsd:schema xmlns:xsd="http://www.w3.org/2001/XMLSchema" xmlns:xs="http://www.w3.org/2001/XMLSchema" xmlns:p="http://schemas.microsoft.com/office/2006/metadata/properties" xmlns:ns2="e07a2b52-9579-494e-994b-e6ca24f8f1da" xmlns:ns3="94b54ed5-b092-46bc-8113-748025986aac" xmlns:ns4="8837cbc0-f73e-48a5-92f4-1432fc8b9031" targetNamespace="http://schemas.microsoft.com/office/2006/metadata/properties" ma:root="true" ma:fieldsID="cf93c1fc2c0732137d59c7ab0f6a668c" ns2:_="" ns3:_="" ns4:_="">
    <xsd:import namespace="e07a2b52-9579-494e-994b-e6ca24f8f1da"/>
    <xsd:import namespace="94b54ed5-b092-46bc-8113-748025986aac"/>
    <xsd:import namespace="8837cbc0-f73e-48a5-92f4-1432fc8b90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7a2b52-9579-494e-994b-e6ca24f8f1d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4b54ed5-b092-46bc-8113-748025986aa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5b29fe4-328b-459f-a24c-0e58c846254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37cbc0-f73e-48a5-92f4-1432fc8b9031"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454d547-7257-4374-93d7-5127353cb1a9}" ma:internalName="TaxCatchAll" ma:showField="CatchAllData" ma:web="e07a2b52-9579-494e-994b-e6ca24f8f1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A784C9-466A-4EE5-BF4F-26DD187BD837}">
  <ds:schemaRefs>
    <ds:schemaRef ds:uri="http://schemas.microsoft.com/office/infopath/2007/PartnerControls"/>
    <ds:schemaRef ds:uri="http://purl.org/dc/terms/"/>
    <ds:schemaRef ds:uri="http://schemas.openxmlformats.org/package/2006/metadata/core-properties"/>
    <ds:schemaRef ds:uri="http://schemas.microsoft.com/office/2006/metadata/properties"/>
    <ds:schemaRef ds:uri="8837cbc0-f73e-48a5-92f4-1432fc8b9031"/>
    <ds:schemaRef ds:uri="e07a2b52-9579-494e-994b-e6ca24f8f1da"/>
    <ds:schemaRef ds:uri="http://schemas.microsoft.com/office/2006/documentManagement/types"/>
    <ds:schemaRef ds:uri="http://purl.org/dc/elements/1.1/"/>
    <ds:schemaRef ds:uri="94b54ed5-b092-46bc-8113-748025986aac"/>
    <ds:schemaRef ds:uri="http://www.w3.org/XML/1998/namespace"/>
    <ds:schemaRef ds:uri="http://purl.org/dc/dcmitype/"/>
  </ds:schemaRefs>
</ds:datastoreItem>
</file>

<file path=customXml/itemProps2.xml><?xml version="1.0" encoding="utf-8"?>
<ds:datastoreItem xmlns:ds="http://schemas.openxmlformats.org/officeDocument/2006/customXml" ds:itemID="{BA0DC8E7-1FCB-451D-9AE4-497D47AA1753}">
  <ds:schemaRefs>
    <ds:schemaRef ds:uri="http://schemas.microsoft.com/sharepoint/v3/contenttype/forms"/>
  </ds:schemaRefs>
</ds:datastoreItem>
</file>

<file path=customXml/itemProps3.xml><?xml version="1.0" encoding="utf-8"?>
<ds:datastoreItem xmlns:ds="http://schemas.openxmlformats.org/officeDocument/2006/customXml" ds:itemID="{A8B224EE-25FF-4E3A-B331-2ECA5C5F19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7a2b52-9579-494e-994b-e6ca24f8f1da"/>
    <ds:schemaRef ds:uri="94b54ed5-b092-46bc-8113-748025986aac"/>
    <ds:schemaRef ds:uri="8837cbc0-f73e-48a5-92f4-1432fc8b90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3A8EDD-BC5E-47C4-B0CB-C201FF4E3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4775</Words>
  <Characters>27219</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Wakeford</dc:creator>
  <cp:keywords/>
  <dc:description/>
  <cp:lastModifiedBy>Samantha Trent</cp:lastModifiedBy>
  <cp:revision>2</cp:revision>
  <dcterms:created xsi:type="dcterms:W3CDTF">2024-05-24T05:16:00Z</dcterms:created>
  <dcterms:modified xsi:type="dcterms:W3CDTF">2024-05-24T05:16:00Z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0x010100FFE320F6B4A6D64FAD9143B678AFE331</vt:lpwstr>
  </property>
  <property fmtid="{D5CDD505-2E9C-101B-9397-08002B2CF9AE}" pid="3" name="Order">
    <vt:r8>19300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